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40BCF138" w14:textId="77777777" w:rsidR="008C7E44" w:rsidRPr="008C7E44" w:rsidRDefault="008C7E44" w:rsidP="00233353">
            <w:pPr>
              <w:spacing w:before="0" w:line="240" w:lineRule="auto"/>
              <w:ind w:left="708"/>
              <w:jc w:val="both"/>
              <w:rPr>
                <w:b/>
                <w:sz w:val="26"/>
                <w:szCs w:val="26"/>
              </w:rPr>
            </w:pPr>
            <w:r w:rsidRPr="008C7E44">
              <w:rPr>
                <w:b/>
                <w:sz w:val="26"/>
                <w:szCs w:val="26"/>
              </w:rPr>
              <w:t>COMMUNIQUÉ DE PRESSE</w:t>
            </w:r>
          </w:p>
          <w:p w14:paraId="2B7EC604" w14:textId="05E5D9D2" w:rsidR="008C7E44" w:rsidRPr="008C7E44" w:rsidRDefault="00A71371" w:rsidP="00233353">
            <w:pPr>
              <w:spacing w:before="0" w:line="240" w:lineRule="auto"/>
              <w:ind w:left="708"/>
              <w:jc w:val="both"/>
              <w:rPr>
                <w:sz w:val="22"/>
                <w:szCs w:val="22"/>
              </w:rPr>
            </w:pPr>
            <w:r>
              <w:rPr>
                <w:sz w:val="22"/>
                <w:szCs w:val="22"/>
              </w:rPr>
              <w:t>L</w:t>
            </w:r>
            <w:r w:rsidR="008C7E44">
              <w:rPr>
                <w:sz w:val="22"/>
                <w:szCs w:val="22"/>
              </w:rPr>
              <w:t xml:space="preserve">e </w:t>
            </w:r>
            <w:sdt>
              <w:sdtPr>
                <w:rPr>
                  <w:sz w:val="22"/>
                  <w:szCs w:val="22"/>
                </w:rPr>
                <w:alias w:val="Date"/>
                <w:tag w:val="Date"/>
                <w:id w:val="-1444910516"/>
                <w:placeholder>
                  <w:docPart w:val="627033FD51CA404E9145E22F885B0372"/>
                </w:placeholder>
                <w:date w:fullDate="2022-11-30T00:00:00Z">
                  <w:dateFormat w:val="d MMMM yyyy"/>
                  <w:lid w:val="fr-FR"/>
                  <w:storeMappedDataAs w:val="dateTime"/>
                  <w:calendar w:val="gregorian"/>
                </w:date>
              </w:sdtPr>
              <w:sdtEndPr/>
              <w:sdtContent>
                <w:r w:rsidR="005028C5">
                  <w:rPr>
                    <w:sz w:val="22"/>
                    <w:szCs w:val="22"/>
                  </w:rPr>
                  <w:t>30 novembre</w:t>
                </w:r>
                <w:r>
                  <w:rPr>
                    <w:sz w:val="22"/>
                    <w:szCs w:val="22"/>
                  </w:rPr>
                  <w:t xml:space="preserve"> 2022</w:t>
                </w:r>
              </w:sdtContent>
            </w:sdt>
          </w:p>
        </w:tc>
      </w:tr>
    </w:tbl>
    <w:p w14:paraId="045BDBFC" w14:textId="69473D8B" w:rsidR="00A71371" w:rsidRPr="00A71371" w:rsidRDefault="00A71371" w:rsidP="004E394D">
      <w:pPr>
        <w:spacing w:before="0" w:line="240" w:lineRule="auto"/>
        <w:rPr>
          <w:rFonts w:ascii="Renault Group" w:eastAsia="Calibri" w:hAnsi="Renault Group" w:cs="Arial"/>
          <w:b/>
          <w:bCs/>
          <w:sz w:val="50"/>
          <w:szCs w:val="50"/>
          <w:lang w:val="fr-BE"/>
        </w:rPr>
      </w:pPr>
      <w:r w:rsidRPr="00A71371">
        <w:rPr>
          <w:rFonts w:ascii="Renault Group" w:eastAsia="Calibri" w:hAnsi="Renault Group" w:cs="Arial"/>
          <w:b/>
          <w:bCs/>
          <w:sz w:val="50"/>
          <w:szCs w:val="50"/>
          <w:lang w:val="fr-BE"/>
        </w:rPr>
        <w:t>R</w:t>
      </w:r>
      <w:r w:rsidR="004E394D" w:rsidRPr="004E394D">
        <w:rPr>
          <w:rFonts w:ascii="Renault Group" w:eastAsia="Calibri" w:hAnsi="Renault Group" w:cs="Arial"/>
          <w:b/>
          <w:bCs/>
          <w:sz w:val="50"/>
          <w:szCs w:val="50"/>
          <w:lang w:val="fr-BE"/>
        </w:rPr>
        <w:t xml:space="preserve">enault Group au </w:t>
      </w:r>
      <w:r w:rsidR="0022072D">
        <w:rPr>
          <w:rFonts w:ascii="Renault Group" w:eastAsia="Calibri" w:hAnsi="Renault Group" w:cs="Arial"/>
          <w:b/>
          <w:bCs/>
          <w:sz w:val="50"/>
          <w:szCs w:val="50"/>
          <w:lang w:val="fr-BE"/>
        </w:rPr>
        <w:t>100</w:t>
      </w:r>
      <w:r w:rsidR="0022072D" w:rsidRPr="0022072D">
        <w:rPr>
          <w:rFonts w:ascii="Renault Group" w:eastAsia="Calibri" w:hAnsi="Renault Group" w:cs="Arial"/>
          <w:b/>
          <w:bCs/>
          <w:sz w:val="50"/>
          <w:szCs w:val="50"/>
          <w:vertAlign w:val="superscript"/>
          <w:lang w:val="fr-BE"/>
        </w:rPr>
        <w:t>ème</w:t>
      </w:r>
      <w:r w:rsidR="0022072D">
        <w:rPr>
          <w:rFonts w:ascii="Renault Group" w:eastAsia="Calibri" w:hAnsi="Renault Group" w:cs="Arial"/>
          <w:b/>
          <w:bCs/>
          <w:sz w:val="50"/>
          <w:szCs w:val="50"/>
          <w:lang w:val="fr-BE"/>
        </w:rPr>
        <w:t xml:space="preserve"> </w:t>
      </w:r>
      <w:r w:rsidR="004E394D" w:rsidRPr="004E394D">
        <w:rPr>
          <w:rFonts w:ascii="Renault Group" w:eastAsia="Calibri" w:hAnsi="Renault Group" w:cs="Arial"/>
          <w:b/>
          <w:bCs/>
          <w:sz w:val="50"/>
          <w:szCs w:val="50"/>
          <w:lang w:val="fr-BE"/>
        </w:rPr>
        <w:t xml:space="preserve">Salon de </w:t>
      </w:r>
      <w:r w:rsidR="0022072D">
        <w:rPr>
          <w:rFonts w:ascii="Renault Group" w:eastAsia="Calibri" w:hAnsi="Renault Group" w:cs="Arial"/>
          <w:b/>
          <w:bCs/>
          <w:sz w:val="50"/>
          <w:szCs w:val="50"/>
          <w:lang w:val="fr-BE"/>
        </w:rPr>
        <w:t xml:space="preserve">l’Auto </w:t>
      </w:r>
      <w:r w:rsidR="00DE7147">
        <w:rPr>
          <w:rFonts w:ascii="Renault Group" w:eastAsia="Calibri" w:hAnsi="Renault Group" w:cs="Arial"/>
          <w:b/>
          <w:bCs/>
          <w:sz w:val="50"/>
          <w:szCs w:val="50"/>
          <w:lang w:val="fr-BE"/>
        </w:rPr>
        <w:t>de Bruxelles</w:t>
      </w:r>
    </w:p>
    <w:p w14:paraId="53130306" w14:textId="77777777" w:rsidR="00A71371" w:rsidRDefault="00A71371" w:rsidP="00A71371">
      <w:pPr>
        <w:spacing w:before="0" w:line="240" w:lineRule="auto"/>
        <w:rPr>
          <w:rFonts w:ascii="Renault Group" w:eastAsia="Calibri" w:hAnsi="Renault Group" w:cs="Arial"/>
          <w:b/>
          <w:bCs/>
          <w:sz w:val="24"/>
          <w:szCs w:val="24"/>
          <w:lang w:val="fr-BE"/>
        </w:rPr>
      </w:pPr>
    </w:p>
    <w:p w14:paraId="11E8F06E" w14:textId="77777777" w:rsidR="00113CB9" w:rsidRPr="00A71371" w:rsidRDefault="00113CB9" w:rsidP="00A71371">
      <w:pPr>
        <w:spacing w:before="0" w:line="240" w:lineRule="auto"/>
        <w:rPr>
          <w:rFonts w:ascii="Renault Group" w:eastAsia="Calibri" w:hAnsi="Renault Group" w:cs="Arial"/>
          <w:b/>
          <w:bCs/>
          <w:sz w:val="24"/>
          <w:szCs w:val="24"/>
          <w:lang w:val="fr-BE"/>
        </w:rPr>
      </w:pPr>
    </w:p>
    <w:p w14:paraId="1B67EB07" w14:textId="55E94A68" w:rsidR="00A71371" w:rsidRPr="00635275" w:rsidRDefault="00A71371" w:rsidP="00A934F9">
      <w:pPr>
        <w:pStyle w:val="Paragraphedeliste"/>
        <w:numPr>
          <w:ilvl w:val="0"/>
          <w:numId w:val="22"/>
        </w:numPr>
        <w:spacing w:line="360" w:lineRule="auto"/>
        <w:jc w:val="both"/>
        <w:rPr>
          <w:rFonts w:ascii="Renault Group" w:eastAsia="Calibri" w:hAnsi="Renault Group" w:cs="Arial"/>
          <w:b/>
          <w:bCs/>
          <w:sz w:val="22"/>
          <w:szCs w:val="22"/>
          <w:lang w:val="fr-BE"/>
        </w:rPr>
      </w:pPr>
      <w:r w:rsidRPr="00635275">
        <w:rPr>
          <w:rFonts w:ascii="Renault Group" w:eastAsia="Calibri" w:hAnsi="Renault Group" w:cs="Arial"/>
          <w:b/>
          <w:bCs/>
          <w:sz w:val="22"/>
          <w:szCs w:val="22"/>
          <w:lang w:val="fr-BE"/>
        </w:rPr>
        <w:t xml:space="preserve">Renault Group participe au Salon de </w:t>
      </w:r>
      <w:r w:rsidR="00484596">
        <w:rPr>
          <w:rFonts w:ascii="Renault Group" w:eastAsia="Calibri" w:hAnsi="Renault Group" w:cs="Arial"/>
          <w:b/>
          <w:bCs/>
          <w:sz w:val="22"/>
          <w:szCs w:val="22"/>
          <w:lang w:val="fr-BE"/>
        </w:rPr>
        <w:t>l’Auto</w:t>
      </w:r>
      <w:r w:rsidRPr="00635275">
        <w:rPr>
          <w:rFonts w:ascii="Renault Group" w:eastAsia="Calibri" w:hAnsi="Renault Group" w:cs="Arial"/>
          <w:b/>
          <w:bCs/>
          <w:sz w:val="22"/>
          <w:szCs w:val="22"/>
          <w:lang w:val="fr-BE"/>
        </w:rPr>
        <w:t xml:space="preserve"> 2023 avec les marques Renault, Dacia, et Alpine</w:t>
      </w:r>
    </w:p>
    <w:p w14:paraId="7CB029F4" w14:textId="77777777" w:rsidR="00A71371" w:rsidRPr="00635275" w:rsidRDefault="00A71371" w:rsidP="00A934F9">
      <w:pPr>
        <w:pStyle w:val="Paragraphedeliste"/>
        <w:numPr>
          <w:ilvl w:val="0"/>
          <w:numId w:val="22"/>
        </w:numPr>
        <w:spacing w:line="360" w:lineRule="auto"/>
        <w:jc w:val="both"/>
        <w:rPr>
          <w:rFonts w:ascii="Renault Group" w:eastAsia="Calibri" w:hAnsi="Renault Group" w:cs="Arial"/>
          <w:b/>
          <w:bCs/>
          <w:sz w:val="22"/>
          <w:szCs w:val="22"/>
          <w:lang w:val="fr-BE"/>
        </w:rPr>
      </w:pPr>
      <w:r w:rsidRPr="00635275">
        <w:rPr>
          <w:rFonts w:ascii="Renault Group" w:eastAsia="Calibri" w:hAnsi="Renault Group" w:cs="Arial"/>
          <w:b/>
          <w:bCs/>
          <w:sz w:val="22"/>
          <w:szCs w:val="22"/>
          <w:lang w:val="fr-BE"/>
        </w:rPr>
        <w:t>Chaque marque présentera ses dernières nouveautés mais se tournera également vers l'avenir avec des concept-cars spectaculaires.</w:t>
      </w:r>
    </w:p>
    <w:p w14:paraId="0D46819C" w14:textId="77777777" w:rsidR="00A71371" w:rsidRPr="00A71371" w:rsidRDefault="00A71371" w:rsidP="00A71371">
      <w:pPr>
        <w:spacing w:line="240" w:lineRule="auto"/>
        <w:ind w:left="284"/>
        <w:jc w:val="both"/>
        <w:rPr>
          <w:rFonts w:ascii="Renault Group" w:eastAsia="Calibri" w:hAnsi="Renault Group" w:cs="Arial"/>
          <w:b/>
          <w:bCs/>
          <w:sz w:val="22"/>
          <w:szCs w:val="22"/>
          <w:lang w:val="fr-BE"/>
        </w:rPr>
      </w:pPr>
    </w:p>
    <w:p w14:paraId="64E6FCD6" w14:textId="77777777" w:rsidR="00A71371" w:rsidRPr="00A71371" w:rsidRDefault="00A71371" w:rsidP="00113CB9">
      <w:pPr>
        <w:spacing w:line="240" w:lineRule="auto"/>
        <w:jc w:val="both"/>
        <w:rPr>
          <w:rFonts w:ascii="Renault Group" w:eastAsia="Calibri" w:hAnsi="Renault Group" w:cs="Arial"/>
          <w:sz w:val="22"/>
          <w:szCs w:val="22"/>
          <w:lang w:val="fr-BE"/>
        </w:rPr>
      </w:pPr>
      <w:r w:rsidRPr="00A71371">
        <w:rPr>
          <w:rFonts w:ascii="Renault Group" w:eastAsia="Calibri" w:hAnsi="Renault Group" w:cs="Arial"/>
          <w:sz w:val="22"/>
          <w:szCs w:val="22"/>
          <w:lang w:val="fr-BE"/>
        </w:rPr>
        <w:t>Les marques Renault, Dacia et Alpine seront présentes à la 100e édition du Salon de l'Auto de Bruxelles avec trois stands à part entière dans le Palais 5 de Brussels Expo. Pour chaque marque, ce sera l'occasion de présenter ses dernières nouveautés, mais aussi de se projeter dans l'avenir avec des concept-cars spectaculaires.</w:t>
      </w:r>
    </w:p>
    <w:p w14:paraId="0C7E7C4E" w14:textId="77777777" w:rsidR="00A71371" w:rsidRPr="00A71371" w:rsidRDefault="00A71371" w:rsidP="00113CB9">
      <w:pPr>
        <w:jc w:val="both"/>
        <w:rPr>
          <w:rFonts w:ascii="Renault Group" w:eastAsia="Renault Group" w:hAnsi="Renault Group" w:cs="Times New Roman"/>
          <w:color w:val="988C7F"/>
          <w:sz w:val="32"/>
          <w:lang w:val="fr-BE"/>
        </w:rPr>
      </w:pPr>
    </w:p>
    <w:p w14:paraId="6B7378A7" w14:textId="71D8683F" w:rsidR="00A71371" w:rsidRPr="00A71371" w:rsidRDefault="00A71371" w:rsidP="00113CB9">
      <w:pPr>
        <w:jc w:val="both"/>
        <w:rPr>
          <w:rFonts w:ascii="Renault Group" w:eastAsia="Renault Group" w:hAnsi="Renault Group" w:cs="Times New Roman"/>
          <w:caps/>
          <w:color w:val="988C7F"/>
          <w:sz w:val="32"/>
          <w:szCs w:val="32"/>
          <w:lang w:val="fr-BE"/>
        </w:rPr>
      </w:pPr>
      <w:r w:rsidRPr="00A71371">
        <w:rPr>
          <w:rFonts w:ascii="Renault Group" w:eastAsia="Renault Group" w:hAnsi="Renault Group" w:cs="Times New Roman"/>
          <w:caps/>
          <w:color w:val="988C7F"/>
          <w:sz w:val="32"/>
          <w:lang w:val="fr-BE"/>
        </w:rPr>
        <w:t>Des nouveautés et une vis</w:t>
      </w:r>
      <w:r w:rsidR="00484596">
        <w:rPr>
          <w:rFonts w:ascii="Renault Group" w:eastAsia="Renault Group" w:hAnsi="Renault Group" w:cs="Times New Roman"/>
          <w:caps/>
          <w:color w:val="988C7F"/>
          <w:sz w:val="32"/>
          <w:lang w:val="fr-BE"/>
        </w:rPr>
        <w:t>i</w:t>
      </w:r>
      <w:r w:rsidRPr="00A71371">
        <w:rPr>
          <w:rFonts w:ascii="Renault Group" w:eastAsia="Renault Group" w:hAnsi="Renault Group" w:cs="Times New Roman"/>
          <w:caps/>
          <w:color w:val="988C7F"/>
          <w:sz w:val="32"/>
          <w:lang w:val="fr-BE"/>
        </w:rPr>
        <w:t>on d’avenir sur chaque stand</w:t>
      </w:r>
    </w:p>
    <w:p w14:paraId="47E880F9" w14:textId="77777777" w:rsidR="00A71371" w:rsidRPr="00A71371" w:rsidRDefault="00A71371" w:rsidP="00113CB9">
      <w:pPr>
        <w:spacing w:before="0" w:line="240" w:lineRule="auto"/>
        <w:jc w:val="both"/>
        <w:rPr>
          <w:rFonts w:ascii="Renault Group" w:eastAsia="Calibri" w:hAnsi="Renault Group" w:cs="Arial"/>
          <w:sz w:val="24"/>
          <w:szCs w:val="24"/>
          <w:lang w:val="fr-BE"/>
        </w:rPr>
      </w:pPr>
    </w:p>
    <w:p w14:paraId="3DA8B649" w14:textId="77777777" w:rsidR="00A71371" w:rsidRPr="00A71371" w:rsidRDefault="00A71371" w:rsidP="00113CB9">
      <w:pPr>
        <w:numPr>
          <w:ilvl w:val="0"/>
          <w:numId w:val="20"/>
        </w:numPr>
        <w:spacing w:before="0" w:after="160" w:line="240" w:lineRule="auto"/>
        <w:contextualSpacing/>
        <w:jc w:val="both"/>
        <w:rPr>
          <w:rFonts w:ascii="Renault Group" w:eastAsia="Calibri" w:hAnsi="Renault Group" w:cs="Arial"/>
          <w:b/>
          <w:bCs/>
          <w:sz w:val="22"/>
          <w:szCs w:val="22"/>
          <w:lang w:val="fr-BE"/>
        </w:rPr>
      </w:pPr>
      <w:r w:rsidRPr="00A71371">
        <w:rPr>
          <w:rFonts w:ascii="Renault Group" w:eastAsia="Calibri" w:hAnsi="Renault Group" w:cs="Arial"/>
          <w:b/>
          <w:bCs/>
          <w:sz w:val="22"/>
          <w:szCs w:val="22"/>
          <w:lang w:val="fr-BE"/>
        </w:rPr>
        <w:t>Nouveau Renault Austral et 3 concept-cars chez Renault</w:t>
      </w:r>
    </w:p>
    <w:p w14:paraId="0C65E298" w14:textId="77777777" w:rsidR="00A71371" w:rsidRPr="00A71371" w:rsidRDefault="00A71371" w:rsidP="00113CB9">
      <w:pPr>
        <w:spacing w:before="0" w:line="240" w:lineRule="auto"/>
        <w:jc w:val="both"/>
        <w:rPr>
          <w:rFonts w:ascii="Renault Group" w:eastAsia="Calibri" w:hAnsi="Renault Group" w:cs="Arial"/>
          <w:b/>
          <w:bCs/>
          <w:sz w:val="22"/>
          <w:szCs w:val="22"/>
          <w:lang w:val="fr-BE"/>
        </w:rPr>
      </w:pPr>
    </w:p>
    <w:p w14:paraId="3BB28D0D" w14:textId="77777777" w:rsidR="00A71371" w:rsidRPr="00A71371" w:rsidRDefault="00A71371" w:rsidP="00113CB9">
      <w:pPr>
        <w:spacing w:before="0" w:line="240" w:lineRule="auto"/>
        <w:jc w:val="both"/>
        <w:rPr>
          <w:rFonts w:ascii="Renault Group" w:eastAsia="Calibri" w:hAnsi="Renault Group" w:cs="Arial"/>
          <w:sz w:val="22"/>
          <w:szCs w:val="22"/>
          <w:lang w:val="fr-BE"/>
        </w:rPr>
      </w:pPr>
      <w:r w:rsidRPr="00A71371">
        <w:rPr>
          <w:rFonts w:ascii="Renault Group" w:eastAsia="Calibri" w:hAnsi="Renault Group" w:cs="Arial"/>
          <w:b/>
          <w:bCs/>
          <w:sz w:val="22"/>
          <w:szCs w:val="22"/>
          <w:lang w:val="fr-BE"/>
        </w:rPr>
        <w:t>Nouveau Renault Austral</w:t>
      </w:r>
      <w:r w:rsidRPr="00A71371">
        <w:rPr>
          <w:rFonts w:ascii="Renault Group" w:eastAsia="Calibri" w:hAnsi="Renault Group" w:cs="Arial"/>
          <w:sz w:val="22"/>
          <w:szCs w:val="22"/>
          <w:lang w:val="fr-BE"/>
        </w:rPr>
        <w:t xml:space="preserve">, le SUV plein d’ambitions, sera sans aucun doute la vedette du stand Renault. </w:t>
      </w:r>
    </w:p>
    <w:p w14:paraId="4BDA0F87" w14:textId="77777777" w:rsidR="00A71371" w:rsidRPr="00A71371" w:rsidRDefault="00A71371" w:rsidP="00113CB9">
      <w:pPr>
        <w:autoSpaceDE w:val="0"/>
        <w:autoSpaceDN w:val="0"/>
        <w:adjustRightInd w:val="0"/>
        <w:spacing w:before="0" w:after="120" w:line="259" w:lineRule="auto"/>
        <w:jc w:val="both"/>
        <w:rPr>
          <w:rFonts w:ascii="Renault Group" w:eastAsia="Calibri" w:hAnsi="Renault Group" w:cs="Arial"/>
          <w:sz w:val="22"/>
          <w:szCs w:val="22"/>
        </w:rPr>
      </w:pPr>
      <w:r w:rsidRPr="00A71371">
        <w:rPr>
          <w:rFonts w:ascii="Renault Group" w:eastAsia="Calibri" w:hAnsi="Renault Group" w:cs="Arial"/>
          <w:sz w:val="22"/>
          <w:szCs w:val="22"/>
        </w:rPr>
        <w:t xml:space="preserve">Austral constitue la nouvelle offre de la marque Renault dans la catégorie des SUV compacts en proposant de nouvelles technologies connectées et un plaisir de conduite responsable. </w:t>
      </w:r>
    </w:p>
    <w:p w14:paraId="079285CA" w14:textId="777C4935" w:rsidR="00A71371" w:rsidRPr="00A71371" w:rsidRDefault="00A71371" w:rsidP="00113CB9">
      <w:pPr>
        <w:autoSpaceDE w:val="0"/>
        <w:autoSpaceDN w:val="0"/>
        <w:adjustRightInd w:val="0"/>
        <w:spacing w:before="0" w:after="120" w:line="259" w:lineRule="auto"/>
        <w:jc w:val="both"/>
        <w:rPr>
          <w:rFonts w:ascii="Renault Group" w:eastAsia="Calibri" w:hAnsi="Renault Group" w:cs="Calibri"/>
          <w:sz w:val="22"/>
          <w:szCs w:val="22"/>
          <w:lang w:val="fr-BE"/>
        </w:rPr>
      </w:pPr>
      <w:r w:rsidRPr="00A71371">
        <w:rPr>
          <w:rFonts w:ascii="Renault Group" w:eastAsia="Calibri" w:hAnsi="Renault Group" w:cs="Times New Roman"/>
          <w:sz w:val="22"/>
          <w:szCs w:val="22"/>
        </w:rPr>
        <w:t xml:space="preserve">Nouvel Austral poursuit l’offensive amorcée par </w:t>
      </w:r>
      <w:proofErr w:type="spellStart"/>
      <w:r w:rsidRPr="00A71371">
        <w:rPr>
          <w:rFonts w:ascii="Renault Group" w:eastAsia="Calibri" w:hAnsi="Renault Group" w:cs="Times New Roman"/>
          <w:sz w:val="22"/>
          <w:szCs w:val="22"/>
        </w:rPr>
        <w:t>Arkana</w:t>
      </w:r>
      <w:proofErr w:type="spellEnd"/>
      <w:r w:rsidRPr="00A71371">
        <w:rPr>
          <w:rFonts w:ascii="Renault Group" w:eastAsia="Calibri" w:hAnsi="Renault Group" w:cs="Times New Roman"/>
          <w:sz w:val="22"/>
          <w:szCs w:val="22"/>
        </w:rPr>
        <w:t xml:space="preserve"> et Nouvelle Mégane E-TECH Electric sur ce segment, dans la tradition des « voitures à vivre », avec une approche résolument moderne</w:t>
      </w:r>
      <w:r w:rsidR="001F4274">
        <w:rPr>
          <w:rFonts w:ascii="Renault Group" w:eastAsia="Calibri" w:hAnsi="Renault Group" w:cs="Times New Roman"/>
          <w:sz w:val="22"/>
          <w:szCs w:val="22"/>
        </w:rPr>
        <w:t> : c</w:t>
      </w:r>
      <w:r w:rsidRPr="00A71371">
        <w:rPr>
          <w:rFonts w:ascii="Renault Group" w:eastAsia="Calibri" w:hAnsi="Renault Group" w:cs="Times New Roman"/>
          <w:sz w:val="22"/>
          <w:szCs w:val="22"/>
        </w:rPr>
        <w:t xml:space="preserve">elle de la « Nouvelle Vague » visant à faire de la marque une référence en matière de technologie, d’énergie propre et de services. </w:t>
      </w:r>
    </w:p>
    <w:p w14:paraId="1B233E66" w14:textId="1BE6D6FF" w:rsidR="00A71371" w:rsidRPr="00A71371" w:rsidRDefault="00A71371" w:rsidP="00113CB9">
      <w:pPr>
        <w:spacing w:before="0" w:line="240" w:lineRule="auto"/>
        <w:jc w:val="both"/>
        <w:rPr>
          <w:rFonts w:ascii="Renault Group" w:eastAsia="Calibri" w:hAnsi="Renault Group" w:cs="Arial"/>
          <w:sz w:val="22"/>
          <w:szCs w:val="22"/>
          <w:lang w:val="fr-BE"/>
        </w:rPr>
      </w:pPr>
      <w:r w:rsidRPr="00A71371">
        <w:rPr>
          <w:rFonts w:ascii="Renault Group" w:eastAsia="Calibri" w:hAnsi="Renault Group" w:cs="Arial"/>
          <w:sz w:val="22"/>
          <w:szCs w:val="22"/>
          <w:lang w:val="fr-BE"/>
        </w:rPr>
        <w:t xml:space="preserve">Renault donnera également un avant-goût de ce à quoi ressemblera la marque </w:t>
      </w:r>
      <w:r w:rsidR="004E3DB8">
        <w:rPr>
          <w:rFonts w:ascii="Renault Group" w:eastAsia="Calibri" w:hAnsi="Renault Group" w:cs="Arial"/>
          <w:sz w:val="22"/>
          <w:szCs w:val="22"/>
          <w:lang w:val="fr-BE"/>
        </w:rPr>
        <w:t>dans le futur</w:t>
      </w:r>
      <w:r w:rsidRPr="00A71371">
        <w:rPr>
          <w:rFonts w:ascii="Renault Group" w:eastAsia="Calibri" w:hAnsi="Renault Group" w:cs="Arial"/>
          <w:sz w:val="22"/>
          <w:szCs w:val="22"/>
          <w:lang w:val="fr-BE"/>
        </w:rPr>
        <w:t>, avec pas moins de 3 concept-cars.</w:t>
      </w:r>
    </w:p>
    <w:p w14:paraId="321D8262" w14:textId="77777777" w:rsidR="00A71371" w:rsidRPr="00A71371" w:rsidRDefault="00A71371" w:rsidP="00113CB9">
      <w:pPr>
        <w:spacing w:before="0" w:line="240" w:lineRule="auto"/>
        <w:jc w:val="both"/>
        <w:rPr>
          <w:rFonts w:ascii="Renault Group" w:eastAsia="Calibri" w:hAnsi="Renault Group" w:cs="Arial"/>
          <w:b/>
          <w:bCs/>
          <w:sz w:val="22"/>
          <w:szCs w:val="22"/>
          <w:lang w:val="fr-BE"/>
        </w:rPr>
      </w:pPr>
    </w:p>
    <w:p w14:paraId="311FAD57" w14:textId="77777777" w:rsidR="00A71371" w:rsidRPr="00A71371" w:rsidRDefault="00A71371" w:rsidP="00113CB9">
      <w:pPr>
        <w:spacing w:before="0" w:line="256" w:lineRule="exact"/>
        <w:jc w:val="both"/>
        <w:rPr>
          <w:rFonts w:ascii="Renault Group" w:eastAsia="Calibri" w:hAnsi="Renault Group" w:cs="Arial"/>
          <w:sz w:val="22"/>
          <w:szCs w:val="22"/>
        </w:rPr>
      </w:pPr>
      <w:r w:rsidRPr="00A71371">
        <w:rPr>
          <w:rFonts w:ascii="Renault Group" w:eastAsia="Calibri" w:hAnsi="Renault Group" w:cs="Arial"/>
          <w:sz w:val="22"/>
          <w:szCs w:val="22"/>
        </w:rPr>
        <w:t xml:space="preserve">A travers </w:t>
      </w:r>
      <w:r w:rsidRPr="00A71371">
        <w:rPr>
          <w:rFonts w:ascii="Renault Group" w:eastAsia="Calibri" w:hAnsi="Renault Group" w:cs="Arial"/>
          <w:b/>
          <w:bCs/>
          <w:sz w:val="22"/>
          <w:szCs w:val="22"/>
        </w:rPr>
        <w:t xml:space="preserve">Renault 5 Prototype, </w:t>
      </w:r>
      <w:r w:rsidRPr="00A71371">
        <w:rPr>
          <w:rFonts w:ascii="Renault Group" w:eastAsia="Calibri" w:hAnsi="Renault Group" w:cs="Arial"/>
          <w:sz w:val="22"/>
          <w:szCs w:val="22"/>
        </w:rPr>
        <w:t xml:space="preserve">Renault veut démocratiser la voiture électrique en Europe avec une approche moderne de la voiture populaire et essentielle à l’instar de sa pimpante aïeule en son temps. </w:t>
      </w:r>
    </w:p>
    <w:p w14:paraId="27499DE0" w14:textId="7A8EAA1A" w:rsidR="00A71371" w:rsidRPr="00A71371" w:rsidRDefault="00A71371" w:rsidP="00113CB9">
      <w:pPr>
        <w:spacing w:before="0" w:line="256" w:lineRule="exact"/>
        <w:jc w:val="both"/>
        <w:rPr>
          <w:rFonts w:ascii="Renault Group" w:eastAsia="Calibri" w:hAnsi="Renault Group" w:cs="Arial"/>
          <w:sz w:val="22"/>
          <w:szCs w:val="22"/>
        </w:rPr>
      </w:pPr>
      <w:r w:rsidRPr="00A71371">
        <w:rPr>
          <w:rFonts w:ascii="Renault Group" w:eastAsia="Calibri" w:hAnsi="Renault Group" w:cs="Arial"/>
          <w:sz w:val="22"/>
          <w:szCs w:val="22"/>
        </w:rPr>
        <w:t>Renault 5 Prototype est une citadine compacte pleine de charme</w:t>
      </w:r>
      <w:r w:rsidR="004600FF">
        <w:rPr>
          <w:rFonts w:ascii="Renault Group" w:eastAsia="Calibri" w:hAnsi="Renault Group" w:cs="Arial"/>
          <w:sz w:val="22"/>
          <w:szCs w:val="22"/>
        </w:rPr>
        <w:t>,</w:t>
      </w:r>
      <w:r w:rsidRPr="00A71371">
        <w:rPr>
          <w:rFonts w:ascii="Renault Group" w:eastAsia="Calibri" w:hAnsi="Renault Group" w:cs="Arial"/>
          <w:sz w:val="22"/>
          <w:szCs w:val="22"/>
        </w:rPr>
        <w:t xml:space="preserve"> qui propulse vers l'avenir l'une des stars intemporelles de Renault, avec une touche de modernité 100 % électrique. Elle a su conserver son côté fun et espiègle, avec une teinte de carrosserie jaune très « pop ».</w:t>
      </w:r>
    </w:p>
    <w:p w14:paraId="4E3A67DA" w14:textId="77777777" w:rsidR="00A71371" w:rsidRPr="00A71371" w:rsidRDefault="00A71371" w:rsidP="00113CB9">
      <w:pPr>
        <w:spacing w:before="0" w:line="256" w:lineRule="exact"/>
        <w:jc w:val="both"/>
        <w:rPr>
          <w:rFonts w:ascii="Arial" w:eastAsia="Calibri" w:hAnsi="Arial" w:cs="Arial"/>
          <w:szCs w:val="18"/>
        </w:rPr>
      </w:pPr>
    </w:p>
    <w:p w14:paraId="31AEE8FE" w14:textId="77777777" w:rsidR="00A71371" w:rsidRDefault="00A71371" w:rsidP="00113CB9">
      <w:pPr>
        <w:spacing w:before="0" w:line="240" w:lineRule="auto"/>
        <w:jc w:val="both"/>
        <w:rPr>
          <w:rFonts w:ascii="Renault Group" w:eastAsia="Calibri" w:hAnsi="Renault Group" w:cs="Arial"/>
          <w:sz w:val="22"/>
          <w:szCs w:val="22"/>
          <w:lang w:val="fr-BE"/>
        </w:rPr>
      </w:pPr>
      <w:r w:rsidRPr="00A71371">
        <w:rPr>
          <w:rFonts w:ascii="Renault Group" w:eastAsia="Calibri" w:hAnsi="Renault Group" w:cs="Arial"/>
          <w:sz w:val="22"/>
          <w:szCs w:val="22"/>
          <w:lang w:val="fr-BE"/>
        </w:rPr>
        <w:t xml:space="preserve">Renault écrit un nouveau chapitre de son histoire avec son concept-car </w:t>
      </w:r>
      <w:r w:rsidRPr="00A71371">
        <w:rPr>
          <w:rFonts w:ascii="Renault Group" w:eastAsia="Calibri" w:hAnsi="Renault Group" w:cs="Arial"/>
          <w:b/>
          <w:bCs/>
          <w:sz w:val="22"/>
          <w:szCs w:val="22"/>
          <w:lang w:val="fr-BE"/>
        </w:rPr>
        <w:t>Renault Scénic Vision</w:t>
      </w:r>
      <w:r w:rsidRPr="00A71371">
        <w:rPr>
          <w:rFonts w:ascii="Renault Group" w:eastAsia="Calibri" w:hAnsi="Renault Group" w:cs="Arial"/>
          <w:sz w:val="22"/>
          <w:szCs w:val="22"/>
          <w:lang w:val="fr-BE"/>
        </w:rPr>
        <w:t>, à la fois précurseur et visionnaire. Sous son aspect extérieur, il préfigure le futur véhicule familial 100 % électrique de la gamme Renault. A l’intérieur et sur le plan technologique, il invite à voyager dans une autre temporalité, dans un futur où les technologies et les innovations serviront un monde plus durable et plus respectueux de l’environnement.</w:t>
      </w:r>
    </w:p>
    <w:p w14:paraId="271C591B" w14:textId="77777777" w:rsidR="002B176C" w:rsidRPr="00A71371" w:rsidRDefault="002B176C" w:rsidP="00113CB9">
      <w:pPr>
        <w:spacing w:before="0" w:line="240" w:lineRule="auto"/>
        <w:jc w:val="both"/>
        <w:rPr>
          <w:rFonts w:ascii="Renault Group" w:eastAsia="Calibri" w:hAnsi="Renault Group" w:cs="Arial"/>
          <w:sz w:val="22"/>
          <w:szCs w:val="22"/>
          <w:lang w:val="fr-BE"/>
        </w:rPr>
      </w:pPr>
    </w:p>
    <w:p w14:paraId="1E2D271A" w14:textId="77777777" w:rsidR="00A71371" w:rsidRPr="00A71371" w:rsidRDefault="00A71371" w:rsidP="00113CB9">
      <w:pPr>
        <w:spacing w:before="0" w:line="240" w:lineRule="auto"/>
        <w:jc w:val="both"/>
        <w:rPr>
          <w:rFonts w:ascii="Renault Group" w:eastAsia="Calibri" w:hAnsi="Renault Group" w:cs="Arial"/>
          <w:sz w:val="22"/>
          <w:szCs w:val="22"/>
          <w:lang w:val="fr-BE"/>
        </w:rPr>
      </w:pPr>
      <w:r w:rsidRPr="00A71371">
        <w:rPr>
          <w:rFonts w:ascii="Renault Group" w:eastAsia="Calibri" w:hAnsi="Renault Group" w:cs="Arial"/>
          <w:sz w:val="22"/>
          <w:szCs w:val="22"/>
          <w:lang w:val="fr-BE"/>
        </w:rPr>
        <w:lastRenderedPageBreak/>
        <w:t>Le concept-car Scénic Vision trace une nouvelle trajectoire, celle d’une mobilité à la fois plus durable, sûre et inclusive. Visionnaire et exploratoire, il concrétise les perspectives technologiques les plus avancées en matière de décarbonation et incarne les trois piliers de la stratégie de développement durable de Renault Group : environnement, sécurité et inclusion.</w:t>
      </w:r>
    </w:p>
    <w:p w14:paraId="4541C738" w14:textId="77777777" w:rsidR="00A71371" w:rsidRPr="00A71371" w:rsidRDefault="00A71371" w:rsidP="00113CB9">
      <w:pPr>
        <w:spacing w:before="0" w:line="240" w:lineRule="auto"/>
        <w:jc w:val="both"/>
        <w:rPr>
          <w:rFonts w:ascii="Renault Group" w:eastAsia="Calibri" w:hAnsi="Renault Group" w:cs="Arial"/>
          <w:sz w:val="22"/>
          <w:szCs w:val="22"/>
          <w:lang w:val="fr-BE"/>
        </w:rPr>
      </w:pPr>
    </w:p>
    <w:p w14:paraId="078480B8" w14:textId="77777777" w:rsidR="00A71371" w:rsidRPr="00A71371" w:rsidRDefault="00A71371" w:rsidP="00113CB9">
      <w:pPr>
        <w:spacing w:before="0" w:line="240" w:lineRule="auto"/>
        <w:jc w:val="both"/>
        <w:rPr>
          <w:rFonts w:ascii="Renault Group" w:eastAsia="Calibri" w:hAnsi="Renault Group" w:cs="Times New Roman"/>
          <w:sz w:val="22"/>
          <w:szCs w:val="22"/>
        </w:rPr>
      </w:pPr>
      <w:r w:rsidRPr="00A71371">
        <w:rPr>
          <w:rFonts w:ascii="Renault Group" w:eastAsia="Calibri" w:hAnsi="Renault Group" w:cs="Times New Roman"/>
          <w:sz w:val="22"/>
          <w:szCs w:val="22"/>
        </w:rPr>
        <w:t xml:space="preserve">Après Renault 5 Prototype, le show-car </w:t>
      </w:r>
      <w:r w:rsidRPr="00A71371">
        <w:rPr>
          <w:rFonts w:ascii="Renault Group" w:eastAsia="Calibri" w:hAnsi="Renault Group" w:cs="Times New Roman"/>
          <w:b/>
          <w:bCs/>
          <w:sz w:val="22"/>
          <w:szCs w:val="22"/>
        </w:rPr>
        <w:t>4EVER Trophy</w:t>
      </w:r>
      <w:r w:rsidRPr="00A71371">
        <w:rPr>
          <w:rFonts w:ascii="Renault Group" w:eastAsia="Calibri" w:hAnsi="Renault Group" w:cs="Times New Roman"/>
          <w:sz w:val="22"/>
          <w:szCs w:val="22"/>
        </w:rPr>
        <w:t xml:space="preserve"> est la seconde réinterprétation électrique d’un modèle iconique dans le cadre de la </w:t>
      </w:r>
      <w:proofErr w:type="spellStart"/>
      <w:r w:rsidRPr="00A71371">
        <w:rPr>
          <w:rFonts w:ascii="Renault Group" w:eastAsia="Calibri" w:hAnsi="Renault Group" w:cs="Times New Roman"/>
          <w:sz w:val="22"/>
          <w:szCs w:val="22"/>
        </w:rPr>
        <w:t>Renaulution</w:t>
      </w:r>
      <w:proofErr w:type="spellEnd"/>
      <w:r w:rsidRPr="00A71371">
        <w:rPr>
          <w:rFonts w:ascii="Renault Group" w:eastAsia="Calibri" w:hAnsi="Renault Group" w:cs="Times New Roman"/>
          <w:sz w:val="22"/>
          <w:szCs w:val="22"/>
        </w:rPr>
        <w:t xml:space="preserve">. </w:t>
      </w:r>
    </w:p>
    <w:p w14:paraId="014AD05D" w14:textId="77777777" w:rsidR="00A71371" w:rsidRPr="00A71371" w:rsidRDefault="00A71371" w:rsidP="00113CB9">
      <w:pPr>
        <w:spacing w:before="0" w:line="240" w:lineRule="auto"/>
        <w:jc w:val="both"/>
        <w:rPr>
          <w:rFonts w:ascii="Renault Group" w:eastAsia="Calibri" w:hAnsi="Renault Group" w:cs="Times New Roman"/>
          <w:sz w:val="22"/>
          <w:szCs w:val="22"/>
        </w:rPr>
      </w:pPr>
      <w:r w:rsidRPr="00A71371">
        <w:rPr>
          <w:rFonts w:ascii="Renault Group" w:eastAsia="Calibri" w:hAnsi="Renault Group" w:cs="Times New Roman"/>
          <w:sz w:val="22"/>
          <w:szCs w:val="22"/>
        </w:rPr>
        <w:t>Le show-car 4EVER Trophy interpelle et ravive des souvenirs. Sous une allure musclée, sa filiation stylistique avec la 4L est évidente. Les principaux traits de caractère de la voiture originale ont été activés :</w:t>
      </w:r>
    </w:p>
    <w:p w14:paraId="2E283822" w14:textId="77A439AC" w:rsidR="00A71371" w:rsidRPr="00A71371" w:rsidRDefault="00A71371" w:rsidP="00113CB9">
      <w:pPr>
        <w:spacing w:before="0" w:line="240" w:lineRule="auto"/>
        <w:jc w:val="both"/>
        <w:rPr>
          <w:rFonts w:ascii="Renault Group" w:eastAsia="Calibri" w:hAnsi="Renault Group" w:cs="Times New Roman"/>
          <w:sz w:val="22"/>
          <w:szCs w:val="22"/>
        </w:rPr>
      </w:pPr>
      <w:r w:rsidRPr="00A71371">
        <w:rPr>
          <w:rFonts w:ascii="Renault Group" w:eastAsia="Calibri" w:hAnsi="Renault Group" w:cs="Times New Roman"/>
          <w:sz w:val="22"/>
          <w:szCs w:val="22"/>
        </w:rPr>
        <w:t xml:space="preserve">- La silhouette globale est reconnaissable au premier coup d'œil avec un capot présent et son fameux « arrière en angle » jusqu'au </w:t>
      </w:r>
      <w:proofErr w:type="spellStart"/>
      <w:r w:rsidRPr="00A71371">
        <w:rPr>
          <w:rFonts w:ascii="Renault Group" w:eastAsia="Calibri" w:hAnsi="Renault Group" w:cs="Times New Roman"/>
          <w:sz w:val="22"/>
          <w:szCs w:val="22"/>
        </w:rPr>
        <w:t>pare-choc</w:t>
      </w:r>
      <w:proofErr w:type="spellEnd"/>
    </w:p>
    <w:p w14:paraId="57FE3A9B" w14:textId="77777777" w:rsidR="00A71371" w:rsidRPr="00A71371" w:rsidRDefault="00A71371" w:rsidP="00113CB9">
      <w:pPr>
        <w:spacing w:before="0" w:line="240" w:lineRule="auto"/>
        <w:jc w:val="both"/>
        <w:rPr>
          <w:rFonts w:ascii="Renault Group" w:eastAsia="Calibri" w:hAnsi="Renault Group" w:cs="Times New Roman"/>
          <w:sz w:val="22"/>
          <w:szCs w:val="22"/>
        </w:rPr>
      </w:pPr>
      <w:r w:rsidRPr="00A71371">
        <w:rPr>
          <w:rFonts w:ascii="Renault Group" w:eastAsia="Calibri" w:hAnsi="Renault Group" w:cs="Times New Roman"/>
          <w:sz w:val="22"/>
          <w:szCs w:val="22"/>
        </w:rPr>
        <w:t>- La vitre latérale a la forme d'un trapèze arrondi (ou coins ronds). Elle est positionnée juste au-dessus de la roue arrière</w:t>
      </w:r>
    </w:p>
    <w:p w14:paraId="4F1B31E0" w14:textId="157D14AB" w:rsidR="00A71371" w:rsidRPr="00A71371" w:rsidRDefault="00A71371" w:rsidP="00113CB9">
      <w:pPr>
        <w:spacing w:before="0" w:line="240" w:lineRule="auto"/>
        <w:jc w:val="both"/>
        <w:rPr>
          <w:rFonts w:ascii="Renault Group" w:eastAsia="Calibri" w:hAnsi="Renault Group" w:cs="Times New Roman"/>
          <w:sz w:val="22"/>
          <w:szCs w:val="22"/>
        </w:rPr>
      </w:pPr>
      <w:r w:rsidRPr="00A71371">
        <w:rPr>
          <w:rFonts w:ascii="Renault Group" w:eastAsia="Calibri" w:hAnsi="Renault Group" w:cs="Times New Roman"/>
          <w:sz w:val="22"/>
          <w:szCs w:val="22"/>
        </w:rPr>
        <w:t>- A l’avant, les flancs sont nus, sans optique ni at</w:t>
      </w:r>
      <w:r w:rsidR="004600FF">
        <w:rPr>
          <w:rFonts w:ascii="Renault Group" w:eastAsia="Calibri" w:hAnsi="Renault Group" w:cs="Times New Roman"/>
          <w:sz w:val="22"/>
          <w:szCs w:val="22"/>
        </w:rPr>
        <w:t>tr</w:t>
      </w:r>
      <w:r w:rsidRPr="00A71371">
        <w:rPr>
          <w:rFonts w:ascii="Renault Group" w:eastAsia="Calibri" w:hAnsi="Renault Group" w:cs="Times New Roman"/>
          <w:sz w:val="22"/>
          <w:szCs w:val="22"/>
        </w:rPr>
        <w:t>ibut stylistique</w:t>
      </w:r>
    </w:p>
    <w:p w14:paraId="61552D33" w14:textId="77777777" w:rsidR="00A71371" w:rsidRPr="00A71371" w:rsidRDefault="00A71371" w:rsidP="00113CB9">
      <w:pPr>
        <w:spacing w:before="0" w:line="240" w:lineRule="auto"/>
        <w:jc w:val="both"/>
        <w:rPr>
          <w:rFonts w:ascii="Renault Group" w:eastAsia="Calibri" w:hAnsi="Renault Group" w:cs="Times New Roman"/>
          <w:sz w:val="22"/>
          <w:szCs w:val="22"/>
        </w:rPr>
      </w:pPr>
      <w:r w:rsidRPr="00A71371">
        <w:rPr>
          <w:rFonts w:ascii="Renault Group" w:eastAsia="Calibri" w:hAnsi="Renault Group" w:cs="Times New Roman"/>
          <w:sz w:val="22"/>
          <w:szCs w:val="22"/>
        </w:rPr>
        <w:t>- Les ailes coiffent entièrement les arches de roue pour s’achever sur le bouclier</w:t>
      </w:r>
    </w:p>
    <w:p w14:paraId="1BB3DAAA" w14:textId="77777777" w:rsidR="00A71371" w:rsidRPr="00A71371" w:rsidRDefault="00A71371" w:rsidP="00113CB9">
      <w:pPr>
        <w:spacing w:before="0" w:line="240" w:lineRule="auto"/>
        <w:jc w:val="both"/>
        <w:rPr>
          <w:rFonts w:ascii="Renault Group" w:eastAsia="Calibri" w:hAnsi="Renault Group" w:cs="Times New Roman"/>
          <w:sz w:val="22"/>
          <w:szCs w:val="22"/>
          <w:lang w:val="fr-BE"/>
        </w:rPr>
      </w:pPr>
    </w:p>
    <w:p w14:paraId="5DD87D21" w14:textId="77777777" w:rsidR="00A71371" w:rsidRPr="00A71371" w:rsidRDefault="00A71371" w:rsidP="00113CB9">
      <w:pPr>
        <w:spacing w:before="0" w:line="240" w:lineRule="auto"/>
        <w:jc w:val="both"/>
        <w:rPr>
          <w:rFonts w:ascii="Renault Group" w:eastAsia="Calibri" w:hAnsi="Renault Group" w:cs="Times New Roman"/>
          <w:sz w:val="22"/>
          <w:szCs w:val="22"/>
        </w:rPr>
      </w:pPr>
      <w:r w:rsidRPr="00A71371">
        <w:rPr>
          <w:rFonts w:ascii="Renault Group" w:eastAsia="Calibri" w:hAnsi="Renault Group" w:cs="Times New Roman"/>
          <w:sz w:val="22"/>
          <w:szCs w:val="22"/>
          <w:lang w:val="fr-BE"/>
        </w:rPr>
        <w:t xml:space="preserve">Renault 4EVER Trophy </w:t>
      </w:r>
      <w:r w:rsidRPr="00A71371">
        <w:rPr>
          <w:rFonts w:ascii="Renault Group" w:eastAsia="Calibri" w:hAnsi="Renault Group" w:cs="Times New Roman"/>
          <w:sz w:val="22"/>
          <w:szCs w:val="22"/>
        </w:rPr>
        <w:t>pr</w:t>
      </w:r>
      <w:r w:rsidRPr="00A71371">
        <w:rPr>
          <w:rFonts w:ascii="Renault Group" w:eastAsia="Calibri" w:hAnsi="Renault Group" w:cs="Times New Roman" w:hint="eastAsia"/>
          <w:sz w:val="22"/>
          <w:szCs w:val="22"/>
        </w:rPr>
        <w:t>é</w:t>
      </w:r>
      <w:r w:rsidRPr="00A71371">
        <w:rPr>
          <w:rFonts w:ascii="Renault Group" w:eastAsia="Calibri" w:hAnsi="Renault Group" w:cs="Times New Roman"/>
          <w:sz w:val="22"/>
          <w:szCs w:val="22"/>
        </w:rPr>
        <w:t>figure le futur SUV 100 % électrique du segment B, commercialisé en 2025.</w:t>
      </w:r>
    </w:p>
    <w:p w14:paraId="55453EDE" w14:textId="77777777" w:rsidR="00A71371" w:rsidRDefault="00A71371" w:rsidP="00113CB9">
      <w:pPr>
        <w:spacing w:before="0" w:line="240" w:lineRule="auto"/>
        <w:jc w:val="both"/>
        <w:rPr>
          <w:rFonts w:ascii="Renault Group" w:eastAsia="Calibri" w:hAnsi="Renault Group" w:cs="Times New Roman"/>
          <w:sz w:val="22"/>
          <w:szCs w:val="22"/>
        </w:rPr>
      </w:pPr>
    </w:p>
    <w:p w14:paraId="4AD15EDC" w14:textId="77777777" w:rsidR="001F54E2" w:rsidRPr="00A71371" w:rsidRDefault="001F54E2" w:rsidP="00113CB9">
      <w:pPr>
        <w:spacing w:before="0" w:line="240" w:lineRule="auto"/>
        <w:jc w:val="both"/>
        <w:rPr>
          <w:rFonts w:ascii="Renault Group" w:eastAsia="Calibri" w:hAnsi="Renault Group" w:cs="Times New Roman"/>
          <w:sz w:val="22"/>
          <w:szCs w:val="22"/>
        </w:rPr>
      </w:pPr>
    </w:p>
    <w:p w14:paraId="5C89A95B" w14:textId="0CA60E01" w:rsidR="00A71371" w:rsidRPr="00A71371" w:rsidRDefault="00A71371" w:rsidP="00113CB9">
      <w:pPr>
        <w:numPr>
          <w:ilvl w:val="0"/>
          <w:numId w:val="20"/>
        </w:numPr>
        <w:spacing w:before="0" w:after="160" w:line="259" w:lineRule="auto"/>
        <w:contextualSpacing/>
        <w:jc w:val="both"/>
        <w:rPr>
          <w:rFonts w:eastAsia="Calibri" w:cs="Times New Roman"/>
          <w:b/>
          <w:sz w:val="22"/>
          <w:szCs w:val="22"/>
          <w:lang w:val="fr-BE"/>
        </w:rPr>
      </w:pPr>
      <w:r w:rsidRPr="00A71371">
        <w:rPr>
          <w:rFonts w:eastAsia="Calibri" w:cs="Times New Roman"/>
          <w:b/>
          <w:sz w:val="22"/>
          <w:szCs w:val="22"/>
          <w:lang w:val="fr-BE"/>
        </w:rPr>
        <w:t>Dacia</w:t>
      </w:r>
      <w:r w:rsidR="00C0458A">
        <w:rPr>
          <w:rFonts w:eastAsia="Calibri" w:cs="Times New Roman"/>
          <w:b/>
          <w:sz w:val="22"/>
          <w:szCs w:val="22"/>
          <w:lang w:val="fr-BE"/>
        </w:rPr>
        <w:t xml:space="preserve"> </w:t>
      </w:r>
      <w:r w:rsidRPr="00A71371">
        <w:rPr>
          <w:rFonts w:eastAsia="Calibri" w:cs="Times New Roman"/>
          <w:b/>
          <w:sz w:val="22"/>
          <w:szCs w:val="22"/>
          <w:lang w:val="fr-BE"/>
        </w:rPr>
        <w:t xml:space="preserve">: une nouvelle identité visuelle ! </w:t>
      </w:r>
    </w:p>
    <w:p w14:paraId="2832F8AD" w14:textId="77777777" w:rsidR="00A71371" w:rsidRPr="00A71371" w:rsidRDefault="00A71371" w:rsidP="00113CB9">
      <w:pPr>
        <w:spacing w:before="0" w:line="240" w:lineRule="auto"/>
        <w:jc w:val="both"/>
        <w:rPr>
          <w:rFonts w:eastAsia="Calibri" w:cs="Times New Roman"/>
          <w:sz w:val="22"/>
          <w:szCs w:val="22"/>
          <w:lang w:val="fr-BE"/>
        </w:rPr>
      </w:pPr>
    </w:p>
    <w:p w14:paraId="467ADEE9" w14:textId="7238A4DE" w:rsidR="00A71371" w:rsidRPr="00A71371" w:rsidRDefault="00A71371" w:rsidP="00113CB9">
      <w:pPr>
        <w:spacing w:before="0" w:line="240" w:lineRule="auto"/>
        <w:jc w:val="both"/>
        <w:rPr>
          <w:rFonts w:eastAsia="Calibri" w:cs="Times New Roman"/>
          <w:sz w:val="22"/>
          <w:szCs w:val="22"/>
        </w:rPr>
      </w:pPr>
      <w:r w:rsidRPr="00A71371">
        <w:rPr>
          <w:rFonts w:eastAsia="Calibri" w:cs="Times New Roman"/>
          <w:sz w:val="22"/>
          <w:szCs w:val="22"/>
        </w:rPr>
        <w:t xml:space="preserve">Dacia vient d’ouvrir un nouveau chapitre de son histoire avec l’adoption </w:t>
      </w:r>
      <w:r w:rsidRPr="00A71371">
        <w:rPr>
          <w:rFonts w:eastAsia="Calibri" w:cs="Times New Roman"/>
          <w:b/>
          <w:bCs/>
          <w:sz w:val="22"/>
          <w:szCs w:val="22"/>
        </w:rPr>
        <w:t>d’une nouvelle identité de marque</w:t>
      </w:r>
      <w:r w:rsidRPr="00A71371">
        <w:rPr>
          <w:rFonts w:eastAsia="Calibri" w:cs="Times New Roman"/>
          <w:sz w:val="22"/>
          <w:szCs w:val="22"/>
        </w:rPr>
        <w:t xml:space="preserve">. Nouveau logo sur l’ensemble de sa gamme simultanément (Spring, Sandero, Duster &amp; Jogger), nouvelles concessions, nouveau design, nouvelles couleurs… Au Salon de l’Auto de Bruxelles, Dacia présentera l’intégralité de sa gamme avec le nouvel emblème, le Dacia Link : un D et un C épurés et reliés tels les maillons d’une chaîne, symboles de robustesse et de simplicité. Dacia réaffirme ainsi ses valeurs : une marque essentielle et cool, robuste et </w:t>
      </w:r>
      <w:proofErr w:type="spellStart"/>
      <w:r w:rsidRPr="00A71371">
        <w:rPr>
          <w:rFonts w:eastAsia="Calibri" w:cs="Times New Roman"/>
          <w:sz w:val="22"/>
          <w:szCs w:val="22"/>
        </w:rPr>
        <w:t>outdoor</w:t>
      </w:r>
      <w:proofErr w:type="spellEnd"/>
      <w:r w:rsidRPr="00A71371">
        <w:rPr>
          <w:rFonts w:eastAsia="Calibri" w:cs="Times New Roman"/>
          <w:sz w:val="22"/>
          <w:szCs w:val="22"/>
        </w:rPr>
        <w:t xml:space="preserve">, </w:t>
      </w:r>
      <w:r w:rsidR="00A11672">
        <w:rPr>
          <w:rFonts w:eastAsia="Calibri" w:cs="Times New Roman"/>
          <w:sz w:val="22"/>
          <w:szCs w:val="22"/>
        </w:rPr>
        <w:t>é</w:t>
      </w:r>
      <w:r w:rsidRPr="00A71371">
        <w:rPr>
          <w:rFonts w:eastAsia="Calibri" w:cs="Times New Roman"/>
          <w:sz w:val="22"/>
          <w:szCs w:val="22"/>
        </w:rPr>
        <w:t>co-smart (économique et écologique).</w:t>
      </w:r>
    </w:p>
    <w:p w14:paraId="72C67738" w14:textId="77777777" w:rsidR="00A71371" w:rsidRPr="00A71371" w:rsidRDefault="00A71371" w:rsidP="00113CB9">
      <w:pPr>
        <w:spacing w:before="0" w:line="240" w:lineRule="auto"/>
        <w:jc w:val="both"/>
        <w:rPr>
          <w:rFonts w:eastAsia="Calibri" w:cs="Times New Roman"/>
          <w:sz w:val="22"/>
          <w:szCs w:val="22"/>
        </w:rPr>
      </w:pPr>
    </w:p>
    <w:p w14:paraId="42D892BC" w14:textId="77777777" w:rsidR="00A71371" w:rsidRPr="00A71371" w:rsidRDefault="00A71371" w:rsidP="00113CB9">
      <w:pPr>
        <w:spacing w:before="0" w:line="240" w:lineRule="auto"/>
        <w:jc w:val="both"/>
        <w:rPr>
          <w:rFonts w:eastAsia="Calibri" w:cs="Times New Roman"/>
          <w:sz w:val="22"/>
          <w:szCs w:val="22"/>
          <w:lang w:val="fr-BE"/>
        </w:rPr>
      </w:pPr>
      <w:r w:rsidRPr="00A71371">
        <w:rPr>
          <w:rFonts w:eastAsia="Calibri" w:cs="Times New Roman"/>
          <w:sz w:val="22"/>
          <w:szCs w:val="22"/>
          <w:lang w:val="fr-BE"/>
        </w:rPr>
        <w:t xml:space="preserve">On retrouve ces mêmes valeurs dans le concept-car </w:t>
      </w:r>
      <w:r w:rsidRPr="00A71371">
        <w:rPr>
          <w:rFonts w:eastAsia="Calibri" w:cs="Times New Roman"/>
          <w:b/>
          <w:bCs/>
          <w:sz w:val="22"/>
          <w:szCs w:val="22"/>
          <w:lang w:val="fr-BE"/>
        </w:rPr>
        <w:t>MANIFESTO</w:t>
      </w:r>
      <w:r w:rsidRPr="00A71371">
        <w:rPr>
          <w:rFonts w:eastAsia="Calibri" w:cs="Times New Roman"/>
          <w:sz w:val="22"/>
          <w:szCs w:val="22"/>
          <w:lang w:val="fr-BE"/>
        </w:rPr>
        <w:t xml:space="preserve">. </w:t>
      </w:r>
      <w:r w:rsidRPr="00A71371">
        <w:rPr>
          <w:rFonts w:eastAsia="Calibri" w:cs="Times New Roman"/>
          <w:sz w:val="22"/>
          <w:szCs w:val="22"/>
        </w:rPr>
        <w:t>MANIFESTO n’annonce pas un futur modèle, il incarne la vision Dacia d’une automobile essentielle, cool, robuste, abordable et écologiquement performante. C’est un laboratoire pour tester les innovations les plus avancées, dont certaines pourront à terme, se concrétiser dans les futurs modèles de série. MANIFESTO est un véhicule très compact, léger, plus agile que rapide, taillé pour le plein air et les grands espaces. C’est une expression libre de la vision de Dacia qui illustre concrètement les valeurs et territoires de la marque.</w:t>
      </w:r>
    </w:p>
    <w:p w14:paraId="098205A6" w14:textId="77777777" w:rsidR="00A71371" w:rsidRDefault="00A71371" w:rsidP="00113CB9">
      <w:pPr>
        <w:spacing w:before="0" w:line="240" w:lineRule="auto"/>
        <w:jc w:val="both"/>
        <w:rPr>
          <w:rFonts w:eastAsia="Calibri" w:cs="Times New Roman"/>
          <w:sz w:val="22"/>
          <w:szCs w:val="22"/>
          <w:lang w:val="fr-BE"/>
        </w:rPr>
      </w:pPr>
    </w:p>
    <w:p w14:paraId="30E97FAD" w14:textId="77777777" w:rsidR="00A11672" w:rsidRPr="00A71371" w:rsidRDefault="00A11672" w:rsidP="00113CB9">
      <w:pPr>
        <w:spacing w:before="0" w:line="240" w:lineRule="auto"/>
        <w:jc w:val="both"/>
        <w:rPr>
          <w:rFonts w:eastAsia="Calibri" w:cs="Times New Roman"/>
          <w:sz w:val="22"/>
          <w:szCs w:val="22"/>
          <w:lang w:val="fr-BE"/>
        </w:rPr>
      </w:pPr>
    </w:p>
    <w:p w14:paraId="5C1F727E" w14:textId="5215CAB5" w:rsidR="00A71371" w:rsidRPr="00A71371" w:rsidRDefault="00A71371" w:rsidP="00113CB9">
      <w:pPr>
        <w:numPr>
          <w:ilvl w:val="0"/>
          <w:numId w:val="20"/>
        </w:numPr>
        <w:spacing w:before="0" w:after="160" w:line="259" w:lineRule="auto"/>
        <w:contextualSpacing/>
        <w:jc w:val="both"/>
        <w:rPr>
          <w:rFonts w:ascii="Calibri" w:eastAsia="Calibri" w:hAnsi="Calibri" w:cs="Times New Roman"/>
          <w:b/>
          <w:sz w:val="22"/>
          <w:szCs w:val="22"/>
          <w:lang w:val="nl-NL"/>
        </w:rPr>
      </w:pPr>
      <w:r w:rsidRPr="00A71371">
        <w:rPr>
          <w:rFonts w:ascii="Calibri" w:eastAsia="Calibri" w:hAnsi="Calibri" w:cs="Times New Roman"/>
          <w:b/>
          <w:sz w:val="22"/>
          <w:szCs w:val="22"/>
          <w:lang w:val="nl-NL"/>
        </w:rPr>
        <w:t xml:space="preserve">Alpine: </w:t>
      </w:r>
      <w:r w:rsidR="00A11672">
        <w:rPr>
          <w:rFonts w:ascii="Calibri" w:eastAsia="Calibri" w:hAnsi="Calibri" w:cs="Times New Roman"/>
          <w:b/>
          <w:sz w:val="22"/>
          <w:szCs w:val="22"/>
          <w:lang w:val="nl-NL"/>
        </w:rPr>
        <w:t>R comme radicale!</w:t>
      </w:r>
      <w:r w:rsidRPr="00A71371">
        <w:rPr>
          <w:rFonts w:ascii="Calibri" w:eastAsia="Calibri" w:hAnsi="Calibri" w:cs="Times New Roman"/>
          <w:b/>
          <w:sz w:val="22"/>
          <w:szCs w:val="22"/>
          <w:lang w:val="nl-NL"/>
        </w:rPr>
        <w:t xml:space="preserve"> </w:t>
      </w:r>
    </w:p>
    <w:p w14:paraId="3D7826A9" w14:textId="77777777" w:rsidR="00A71371" w:rsidRPr="00A71371" w:rsidRDefault="00A71371" w:rsidP="00113CB9">
      <w:pPr>
        <w:spacing w:before="0" w:line="240" w:lineRule="auto"/>
        <w:jc w:val="both"/>
        <w:rPr>
          <w:rFonts w:ascii="Renault Group" w:eastAsia="Calibri" w:hAnsi="Renault Group" w:cs="Times New Roman"/>
          <w:sz w:val="22"/>
          <w:szCs w:val="22"/>
          <w:lang w:val="nl-BE"/>
        </w:rPr>
      </w:pPr>
    </w:p>
    <w:p w14:paraId="457007E5" w14:textId="1CC5DBE9" w:rsidR="00A71371" w:rsidRDefault="00A71371" w:rsidP="00113CB9">
      <w:pPr>
        <w:spacing w:before="0" w:line="240" w:lineRule="auto"/>
        <w:jc w:val="both"/>
        <w:rPr>
          <w:rFonts w:ascii="Renault Group" w:eastAsia="Calibri" w:hAnsi="Renault Group" w:cs="Times New Roman"/>
          <w:sz w:val="22"/>
          <w:szCs w:val="22"/>
        </w:rPr>
      </w:pPr>
      <w:r w:rsidRPr="00A71371">
        <w:rPr>
          <w:rFonts w:ascii="Renault Group" w:eastAsia="Calibri" w:hAnsi="Renault Group" w:cs="Times New Roman"/>
          <w:b/>
          <w:bCs/>
          <w:sz w:val="22"/>
          <w:szCs w:val="22"/>
        </w:rPr>
        <w:t>L’Alpine A110</w:t>
      </w:r>
      <w:r w:rsidR="00A949A2">
        <w:rPr>
          <w:rFonts w:ascii="Renault Group" w:eastAsia="Calibri" w:hAnsi="Renault Group" w:cs="Times New Roman"/>
          <w:b/>
          <w:bCs/>
          <w:sz w:val="22"/>
          <w:szCs w:val="22"/>
        </w:rPr>
        <w:t xml:space="preserve"> </w:t>
      </w:r>
      <w:r w:rsidRPr="00A71371">
        <w:rPr>
          <w:rFonts w:ascii="Renault Group" w:eastAsia="Calibri" w:hAnsi="Renault Group" w:cs="Times New Roman"/>
          <w:b/>
          <w:bCs/>
          <w:sz w:val="22"/>
          <w:szCs w:val="22"/>
        </w:rPr>
        <w:t>R</w:t>
      </w:r>
      <w:r w:rsidRPr="00A71371">
        <w:rPr>
          <w:rFonts w:ascii="Renault Group" w:eastAsia="Calibri" w:hAnsi="Renault Group" w:cs="Times New Roman"/>
          <w:sz w:val="22"/>
          <w:szCs w:val="22"/>
        </w:rPr>
        <w:t xml:space="preserve"> est une version fortement attendue qui complète la gamme A110. Une version extrême, </w:t>
      </w:r>
      <w:proofErr w:type="gramStart"/>
      <w:r w:rsidRPr="00A71371">
        <w:rPr>
          <w:rFonts w:ascii="Renault Group" w:eastAsia="Calibri" w:hAnsi="Renault Group" w:cs="Times New Roman"/>
          <w:sz w:val="22"/>
          <w:szCs w:val="22"/>
        </w:rPr>
        <w:t>allégée</w:t>
      </w:r>
      <w:proofErr w:type="gramEnd"/>
      <w:r w:rsidRPr="00A71371">
        <w:rPr>
          <w:rFonts w:ascii="Renault Group" w:eastAsia="Calibri" w:hAnsi="Renault Group" w:cs="Times New Roman"/>
          <w:sz w:val="22"/>
          <w:szCs w:val="22"/>
        </w:rPr>
        <w:t>, plus affûtée, encore plus inspirée par la course automobile, en un mot plus « radicale » qui vient donc coiffer la gamme A110 par le haut. Expression ultime de la légèreté et de la performance, la nouvelle Alpine A110 R est conçue pour des sensations uniques sur circuit tout en restant homologuée pour la route.</w:t>
      </w:r>
    </w:p>
    <w:p w14:paraId="1FD36228" w14:textId="77777777" w:rsidR="00A949A2" w:rsidRPr="00A71371" w:rsidRDefault="00A949A2" w:rsidP="00113CB9">
      <w:pPr>
        <w:spacing w:before="0" w:line="240" w:lineRule="auto"/>
        <w:jc w:val="both"/>
        <w:rPr>
          <w:rFonts w:ascii="Renault Group" w:eastAsia="Calibri" w:hAnsi="Renault Group" w:cs="Times New Roman"/>
          <w:sz w:val="22"/>
          <w:szCs w:val="22"/>
        </w:rPr>
      </w:pPr>
    </w:p>
    <w:p w14:paraId="75EBC89C" w14:textId="77777777" w:rsidR="00A71371" w:rsidRPr="00A71371" w:rsidRDefault="00A71371" w:rsidP="00113CB9">
      <w:pPr>
        <w:spacing w:before="0" w:line="240" w:lineRule="auto"/>
        <w:jc w:val="both"/>
        <w:rPr>
          <w:rFonts w:ascii="Renault Group" w:eastAsia="Calibri" w:hAnsi="Renault Group" w:cs="Times New Roman"/>
          <w:sz w:val="22"/>
          <w:szCs w:val="22"/>
        </w:rPr>
      </w:pPr>
      <w:r w:rsidRPr="00A71371">
        <w:rPr>
          <w:rFonts w:ascii="Renault Group" w:eastAsia="Calibri" w:hAnsi="Renault Group" w:cs="Times New Roman"/>
          <w:sz w:val="22"/>
          <w:szCs w:val="22"/>
        </w:rPr>
        <w:t xml:space="preserve">L’A110 R se différencie d’abord par un travail d’allégement intensif ayant permis de descendre son poids jusqu’à 1082 kilos, soit 34 kg de moins par rapport à l’A110 S. L’aérodynamique a été également retravaillée pour améliorer l’appui au sol et réduire la trainée. Pour la première fois dans la gamme A110, certaines pièces comme le capot, la lunette arrière et le diffuseur, ont été retravaillés et sont donc spécifiques à cette version. Le châssis qui a bénéficié d’une mise au point exclusive, le moteur 1.8 litre de 300 </w:t>
      </w:r>
      <w:proofErr w:type="spellStart"/>
      <w:r w:rsidRPr="00A71371">
        <w:rPr>
          <w:rFonts w:ascii="Renault Group" w:eastAsia="Calibri" w:hAnsi="Renault Group" w:cs="Times New Roman"/>
          <w:sz w:val="22"/>
          <w:szCs w:val="22"/>
        </w:rPr>
        <w:t>ch</w:t>
      </w:r>
      <w:proofErr w:type="spellEnd"/>
      <w:r w:rsidRPr="00A71371">
        <w:rPr>
          <w:rFonts w:ascii="Renault Group" w:eastAsia="Calibri" w:hAnsi="Renault Group" w:cs="Times New Roman"/>
          <w:sz w:val="22"/>
          <w:szCs w:val="22"/>
        </w:rPr>
        <w:t xml:space="preserve"> et l’ambiance « racing » </w:t>
      </w:r>
      <w:r w:rsidRPr="00A71371">
        <w:rPr>
          <w:rFonts w:ascii="Renault Group" w:eastAsia="Calibri" w:hAnsi="Renault Group" w:cs="Times New Roman"/>
          <w:sz w:val="22"/>
          <w:szCs w:val="22"/>
        </w:rPr>
        <w:lastRenderedPageBreak/>
        <w:t xml:space="preserve">à l’intérieur concourent aussi à cette radicalité destinée à rendre l’expérience de pilotage plus intense que jamais. </w:t>
      </w:r>
    </w:p>
    <w:p w14:paraId="717C0281" w14:textId="77777777" w:rsidR="00A71371" w:rsidRPr="00A71371" w:rsidRDefault="00A71371" w:rsidP="00113CB9">
      <w:pPr>
        <w:spacing w:before="0" w:line="240" w:lineRule="auto"/>
        <w:jc w:val="both"/>
        <w:rPr>
          <w:rFonts w:ascii="Renault Group" w:eastAsia="Calibri" w:hAnsi="Renault Group" w:cs="Times New Roman"/>
          <w:sz w:val="22"/>
          <w:szCs w:val="22"/>
        </w:rPr>
      </w:pPr>
      <w:r w:rsidRPr="00A71371">
        <w:rPr>
          <w:rFonts w:ascii="Renault Group" w:eastAsia="Calibri" w:hAnsi="Renault Group" w:cs="Times New Roman"/>
          <w:sz w:val="22"/>
          <w:szCs w:val="22"/>
        </w:rPr>
        <w:t>Avec un 0-100 km/h qui demande seulement 3,9 secondes, la nouvelle Alpine A110 R repousse les limites de la sportivité.</w:t>
      </w:r>
    </w:p>
    <w:p w14:paraId="3D78F631" w14:textId="77777777" w:rsidR="00A71371" w:rsidRPr="00A71371" w:rsidRDefault="00A71371" w:rsidP="00113CB9">
      <w:pPr>
        <w:spacing w:before="0" w:line="240" w:lineRule="auto"/>
        <w:jc w:val="both"/>
        <w:rPr>
          <w:rFonts w:ascii="Renault Group" w:eastAsia="Calibri" w:hAnsi="Renault Group" w:cs="Times New Roman"/>
          <w:sz w:val="22"/>
          <w:szCs w:val="22"/>
          <w:lang w:val="fr-BE"/>
        </w:rPr>
      </w:pPr>
    </w:p>
    <w:p w14:paraId="64897BDB" w14:textId="367BB8CB" w:rsidR="00A71371" w:rsidRPr="00A71371" w:rsidRDefault="00A949A2" w:rsidP="00113CB9">
      <w:pPr>
        <w:spacing w:before="0" w:line="240" w:lineRule="auto"/>
        <w:jc w:val="both"/>
        <w:rPr>
          <w:rFonts w:ascii="Renault Group" w:eastAsia="Calibri" w:hAnsi="Renault Group" w:cs="Times New Roman"/>
          <w:sz w:val="22"/>
          <w:szCs w:val="22"/>
          <w:lang w:val="fr-BE"/>
        </w:rPr>
      </w:pPr>
      <w:r>
        <w:rPr>
          <w:rFonts w:ascii="Renault Group" w:eastAsia="Calibri" w:hAnsi="Renault Group" w:cs="Times New Roman"/>
          <w:sz w:val="22"/>
          <w:szCs w:val="22"/>
          <w:lang w:val="fr-BE"/>
        </w:rPr>
        <w:t xml:space="preserve">Avec </w:t>
      </w:r>
      <w:proofErr w:type="spellStart"/>
      <w:r w:rsidRPr="00A949A2">
        <w:rPr>
          <w:rFonts w:ascii="Renault Group" w:eastAsia="Calibri" w:hAnsi="Renault Group" w:cs="Times New Roman"/>
          <w:b/>
          <w:bCs/>
          <w:sz w:val="22"/>
          <w:szCs w:val="22"/>
          <w:lang w:val="fr-BE"/>
        </w:rPr>
        <w:t>Alpenglow</w:t>
      </w:r>
      <w:proofErr w:type="spellEnd"/>
      <w:r>
        <w:rPr>
          <w:rFonts w:ascii="Renault Group" w:eastAsia="Calibri" w:hAnsi="Renault Group" w:cs="Times New Roman"/>
          <w:sz w:val="22"/>
          <w:szCs w:val="22"/>
          <w:lang w:val="fr-BE"/>
        </w:rPr>
        <w:t>, l</w:t>
      </w:r>
      <w:r w:rsidR="00A71371" w:rsidRPr="00A71371">
        <w:rPr>
          <w:rFonts w:ascii="Renault Group" w:eastAsia="Calibri" w:hAnsi="Renault Group" w:cs="Times New Roman"/>
          <w:sz w:val="22"/>
          <w:szCs w:val="22"/>
          <w:lang w:val="fr-BE"/>
        </w:rPr>
        <w:t xml:space="preserve">’alchimie entre Alpine et le désir d’un futur plus propre est incontestable. </w:t>
      </w:r>
      <w:proofErr w:type="spellStart"/>
      <w:r w:rsidR="00A71371" w:rsidRPr="00A71371">
        <w:rPr>
          <w:rFonts w:ascii="Renault Group" w:eastAsia="Calibri" w:hAnsi="Renault Group" w:cs="Times New Roman"/>
          <w:sz w:val="22"/>
          <w:szCs w:val="22"/>
          <w:lang w:val="fr-BE"/>
        </w:rPr>
        <w:t>Alpenglow</w:t>
      </w:r>
      <w:proofErr w:type="spellEnd"/>
      <w:r w:rsidR="00A71371" w:rsidRPr="00A71371">
        <w:rPr>
          <w:rFonts w:ascii="Renault Group" w:eastAsia="Calibri" w:hAnsi="Renault Group" w:cs="Times New Roman"/>
          <w:sz w:val="22"/>
          <w:szCs w:val="22"/>
          <w:lang w:val="fr-BE"/>
        </w:rPr>
        <w:t xml:space="preserve"> interprète ainsi un avenir à émissions propres pour les voitures de course de demain mais aussi pour les nouvelles générations des produits Alpine. L’hydrogène « vert » est l’une des solutions envisagées par la marque pour une mobilité durable. Le moteur à hydrogène n’émet pratiquement que de la vapeur d’eau lors de sa combustion. L’eau devient ainsi un élément clé dans le design d’</w:t>
      </w:r>
      <w:proofErr w:type="spellStart"/>
      <w:r w:rsidR="00A71371" w:rsidRPr="00A71371">
        <w:rPr>
          <w:rFonts w:ascii="Renault Group" w:eastAsia="Calibri" w:hAnsi="Renault Group" w:cs="Times New Roman"/>
          <w:sz w:val="22"/>
          <w:szCs w:val="22"/>
          <w:lang w:val="fr-BE"/>
        </w:rPr>
        <w:t>Alpenglow</w:t>
      </w:r>
      <w:proofErr w:type="spellEnd"/>
      <w:r w:rsidR="00A71371" w:rsidRPr="00A71371">
        <w:rPr>
          <w:rFonts w:ascii="Renault Group" w:eastAsia="Calibri" w:hAnsi="Renault Group" w:cs="Times New Roman"/>
          <w:sz w:val="22"/>
          <w:szCs w:val="22"/>
          <w:lang w:val="fr-BE"/>
        </w:rPr>
        <w:t>. Elle souligne à la fois sa pureté et sa puissance.</w:t>
      </w:r>
    </w:p>
    <w:p w14:paraId="09617A65" w14:textId="77777777" w:rsidR="00A71371" w:rsidRPr="00A71371" w:rsidRDefault="00A71371" w:rsidP="00113CB9">
      <w:pPr>
        <w:spacing w:before="0" w:line="240" w:lineRule="auto"/>
        <w:jc w:val="both"/>
        <w:rPr>
          <w:rFonts w:ascii="Renault Group" w:eastAsia="Calibri" w:hAnsi="Renault Group" w:cs="Times New Roman"/>
          <w:sz w:val="22"/>
          <w:szCs w:val="22"/>
          <w:lang w:val="fr-BE"/>
        </w:rPr>
      </w:pPr>
      <w:r w:rsidRPr="00A71371">
        <w:rPr>
          <w:rFonts w:ascii="Renault Group" w:eastAsia="Calibri" w:hAnsi="Renault Group" w:cs="Times New Roman"/>
          <w:sz w:val="22"/>
          <w:szCs w:val="22"/>
          <w:lang w:val="fr-BE"/>
        </w:rPr>
        <w:t xml:space="preserve">Les couleurs et matières utilisées sont, elles aussi, évocatrices de ce à quoi </w:t>
      </w:r>
      <w:proofErr w:type="gramStart"/>
      <w:r w:rsidRPr="00A71371">
        <w:rPr>
          <w:rFonts w:ascii="Renault Group" w:eastAsia="Calibri" w:hAnsi="Renault Group" w:cs="Times New Roman"/>
          <w:sz w:val="22"/>
          <w:szCs w:val="22"/>
          <w:lang w:val="fr-BE"/>
        </w:rPr>
        <w:t>les Alpine</w:t>
      </w:r>
      <w:proofErr w:type="gramEnd"/>
      <w:r w:rsidRPr="00A71371">
        <w:rPr>
          <w:rFonts w:ascii="Renault Group" w:eastAsia="Calibri" w:hAnsi="Renault Group" w:cs="Times New Roman"/>
          <w:sz w:val="22"/>
          <w:szCs w:val="22"/>
          <w:lang w:val="fr-BE"/>
        </w:rPr>
        <w:t xml:space="preserve"> de demain ressembleront : des modèles où l’émotion et la technologie se rencontreront pour faire de l’expérience de conduite une expérience unique et authentique. Des éléments et états naturels tels que le feu, l’eau, la glace, le vent et la vapeur d’eau inspirent cet objet qui impressionne par ses formes généreuses, sa carrosserie fluide et aérodynamique, outre l’impression de pureté qui s’en dégage. Son design est celui d’une voiture agile et élégante, qui peut s’adapter facilement en Alpine de route ou en Alpine de course.</w:t>
      </w:r>
    </w:p>
    <w:p w14:paraId="7BA13580" w14:textId="77777777" w:rsidR="00A71371" w:rsidRPr="00A71371" w:rsidRDefault="00A71371" w:rsidP="00113CB9">
      <w:pPr>
        <w:spacing w:before="0" w:line="240" w:lineRule="auto"/>
        <w:jc w:val="both"/>
        <w:rPr>
          <w:rFonts w:ascii="Renault Group" w:eastAsia="Calibri" w:hAnsi="Renault Group" w:cs="Times New Roman"/>
          <w:sz w:val="22"/>
          <w:szCs w:val="22"/>
          <w:lang w:val="fr-BE"/>
        </w:rPr>
      </w:pPr>
      <w:r w:rsidRPr="00A71371">
        <w:rPr>
          <w:rFonts w:ascii="Renault Group" w:eastAsia="Calibri" w:hAnsi="Renault Group" w:cs="Times New Roman"/>
          <w:sz w:val="22"/>
          <w:szCs w:val="22"/>
          <w:lang w:val="fr-BE"/>
        </w:rPr>
        <w:t>La compétition, imprégnée dans l’Histoire de la marque, est toujours restée un repère central dans la réalisation d’</w:t>
      </w:r>
      <w:proofErr w:type="spellStart"/>
      <w:r w:rsidRPr="00A71371">
        <w:rPr>
          <w:rFonts w:ascii="Renault Group" w:eastAsia="Calibri" w:hAnsi="Renault Group" w:cs="Times New Roman"/>
          <w:sz w:val="22"/>
          <w:szCs w:val="22"/>
          <w:lang w:val="fr-BE"/>
        </w:rPr>
        <w:t>Alpenglow</w:t>
      </w:r>
      <w:proofErr w:type="spellEnd"/>
      <w:r w:rsidRPr="00A71371">
        <w:rPr>
          <w:rFonts w:ascii="Renault Group" w:eastAsia="Calibri" w:hAnsi="Renault Group" w:cs="Times New Roman"/>
          <w:sz w:val="22"/>
          <w:szCs w:val="22"/>
          <w:lang w:val="fr-BE"/>
        </w:rPr>
        <w:t>. Son enveloppe extérieure rappelle les combinaisons de </w:t>
      </w:r>
      <w:r w:rsidRPr="00A71371">
        <w:rPr>
          <w:rFonts w:ascii="Renault Group" w:eastAsia="Calibri" w:hAnsi="Renault Group" w:cs="Times New Roman"/>
          <w:i/>
          <w:iCs/>
          <w:sz w:val="22"/>
          <w:szCs w:val="22"/>
          <w:lang w:val="fr-BE"/>
        </w:rPr>
        <w:t>wingsuit</w:t>
      </w:r>
      <w:r w:rsidRPr="00A71371">
        <w:rPr>
          <w:rFonts w:ascii="Renault Group" w:eastAsia="Calibri" w:hAnsi="Renault Group" w:cs="Times New Roman"/>
          <w:sz w:val="22"/>
          <w:szCs w:val="22"/>
          <w:lang w:val="fr-BE"/>
        </w:rPr>
        <w:t>, le sport de montagne le plus extrême. Deux triangles s’imbriquent, créant ainsi une forme affûtée, pour des sensations exceptionnelles.</w:t>
      </w:r>
    </w:p>
    <w:p w14:paraId="728E7445" w14:textId="77777777" w:rsidR="00A71371" w:rsidRPr="00A71371" w:rsidRDefault="00A71371" w:rsidP="00113CB9">
      <w:pPr>
        <w:spacing w:before="0" w:line="240" w:lineRule="auto"/>
        <w:jc w:val="both"/>
        <w:rPr>
          <w:rFonts w:ascii="Renault Group" w:eastAsia="Calibri" w:hAnsi="Renault Group" w:cs="Times New Roman"/>
          <w:sz w:val="22"/>
          <w:szCs w:val="22"/>
          <w:lang w:val="nl-BE"/>
        </w:rPr>
      </w:pPr>
    </w:p>
    <w:p w14:paraId="5E0F762C" w14:textId="77777777" w:rsidR="00A71371" w:rsidRPr="00A71371" w:rsidRDefault="00A71371" w:rsidP="00113CB9">
      <w:pPr>
        <w:spacing w:before="0" w:line="240" w:lineRule="auto"/>
        <w:jc w:val="both"/>
        <w:rPr>
          <w:rFonts w:ascii="Renault Group" w:eastAsia="Calibri" w:hAnsi="Renault Group" w:cs="Times New Roman"/>
          <w:sz w:val="22"/>
          <w:szCs w:val="22"/>
          <w:lang w:val="nl-BE"/>
        </w:rPr>
      </w:pPr>
    </w:p>
    <w:p w14:paraId="1235609C" w14:textId="77777777" w:rsidR="00A71371" w:rsidRPr="00A71371" w:rsidRDefault="00A71371" w:rsidP="00113CB9">
      <w:pPr>
        <w:spacing w:before="0" w:line="240" w:lineRule="auto"/>
        <w:jc w:val="both"/>
        <w:rPr>
          <w:rFonts w:ascii="Renault Group" w:eastAsia="Calibri" w:hAnsi="Renault Group" w:cs="Times New Roman"/>
          <w:sz w:val="22"/>
          <w:szCs w:val="22"/>
          <w:lang w:val="nl-BE"/>
        </w:rPr>
      </w:pPr>
    </w:p>
    <w:p w14:paraId="24C8065B" w14:textId="77777777" w:rsidR="00A71371" w:rsidRPr="00A71371" w:rsidRDefault="00A71371" w:rsidP="00113CB9">
      <w:pPr>
        <w:spacing w:before="0" w:line="240" w:lineRule="auto"/>
        <w:jc w:val="both"/>
        <w:rPr>
          <w:rFonts w:ascii="Renault Group" w:eastAsia="Calibri" w:hAnsi="Renault Group" w:cs="Times New Roman"/>
          <w:sz w:val="22"/>
          <w:szCs w:val="22"/>
          <w:lang w:val="nl-NL"/>
        </w:rPr>
      </w:pPr>
    </w:p>
    <w:p w14:paraId="28A8A80D" w14:textId="77777777" w:rsidR="00A71371" w:rsidRPr="00A71371" w:rsidRDefault="00A71371" w:rsidP="00113CB9">
      <w:pPr>
        <w:spacing w:before="0" w:line="240" w:lineRule="auto"/>
        <w:jc w:val="both"/>
        <w:rPr>
          <w:rFonts w:ascii="Renault Group" w:eastAsia="Calibri" w:hAnsi="Renault Group" w:cs="Times New Roman"/>
          <w:sz w:val="22"/>
          <w:szCs w:val="22"/>
          <w:lang w:val="nl-BE"/>
        </w:rPr>
      </w:pPr>
    </w:p>
    <w:p w14:paraId="6943D024" w14:textId="77777777" w:rsidR="00A71371" w:rsidRPr="00A71371" w:rsidRDefault="00A71371" w:rsidP="00113CB9">
      <w:pPr>
        <w:spacing w:before="0" w:line="240" w:lineRule="auto"/>
        <w:jc w:val="both"/>
        <w:rPr>
          <w:rFonts w:ascii="Renault Group" w:eastAsia="Calibri" w:hAnsi="Renault Group" w:cs="Arial"/>
          <w:sz w:val="22"/>
          <w:szCs w:val="22"/>
          <w:lang w:val="nl-NL"/>
        </w:rPr>
      </w:pPr>
      <w:r w:rsidRPr="00A71371">
        <w:rPr>
          <w:rFonts w:ascii="NouvelR" w:eastAsia="Calibri" w:hAnsi="NouvelR" w:cs="Times New Roman"/>
          <w:sz w:val="22"/>
          <w:szCs w:val="22"/>
          <w:lang w:val="nl-NL"/>
        </w:rPr>
        <w:cr/>
      </w:r>
    </w:p>
    <w:p w14:paraId="6994D19D" w14:textId="77777777" w:rsidR="00A71371" w:rsidRPr="00A71371" w:rsidRDefault="00A71371" w:rsidP="00113CB9">
      <w:pPr>
        <w:spacing w:before="0" w:line="240" w:lineRule="auto"/>
        <w:jc w:val="both"/>
        <w:rPr>
          <w:rFonts w:ascii="Renault Group" w:eastAsia="Calibri" w:hAnsi="Renault Group" w:cs="Arial"/>
          <w:sz w:val="22"/>
          <w:szCs w:val="22"/>
          <w:lang w:val="nl-BE"/>
        </w:rPr>
      </w:pPr>
    </w:p>
    <w:p w14:paraId="0D3A5A64" w14:textId="77777777" w:rsidR="00A71371" w:rsidRPr="00A71371" w:rsidRDefault="00A71371" w:rsidP="00113CB9">
      <w:pPr>
        <w:spacing w:before="0" w:line="240" w:lineRule="auto"/>
        <w:jc w:val="both"/>
        <w:rPr>
          <w:rFonts w:ascii="Renault Group" w:eastAsia="Calibri" w:hAnsi="Renault Group" w:cs="Arial"/>
          <w:sz w:val="22"/>
          <w:szCs w:val="22"/>
          <w:lang w:val="nl-BE"/>
        </w:rPr>
      </w:pPr>
    </w:p>
    <w:p w14:paraId="2FE7A973" w14:textId="77777777" w:rsidR="0066220F" w:rsidRPr="00A71371" w:rsidRDefault="0066220F" w:rsidP="00113CB9">
      <w:pPr>
        <w:spacing w:before="0" w:line="240" w:lineRule="auto"/>
        <w:jc w:val="both"/>
        <w:rPr>
          <w:rFonts w:ascii="Renault Group" w:eastAsia="Renault Group" w:hAnsi="Renault Group" w:cs="Times New Roman"/>
          <w:b/>
          <w:szCs w:val="18"/>
          <w:lang w:val="nl-BE"/>
        </w:rPr>
      </w:pPr>
    </w:p>
    <w:p w14:paraId="655C5F44" w14:textId="77777777" w:rsidR="0066220F" w:rsidRPr="0066220F" w:rsidRDefault="0066220F" w:rsidP="00113CB9">
      <w:pPr>
        <w:spacing w:before="0" w:line="240" w:lineRule="auto"/>
        <w:jc w:val="both"/>
        <w:rPr>
          <w:rFonts w:ascii="Renault Group" w:eastAsia="Renault Group" w:hAnsi="Renault Group" w:cs="Times New Roman"/>
          <w:b/>
          <w:szCs w:val="18"/>
        </w:rPr>
      </w:pPr>
    </w:p>
    <w:p w14:paraId="23BFA047" w14:textId="77777777" w:rsidR="0066220F" w:rsidRPr="0066220F" w:rsidRDefault="0066220F" w:rsidP="00113CB9">
      <w:pPr>
        <w:spacing w:before="0" w:line="240" w:lineRule="auto"/>
        <w:jc w:val="both"/>
        <w:rPr>
          <w:rFonts w:ascii="Renault Group" w:eastAsia="Renault Group" w:hAnsi="Renault Group" w:cs="Times New Roman"/>
          <w:b/>
          <w:szCs w:val="18"/>
        </w:rPr>
      </w:pPr>
    </w:p>
    <w:p w14:paraId="09747ED7" w14:textId="77777777" w:rsidR="0066220F" w:rsidRPr="0066220F" w:rsidRDefault="0066220F" w:rsidP="00113CB9">
      <w:pPr>
        <w:spacing w:before="0" w:line="240" w:lineRule="auto"/>
        <w:jc w:val="both"/>
        <w:rPr>
          <w:rFonts w:ascii="Renault Group" w:eastAsia="Renault Group" w:hAnsi="Renault Group" w:cs="Times New Roman"/>
          <w:b/>
          <w:szCs w:val="18"/>
        </w:rPr>
      </w:pPr>
    </w:p>
    <w:p w14:paraId="5532B6AD" w14:textId="77777777" w:rsidR="0066220F" w:rsidRPr="0066220F" w:rsidRDefault="0066220F" w:rsidP="00113CB9">
      <w:pPr>
        <w:spacing w:before="0" w:line="240" w:lineRule="auto"/>
        <w:jc w:val="both"/>
        <w:rPr>
          <w:rFonts w:ascii="Renault Group" w:eastAsia="Renault Group" w:hAnsi="Renault Group" w:cs="Times New Roman"/>
          <w:b/>
          <w:szCs w:val="18"/>
        </w:rPr>
      </w:pPr>
    </w:p>
    <w:p w14:paraId="1596EA02" w14:textId="77777777" w:rsidR="0066220F" w:rsidRPr="0066220F" w:rsidRDefault="0066220F" w:rsidP="00113CB9">
      <w:pPr>
        <w:spacing w:before="0" w:line="240" w:lineRule="auto"/>
        <w:jc w:val="both"/>
        <w:rPr>
          <w:rFonts w:ascii="Renault Group" w:eastAsia="Renault Group" w:hAnsi="Renault Group" w:cs="Times New Roman"/>
          <w:b/>
          <w:szCs w:val="18"/>
        </w:rPr>
      </w:pPr>
    </w:p>
    <w:p w14:paraId="599C1C6D" w14:textId="77777777" w:rsidR="0066220F" w:rsidRPr="0066220F" w:rsidRDefault="0066220F" w:rsidP="00113CB9">
      <w:pPr>
        <w:spacing w:before="0" w:line="240" w:lineRule="auto"/>
        <w:jc w:val="both"/>
        <w:rPr>
          <w:rFonts w:ascii="Renault Group" w:eastAsia="Renault Group" w:hAnsi="Renault Group" w:cs="Arial"/>
          <w:b/>
          <w:bCs/>
          <w:szCs w:val="18"/>
        </w:rPr>
      </w:pPr>
      <w:r w:rsidRPr="0066220F">
        <w:rPr>
          <w:rFonts w:ascii="Renault Group" w:eastAsia="Renault Group" w:hAnsi="Renault Group" w:cs="Times New Roman"/>
          <w:b/>
          <w:szCs w:val="18"/>
        </w:rPr>
        <w:t xml:space="preserve">A propos de Renault Group </w:t>
      </w:r>
    </w:p>
    <w:p w14:paraId="54FB694C" w14:textId="77777777" w:rsidR="0066220F" w:rsidRPr="0066220F" w:rsidRDefault="0066220F" w:rsidP="00113CB9">
      <w:pPr>
        <w:spacing w:before="0" w:line="240" w:lineRule="auto"/>
        <w:jc w:val="both"/>
        <w:rPr>
          <w:rFonts w:ascii="Renault Group" w:eastAsia="Renault Group" w:hAnsi="Renault Group" w:cs="Arial"/>
          <w:szCs w:val="18"/>
        </w:rPr>
      </w:pPr>
      <w:r w:rsidRPr="0066220F">
        <w:rPr>
          <w:rFonts w:ascii="Renault Group" w:eastAsia="Renault Group" w:hAnsi="Renault Group" w:cs="Arial"/>
          <w:szCs w:val="18"/>
        </w:rPr>
        <w:t xml:space="preserve">Renault Group est aux avant-postes d’une mobilité qui se réinvente. Fort de son alliance avec Nissan et Mitsubishi Motors, et de son expertise unique en termes d’électrification, Renault Group s’appuie sur la complémentarité de ses 5 marques - Renault – Dacia – LADA – Alpine et Mobilize – et propose des solutions de mobilités durables et innovantes à ses clients. Implanté dans plus de 130 pays, le Groupe a vendu 2,7 millions de véhicules en 2021. Il réunit plus de 160 000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hyperlink r:id="rId11" w:history="1">
        <w:r w:rsidRPr="0066220F">
          <w:rPr>
            <w:rFonts w:ascii="Renault Group" w:eastAsia="Renault Group" w:hAnsi="Renault Group" w:cs="Arial"/>
            <w:color w:val="988C7F"/>
            <w:szCs w:val="18"/>
          </w:rPr>
          <w:t>https://www.renaultgroup.com/</w:t>
        </w:r>
      </w:hyperlink>
    </w:p>
    <w:p w14:paraId="4C03716F" w14:textId="77777777" w:rsidR="0066220F" w:rsidRPr="0066220F" w:rsidRDefault="0066220F" w:rsidP="0066220F">
      <w:pPr>
        <w:spacing w:before="0" w:after="160" w:line="259" w:lineRule="auto"/>
        <w:rPr>
          <w:rFonts w:ascii="Calibri" w:eastAsia="Calibri" w:hAnsi="Calibri" w:cs="Times New Roman"/>
          <w:sz w:val="22"/>
          <w:szCs w:val="22"/>
        </w:rPr>
      </w:pPr>
    </w:p>
    <w:p w14:paraId="65D8D2C1" w14:textId="77777777" w:rsidR="0066220F" w:rsidRPr="0066220F" w:rsidRDefault="0066220F" w:rsidP="0066220F">
      <w:pPr>
        <w:spacing w:before="0" w:after="160" w:line="259" w:lineRule="auto"/>
        <w:rPr>
          <w:rFonts w:ascii="Calibri" w:eastAsia="Calibri" w:hAnsi="Calibri" w:cs="Times New Roman"/>
          <w:sz w:val="22"/>
          <w:szCs w:val="22"/>
        </w:rPr>
      </w:pPr>
    </w:p>
    <w:sectPr w:rsidR="0066220F" w:rsidRPr="0066220F" w:rsidSect="00F359D2">
      <w:headerReference w:type="even" r:id="rId12"/>
      <w:headerReference w:type="default" r:id="rId13"/>
      <w:footerReference w:type="even" r:id="rId14"/>
      <w:footerReference w:type="default" r:id="rId15"/>
      <w:headerReference w:type="first" r:id="rId16"/>
      <w:footerReference w:type="first" r:id="rId17"/>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D20E" w14:textId="77777777" w:rsidR="00A55E3F" w:rsidRDefault="00A55E3F" w:rsidP="00A602D8">
      <w:pPr>
        <w:spacing w:before="0" w:line="240" w:lineRule="auto"/>
      </w:pPr>
      <w:r>
        <w:separator/>
      </w:r>
    </w:p>
  </w:endnote>
  <w:endnote w:type="continuationSeparator" w:id="0">
    <w:p w14:paraId="771DA987" w14:textId="77777777" w:rsidR="00A55E3F" w:rsidRDefault="00A55E3F" w:rsidP="00A602D8">
      <w:pPr>
        <w:spacing w:before="0" w:line="240" w:lineRule="auto"/>
      </w:pPr>
      <w:r>
        <w:continuationSeparator/>
      </w:r>
    </w:p>
  </w:endnote>
  <w:endnote w:type="continuationNotice" w:id="1">
    <w:p w14:paraId="64B7C823" w14:textId="77777777" w:rsidR="00A55E3F" w:rsidRDefault="00A55E3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enault Group Semibold">
    <w:altName w:val="Cambria"/>
    <w:panose1 w:val="00000000000000000000"/>
    <w:charset w:val="00"/>
    <w:family w:val="roman"/>
    <w:notTrueType/>
    <w:pitch w:val="default"/>
  </w:font>
  <w:font w:name="NouvelR">
    <w:panose1 w:val="00000000000000000000"/>
    <w:charset w:val="00"/>
    <w:family w:val="auto"/>
    <w:pitch w:val="variable"/>
    <w:sig w:usb0="E00002A7" w:usb1="5000006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F059" w14:textId="77777777" w:rsidR="00C43D19" w:rsidRDefault="00C43D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FA1B" w14:textId="44A3AFD6" w:rsidR="00A96FDA" w:rsidRPr="000F5BDF" w:rsidRDefault="00C43D19" w:rsidP="00A96FDA">
    <w:pPr>
      <w:pStyle w:val="Pieddepage"/>
    </w:pPr>
    <w:r w:rsidRPr="00C43D19">
      <w:rPr>
        <w:rFonts w:eastAsia="Times" w:cs="Arial"/>
        <w:b/>
        <w:bCs/>
        <w:noProof/>
        <w:sz w:val="20"/>
        <w:lang w:val="fr-BE"/>
      </w:rPr>
      <w:t>Renault Belgique Luxembourg – Directi</w:t>
    </w:r>
    <w:r>
      <w:rPr>
        <w:rFonts w:eastAsia="Times" w:cs="Arial"/>
        <w:b/>
        <w:bCs/>
        <w:noProof/>
        <w:sz w:val="20"/>
        <w:lang w:val="fr-BE"/>
      </w:rPr>
      <w:t>on</w:t>
    </w:r>
    <w:r w:rsidRPr="00C43D19">
      <w:rPr>
        <w:rFonts w:eastAsia="Times" w:cs="Arial"/>
        <w:b/>
        <w:bCs/>
        <w:noProof/>
        <w:sz w:val="20"/>
        <w:lang w:val="fr-BE"/>
      </w:rPr>
      <w:t xml:space="preserve"> Communicatio</w:t>
    </w:r>
    <w:r w:rsidR="00D20DAC">
      <w:rPr>
        <w:rFonts w:eastAsia="Times" w:cs="Arial"/>
        <w:b/>
        <w:bCs/>
        <w:noProof/>
        <w:sz w:val="20"/>
        <w:lang w:val="fr-BE"/>
      </w:rPr>
      <w:t>n</w:t>
    </w:r>
    <w:r w:rsidRPr="00C43D19">
      <w:rPr>
        <w:rFonts w:eastAsia="Times" w:cs="Arial"/>
        <w:b/>
        <w:bCs/>
        <w:noProof/>
        <w:sz w:val="20"/>
        <w:lang w:val="fr-BE"/>
      </w:rPr>
      <w:br/>
    </w:r>
    <w:r>
      <w:rPr>
        <w:rFonts w:eastAsia="Times" w:cs="Arial"/>
        <w:bCs/>
        <w:noProof/>
        <w:sz w:val="20"/>
        <w:lang w:val="fr-BE"/>
      </w:rPr>
      <w:t xml:space="preserve">Avenue </w:t>
    </w:r>
    <w:r w:rsidRPr="00C43D19">
      <w:rPr>
        <w:rFonts w:eastAsia="Times" w:cs="Arial"/>
        <w:bCs/>
        <w:noProof/>
        <w:sz w:val="20"/>
        <w:lang w:val="fr-BE"/>
      </w:rPr>
      <w:t>Mozart</w:t>
    </w:r>
    <w:r>
      <w:rPr>
        <w:rFonts w:eastAsia="Times" w:cs="Arial"/>
        <w:bCs/>
        <w:noProof/>
        <w:sz w:val="20"/>
        <w:lang w:val="fr-BE"/>
      </w:rPr>
      <w:t xml:space="preserve"> </w:t>
    </w:r>
    <w:r w:rsidRPr="00C43D19">
      <w:rPr>
        <w:rFonts w:eastAsia="Times" w:cs="Arial"/>
        <w:bCs/>
        <w:noProof/>
        <w:sz w:val="20"/>
        <w:lang w:val="fr-BE"/>
      </w:rPr>
      <w:t>20, 1620 Drogenbos</w:t>
    </w:r>
    <w:r w:rsidRPr="00C43D19">
      <w:rPr>
        <w:rFonts w:eastAsia="Times" w:cs="Arial"/>
        <w:b/>
        <w:bCs/>
        <w:noProof/>
        <w:sz w:val="20"/>
        <w:lang w:val="fr-BE"/>
      </w:rPr>
      <w:br/>
    </w:r>
    <w:r w:rsidRPr="00C43D19">
      <w:rPr>
        <w:rFonts w:eastAsia="Times" w:cs="Arial"/>
        <w:noProof/>
        <w:sz w:val="20"/>
        <w:lang w:val="fr-BE"/>
      </w:rPr>
      <w:t>Tel.: + 32 (0)2 334 78 51</w:t>
    </w:r>
    <w:r w:rsidRPr="00C43D19">
      <w:rPr>
        <w:rFonts w:eastAsia="Times" w:cs="Arial"/>
        <w:b/>
        <w:bCs/>
        <w:noProof/>
        <w:sz w:val="20"/>
        <w:lang w:val="fr-BE"/>
      </w:rPr>
      <w:br/>
    </w:r>
    <w:r w:rsidRPr="000F5BDF">
      <w:rPr>
        <w:rFonts w:eastAsia="Times" w:cs="Arial"/>
        <w:noProof/>
        <w:sz w:val="20"/>
        <w:lang w:val="pt-BR"/>
      </w:rPr>
      <w:t xml:space="preserve">Site : </w:t>
    </w:r>
    <w:hyperlink r:id="rId1" w:history="1">
      <w:r w:rsidRPr="000F5BDF">
        <w:rPr>
          <w:rFonts w:eastAsia="Times" w:cs="Arial"/>
          <w:noProof/>
          <w:color w:val="0000FF"/>
          <w:sz w:val="20"/>
          <w:u w:val="single"/>
          <w:lang w:val="pt-BR"/>
        </w:rPr>
        <w:t>www.renault.</w:t>
      </w:r>
      <w:r w:rsidRPr="00C43D19">
        <w:rPr>
          <w:rFonts w:eastAsia="Times" w:cs="Arial"/>
          <w:noProof/>
          <w:color w:val="0000FF"/>
          <w:sz w:val="20"/>
          <w:u w:val="single"/>
          <w:lang w:val="fr-BE"/>
        </w:rPr>
        <w:t>be</w:t>
      </w:r>
    </w:hyperlink>
    <w:r w:rsidRPr="000F5BDF">
      <w:rPr>
        <w:rFonts w:eastAsia="Times" w:cs="Arial"/>
        <w:noProof/>
        <w:sz w:val="20"/>
        <w:lang w:val="pt-BR"/>
      </w:rPr>
      <w:t xml:space="preserve"> </w:t>
    </w:r>
    <w:r w:rsidRPr="00D20DAC">
      <w:rPr>
        <w:rFonts w:eastAsia="Times" w:cs="Arial"/>
        <w:noProof/>
        <w:sz w:val="20"/>
        <w:lang w:val="pt-BR"/>
      </w:rPr>
      <w:t>et</w:t>
    </w:r>
    <w:r w:rsidR="00D20DAC" w:rsidRPr="00D20DAC">
      <w:rPr>
        <w:rFonts w:eastAsia="Times" w:cs="Arial"/>
        <w:noProof/>
        <w:sz w:val="20"/>
        <w:lang w:val="pt-BR"/>
      </w:rPr>
      <w:t xml:space="preserve"> </w:t>
    </w:r>
    <w:r w:rsidRPr="00D20DAC">
      <w:rPr>
        <w:rFonts w:eastAsia="Calibri" w:cs="Arial"/>
        <w:noProof/>
        <w:sz w:val="20"/>
      </w:rPr>
      <w:t xml:space="preserve"> </w:t>
    </w:r>
    <w:hyperlink r:id="rId2" w:history="1">
      <w:r w:rsidR="00F438F0" w:rsidRPr="00B908C3">
        <w:rPr>
          <w:rStyle w:val="Lienhypertexte"/>
          <w:rFonts w:eastAsia="Times New Roman" w:cs="Arial"/>
          <w:noProof/>
          <w:sz w:val="20"/>
          <w:lang w:val="fr-BE" w:eastAsia="fr-BE"/>
        </w:rPr>
        <w:t>https://be.media.renaultgroup.com/</w:t>
      </w:r>
    </w:hyperlink>
  </w:p>
  <w:p w14:paraId="4676125C" w14:textId="085ECCDB" w:rsidR="00554C0B" w:rsidRPr="00C43D19" w:rsidRDefault="00D20DAC" w:rsidP="00C43D19">
    <w:pPr>
      <w:pStyle w:val="Pieddepage"/>
    </w:pPr>
    <w:r>
      <w:rPr>
        <w:rFonts w:eastAsia="Times New Roman" w:cs="Arial"/>
        <w:noProof/>
        <w:sz w:val="20"/>
        <w:u w:val="single"/>
        <w:lang w:val="fr-BE" w:eastAsia="fr-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554C0B" w14:paraId="0EE814FB" w14:textId="77777777" w:rsidTr="007D3970">
      <w:tc>
        <w:tcPr>
          <w:tcW w:w="1560" w:type="dxa"/>
        </w:tcPr>
        <w:p w14:paraId="417388DE" w14:textId="77777777" w:rsidR="00554C0B" w:rsidRPr="007D3970" w:rsidRDefault="00554C0B">
          <w:pPr>
            <w:pStyle w:val="Pieddepage"/>
            <w:rPr>
              <w:b/>
              <w:sz w:val="16"/>
              <w:szCs w:val="16"/>
            </w:rPr>
          </w:pPr>
          <w:r w:rsidRPr="007D3970">
            <w:rPr>
              <w:b/>
              <w:sz w:val="16"/>
              <w:szCs w:val="16"/>
            </w:rPr>
            <w:t>RENAULT PRESS</w:t>
          </w:r>
        </w:p>
      </w:tc>
      <w:tc>
        <w:tcPr>
          <w:tcW w:w="8079" w:type="dxa"/>
        </w:tcPr>
        <w:p w14:paraId="0856969A" w14:textId="77777777" w:rsidR="00554C0B" w:rsidRPr="001814C1" w:rsidRDefault="00554C0B" w:rsidP="007D3970">
          <w:pPr>
            <w:pStyle w:val="Pieddepage"/>
            <w:rPr>
              <w:lang w:val="en-US"/>
            </w:rPr>
          </w:pPr>
          <w:r w:rsidRPr="001814C1">
            <w:rPr>
              <w:lang w:val="en-US"/>
            </w:rPr>
            <w:t>+33 0 00 00 00</w:t>
          </w:r>
        </w:p>
        <w:p w14:paraId="7CDC4ABD" w14:textId="77777777" w:rsidR="00554C0B" w:rsidRPr="001814C1" w:rsidRDefault="00554C0B" w:rsidP="007D3970">
          <w:pPr>
            <w:pStyle w:val="Pieddepage"/>
            <w:rPr>
              <w:lang w:val="en-US"/>
            </w:rPr>
          </w:pPr>
          <w:r w:rsidRPr="001814C1">
            <w:rPr>
              <w:lang w:val="en-US"/>
            </w:rPr>
            <w:t xml:space="preserve">media.renault@renault.fr </w:t>
          </w:r>
        </w:p>
        <w:p w14:paraId="2A2C28BA" w14:textId="77777777" w:rsidR="00554C0B" w:rsidRPr="001814C1" w:rsidRDefault="00554C0B" w:rsidP="007D3970">
          <w:pPr>
            <w:pStyle w:val="Pieddepage"/>
            <w:rPr>
              <w:lang w:val="en-US"/>
            </w:rPr>
          </w:pPr>
          <w:r w:rsidRPr="001814C1">
            <w:rPr>
              <w:lang w:val="en-US"/>
            </w:rPr>
            <w:t>mediarenault.com</w:t>
          </w:r>
        </w:p>
      </w:tc>
      <w:tc>
        <w:tcPr>
          <w:tcW w:w="555" w:type="dxa"/>
        </w:tcPr>
        <w:p w14:paraId="7B2328FB" w14:textId="77777777" w:rsidR="00554C0B" w:rsidRPr="007D3970" w:rsidRDefault="00554C0B" w:rsidP="007D3970">
          <w:pPr>
            <w:pStyle w:val="Pieddepage"/>
            <w:jc w:val="right"/>
            <w:rPr>
              <w:b/>
            </w:rPr>
          </w:pPr>
          <w:r w:rsidRPr="007D3970">
            <w:rPr>
              <w:rStyle w:val="Numrodepage"/>
              <w:b/>
            </w:rPr>
            <w:fldChar w:fldCharType="begin"/>
          </w:r>
          <w:r w:rsidRPr="007D3970">
            <w:rPr>
              <w:rStyle w:val="Numrodepage"/>
              <w:b/>
            </w:rPr>
            <w:instrText xml:space="preserve"> PAGE </w:instrText>
          </w:r>
          <w:r w:rsidRPr="007D3970">
            <w:rPr>
              <w:rStyle w:val="Numrodepage"/>
              <w:b/>
            </w:rPr>
            <w:fldChar w:fldCharType="separate"/>
          </w:r>
          <w:r>
            <w:rPr>
              <w:rStyle w:val="Numrodepage"/>
              <w:b/>
              <w:noProof/>
            </w:rPr>
            <w:t>1</w:t>
          </w:r>
          <w:r w:rsidRPr="007D3970">
            <w:rPr>
              <w:rStyle w:val="Numrodepage"/>
              <w:b/>
            </w:rPr>
            <w:fldChar w:fldCharType="end"/>
          </w:r>
        </w:p>
      </w:tc>
    </w:tr>
  </w:tbl>
  <w:p w14:paraId="787994F5" w14:textId="77777777" w:rsidR="00554C0B" w:rsidRPr="007D3970" w:rsidRDefault="00554C0B" w:rsidP="007D397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48E6" w14:textId="77777777" w:rsidR="00A55E3F" w:rsidRDefault="00A55E3F" w:rsidP="00A602D8">
      <w:pPr>
        <w:spacing w:before="0" w:line="240" w:lineRule="auto"/>
      </w:pPr>
      <w:r>
        <w:separator/>
      </w:r>
    </w:p>
  </w:footnote>
  <w:footnote w:type="continuationSeparator" w:id="0">
    <w:p w14:paraId="14D62080" w14:textId="77777777" w:rsidR="00A55E3F" w:rsidRDefault="00A55E3F" w:rsidP="00A602D8">
      <w:pPr>
        <w:spacing w:before="0" w:line="240" w:lineRule="auto"/>
      </w:pPr>
      <w:r>
        <w:continuationSeparator/>
      </w:r>
    </w:p>
  </w:footnote>
  <w:footnote w:type="continuationNotice" w:id="1">
    <w:p w14:paraId="064A7EB3" w14:textId="77777777" w:rsidR="00A55E3F" w:rsidRDefault="00A55E3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74EC" w14:textId="77777777" w:rsidR="00C43D19" w:rsidRDefault="00C43D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7777777" w:rsidR="00554C0B" w:rsidRDefault="00554C0B" w:rsidP="00F22D0C">
    <w:pPr>
      <w:pStyle w:val="En-tte"/>
      <w:pBdr>
        <w:bottom w:val="single" w:sz="8" w:space="15" w:color="auto"/>
      </w:pBdr>
    </w:pPr>
    <w:r>
      <w:rPr>
        <w:noProof/>
        <w:lang w:eastAsia="fr-FR"/>
      </w:rPr>
      <w:drawing>
        <wp:inline distT="0" distB="0" distL="0" distR="0" wp14:anchorId="2D332B88" wp14:editId="1F19BCCD">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554C0B" w:rsidRDefault="00554C0B" w:rsidP="00F22D0C">
    <w:pPr>
      <w:pStyle w:val="En-tte"/>
      <w:pBdr>
        <w:bottom w:val="single" w:sz="8" w:space="15" w:color="auto"/>
      </w:pBdr>
    </w:pPr>
    <w:r>
      <w:rPr>
        <w:noProof/>
        <w:lang w:eastAsia="fr-FR"/>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5F181B"/>
    <w:multiLevelType w:val="hybridMultilevel"/>
    <w:tmpl w:val="124896F8"/>
    <w:lvl w:ilvl="0" w:tplc="080C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724D8D"/>
    <w:multiLevelType w:val="hybridMultilevel"/>
    <w:tmpl w:val="A84AA50A"/>
    <w:lvl w:ilvl="0" w:tplc="080C000B">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4"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D0147C"/>
    <w:multiLevelType w:val="hybridMultilevel"/>
    <w:tmpl w:val="3FD8AA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ED1A2D"/>
    <w:multiLevelType w:val="hybridMultilevel"/>
    <w:tmpl w:val="2C343DC4"/>
    <w:lvl w:ilvl="0" w:tplc="5D249656">
      <w:start w:val="23"/>
      <w:numFmt w:val="bullet"/>
      <w:lvlText w:val="-"/>
      <w:lvlJc w:val="left"/>
      <w:pPr>
        <w:ind w:left="720" w:hanging="360"/>
      </w:pPr>
      <w:rPr>
        <w:rFonts w:ascii="Renault Group" w:eastAsia="Renault Group" w:hAnsi="Renault Group"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16"/>
  </w:num>
  <w:num w:numId="14">
    <w:abstractNumId w:val="19"/>
  </w:num>
  <w:num w:numId="15">
    <w:abstractNumId w:val="20"/>
  </w:num>
  <w:num w:numId="16">
    <w:abstractNumId w:val="10"/>
  </w:num>
  <w:num w:numId="17">
    <w:abstractNumId w:val="14"/>
  </w:num>
  <w:num w:numId="18">
    <w:abstractNumId w:val="12"/>
  </w:num>
  <w:num w:numId="19">
    <w:abstractNumId w:val="18"/>
  </w:num>
  <w:num w:numId="20">
    <w:abstractNumId w:val="15"/>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1EAB"/>
    <w:rsid w:val="00003895"/>
    <w:rsid w:val="00006E88"/>
    <w:rsid w:val="00006F5A"/>
    <w:rsid w:val="00007AF4"/>
    <w:rsid w:val="0002683C"/>
    <w:rsid w:val="00026AE9"/>
    <w:rsid w:val="00031C67"/>
    <w:rsid w:val="000501F2"/>
    <w:rsid w:val="00057DD0"/>
    <w:rsid w:val="00087566"/>
    <w:rsid w:val="000C321F"/>
    <w:rsid w:val="000D7435"/>
    <w:rsid w:val="001015C0"/>
    <w:rsid w:val="001036CD"/>
    <w:rsid w:val="00113CB9"/>
    <w:rsid w:val="001230D0"/>
    <w:rsid w:val="00170D64"/>
    <w:rsid w:val="00172806"/>
    <w:rsid w:val="001814C1"/>
    <w:rsid w:val="001B4365"/>
    <w:rsid w:val="001B591C"/>
    <w:rsid w:val="001C432F"/>
    <w:rsid w:val="001F05FE"/>
    <w:rsid w:val="001F4274"/>
    <w:rsid w:val="001F54E2"/>
    <w:rsid w:val="0022072D"/>
    <w:rsid w:val="00233353"/>
    <w:rsid w:val="00241D17"/>
    <w:rsid w:val="002836DD"/>
    <w:rsid w:val="002850F2"/>
    <w:rsid w:val="00293E0C"/>
    <w:rsid w:val="002A5D94"/>
    <w:rsid w:val="002B176C"/>
    <w:rsid w:val="002B7303"/>
    <w:rsid w:val="002B7340"/>
    <w:rsid w:val="002C2F20"/>
    <w:rsid w:val="002C508D"/>
    <w:rsid w:val="002C5B84"/>
    <w:rsid w:val="002E2E49"/>
    <w:rsid w:val="0034053C"/>
    <w:rsid w:val="00351C76"/>
    <w:rsid w:val="003531B5"/>
    <w:rsid w:val="003864AD"/>
    <w:rsid w:val="003A1145"/>
    <w:rsid w:val="003B367C"/>
    <w:rsid w:val="003D4D16"/>
    <w:rsid w:val="003E68CC"/>
    <w:rsid w:val="004021E3"/>
    <w:rsid w:val="004022B4"/>
    <w:rsid w:val="00425677"/>
    <w:rsid w:val="00433EDD"/>
    <w:rsid w:val="00440FC4"/>
    <w:rsid w:val="0044219E"/>
    <w:rsid w:val="00445BF1"/>
    <w:rsid w:val="00451D08"/>
    <w:rsid w:val="0045216F"/>
    <w:rsid w:val="004566FC"/>
    <w:rsid w:val="004600FF"/>
    <w:rsid w:val="0046176B"/>
    <w:rsid w:val="00467F26"/>
    <w:rsid w:val="00484596"/>
    <w:rsid w:val="004B03DA"/>
    <w:rsid w:val="004B761B"/>
    <w:rsid w:val="004E280E"/>
    <w:rsid w:val="004E394D"/>
    <w:rsid w:val="004E3DB8"/>
    <w:rsid w:val="004F3B14"/>
    <w:rsid w:val="005028C5"/>
    <w:rsid w:val="005176D9"/>
    <w:rsid w:val="00520E8D"/>
    <w:rsid w:val="0052448A"/>
    <w:rsid w:val="00544345"/>
    <w:rsid w:val="00545DD0"/>
    <w:rsid w:val="00554C0B"/>
    <w:rsid w:val="00557380"/>
    <w:rsid w:val="005732EA"/>
    <w:rsid w:val="00573F62"/>
    <w:rsid w:val="00574CBC"/>
    <w:rsid w:val="005A31D3"/>
    <w:rsid w:val="005B10DA"/>
    <w:rsid w:val="005C775F"/>
    <w:rsid w:val="00604074"/>
    <w:rsid w:val="0061206E"/>
    <w:rsid w:val="0061682B"/>
    <w:rsid w:val="0063379F"/>
    <w:rsid w:val="00635275"/>
    <w:rsid w:val="00642390"/>
    <w:rsid w:val="00646166"/>
    <w:rsid w:val="00653396"/>
    <w:rsid w:val="00655A10"/>
    <w:rsid w:val="00657081"/>
    <w:rsid w:val="0066220F"/>
    <w:rsid w:val="00670D2A"/>
    <w:rsid w:val="00682310"/>
    <w:rsid w:val="00682D2F"/>
    <w:rsid w:val="0069680F"/>
    <w:rsid w:val="006B5C7E"/>
    <w:rsid w:val="006C506D"/>
    <w:rsid w:val="006E27BF"/>
    <w:rsid w:val="006F3E46"/>
    <w:rsid w:val="00705A01"/>
    <w:rsid w:val="00705F82"/>
    <w:rsid w:val="00746001"/>
    <w:rsid w:val="00767155"/>
    <w:rsid w:val="007A46E2"/>
    <w:rsid w:val="007C3991"/>
    <w:rsid w:val="007C61B0"/>
    <w:rsid w:val="007D3970"/>
    <w:rsid w:val="007E152F"/>
    <w:rsid w:val="007E317D"/>
    <w:rsid w:val="007E4F11"/>
    <w:rsid w:val="007F68D2"/>
    <w:rsid w:val="0080313B"/>
    <w:rsid w:val="00805FAA"/>
    <w:rsid w:val="008124BD"/>
    <w:rsid w:val="00814CBC"/>
    <w:rsid w:val="00815B14"/>
    <w:rsid w:val="0081689C"/>
    <w:rsid w:val="00826A82"/>
    <w:rsid w:val="00833877"/>
    <w:rsid w:val="008430E7"/>
    <w:rsid w:val="00844956"/>
    <w:rsid w:val="00850BD9"/>
    <w:rsid w:val="0086168B"/>
    <w:rsid w:val="00872FC1"/>
    <w:rsid w:val="00877117"/>
    <w:rsid w:val="008A468E"/>
    <w:rsid w:val="008B37EF"/>
    <w:rsid w:val="008C3A08"/>
    <w:rsid w:val="008C7E44"/>
    <w:rsid w:val="008E2A6E"/>
    <w:rsid w:val="008F0F07"/>
    <w:rsid w:val="008F2A13"/>
    <w:rsid w:val="00924AA4"/>
    <w:rsid w:val="00961657"/>
    <w:rsid w:val="00966C87"/>
    <w:rsid w:val="0096767F"/>
    <w:rsid w:val="00983616"/>
    <w:rsid w:val="00986599"/>
    <w:rsid w:val="009968C5"/>
    <w:rsid w:val="00997874"/>
    <w:rsid w:val="009A23AB"/>
    <w:rsid w:val="009B6331"/>
    <w:rsid w:val="009D180E"/>
    <w:rsid w:val="009E5C5E"/>
    <w:rsid w:val="009F351D"/>
    <w:rsid w:val="00A012DB"/>
    <w:rsid w:val="00A02FD5"/>
    <w:rsid w:val="00A10CE9"/>
    <w:rsid w:val="00A11672"/>
    <w:rsid w:val="00A31BF6"/>
    <w:rsid w:val="00A373A7"/>
    <w:rsid w:val="00A55E3F"/>
    <w:rsid w:val="00A602D8"/>
    <w:rsid w:val="00A71371"/>
    <w:rsid w:val="00A86EC8"/>
    <w:rsid w:val="00A934F9"/>
    <w:rsid w:val="00A949A2"/>
    <w:rsid w:val="00A96FDA"/>
    <w:rsid w:val="00AC4842"/>
    <w:rsid w:val="00B04E70"/>
    <w:rsid w:val="00B15F68"/>
    <w:rsid w:val="00B16B59"/>
    <w:rsid w:val="00B32F4C"/>
    <w:rsid w:val="00B370D2"/>
    <w:rsid w:val="00B556B5"/>
    <w:rsid w:val="00B64F18"/>
    <w:rsid w:val="00B6505E"/>
    <w:rsid w:val="00B85FA9"/>
    <w:rsid w:val="00B92FB1"/>
    <w:rsid w:val="00BC2FF8"/>
    <w:rsid w:val="00C0458A"/>
    <w:rsid w:val="00C10E75"/>
    <w:rsid w:val="00C21B90"/>
    <w:rsid w:val="00C31F14"/>
    <w:rsid w:val="00C37FBD"/>
    <w:rsid w:val="00C439C6"/>
    <w:rsid w:val="00C43D19"/>
    <w:rsid w:val="00C64900"/>
    <w:rsid w:val="00C64A3A"/>
    <w:rsid w:val="00C6758B"/>
    <w:rsid w:val="00C76C9C"/>
    <w:rsid w:val="00C8105C"/>
    <w:rsid w:val="00CA5361"/>
    <w:rsid w:val="00CB4F80"/>
    <w:rsid w:val="00CF260D"/>
    <w:rsid w:val="00CF6031"/>
    <w:rsid w:val="00CF6B83"/>
    <w:rsid w:val="00D04052"/>
    <w:rsid w:val="00D16B51"/>
    <w:rsid w:val="00D20DAC"/>
    <w:rsid w:val="00D265D9"/>
    <w:rsid w:val="00D54C2A"/>
    <w:rsid w:val="00D649C2"/>
    <w:rsid w:val="00DA0554"/>
    <w:rsid w:val="00DA10E8"/>
    <w:rsid w:val="00DA18FB"/>
    <w:rsid w:val="00DA27E1"/>
    <w:rsid w:val="00DC7837"/>
    <w:rsid w:val="00DC7D93"/>
    <w:rsid w:val="00DE1443"/>
    <w:rsid w:val="00DE7147"/>
    <w:rsid w:val="00DE72B9"/>
    <w:rsid w:val="00E27DE3"/>
    <w:rsid w:val="00E35CC3"/>
    <w:rsid w:val="00E66807"/>
    <w:rsid w:val="00E74951"/>
    <w:rsid w:val="00E81176"/>
    <w:rsid w:val="00EA248C"/>
    <w:rsid w:val="00EE0D2D"/>
    <w:rsid w:val="00F22D0C"/>
    <w:rsid w:val="00F2694F"/>
    <w:rsid w:val="00F359D2"/>
    <w:rsid w:val="00F438F0"/>
    <w:rsid w:val="00F46A88"/>
    <w:rsid w:val="00F5284E"/>
    <w:rsid w:val="00F940D2"/>
    <w:rsid w:val="00F97755"/>
    <w:rsid w:val="00FA062C"/>
    <w:rsid w:val="00FC0E88"/>
    <w:rsid w:val="00FD4AF4"/>
    <w:rsid w:val="00FD6CFC"/>
    <w:rsid w:val="00FF1322"/>
    <w:rsid w:val="00FF5F2A"/>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220A99E3-AB43-4172-8C1A-9D74032D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88"/>
    <w:pPr>
      <w:spacing w:before="120" w:line="288" w:lineRule="auto"/>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22D0C"/>
    <w:pPr>
      <w:spacing w:before="0" w:line="240" w:lineRule="auto"/>
    </w:pPr>
    <w:rPr>
      <w:sz w:val="14"/>
    </w:rPr>
  </w:style>
  <w:style w:type="character" w:customStyle="1" w:styleId="En-tteCar">
    <w:name w:val="En-tête Car"/>
    <w:basedOn w:val="Policepardfaut"/>
    <w:link w:val="En-tte"/>
    <w:uiPriority w:val="99"/>
    <w:semiHidden/>
    <w:rsid w:val="008C7E44"/>
    <w:rPr>
      <w:sz w:val="14"/>
    </w:rPr>
  </w:style>
  <w:style w:type="paragraph" w:styleId="Pieddepage">
    <w:name w:val="footer"/>
    <w:basedOn w:val="Normal"/>
    <w:link w:val="PieddepageCar"/>
    <w:uiPriority w:val="99"/>
    <w:rsid w:val="007D3970"/>
    <w:pPr>
      <w:spacing w:before="0" w:line="240" w:lineRule="auto"/>
    </w:pPr>
    <w:rPr>
      <w:sz w:val="14"/>
    </w:rPr>
  </w:style>
  <w:style w:type="character" w:customStyle="1" w:styleId="PieddepageCar">
    <w:name w:val="Pied de page Car"/>
    <w:basedOn w:val="Policepardfaut"/>
    <w:link w:val="Pieddepage"/>
    <w:uiPriority w:val="99"/>
    <w:rsid w:val="008C7E44"/>
    <w:rPr>
      <w:sz w:val="14"/>
    </w:rPr>
  </w:style>
  <w:style w:type="table" w:styleId="Grilledutableau">
    <w:name w:val="Table Grid"/>
    <w:basedOn w:val="Tableau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DA0554"/>
    <w:rPr>
      <w:color w:val="988C7F" w:themeColor="background2"/>
      <w:u w:val="none"/>
    </w:rPr>
  </w:style>
  <w:style w:type="character" w:styleId="Numrodepage">
    <w:name w:val="page number"/>
    <w:basedOn w:val="Policepardfaut"/>
    <w:uiPriority w:val="99"/>
    <w:semiHidden/>
    <w:rsid w:val="007D3970"/>
  </w:style>
  <w:style w:type="character" w:styleId="Lienhypertextesuivivisit">
    <w:name w:val="FollowedHyperlink"/>
    <w:basedOn w:val="Policepardfaut"/>
    <w:uiPriority w:val="99"/>
    <w:semiHidden/>
    <w:rsid w:val="00DA0554"/>
    <w:rPr>
      <w:color w:val="988C7F" w:themeColor="background2"/>
      <w:u w:val="none"/>
    </w:rPr>
  </w:style>
  <w:style w:type="paragraph" w:customStyle="1" w:styleId="RGTitreCP">
    <w:name w:val="RG_Titre CP"/>
    <w:basedOn w:val="Normal"/>
    <w:next w:val="Normal"/>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
    <w:next w:val="Normal"/>
    <w:uiPriority w:val="3"/>
    <w:qFormat/>
    <w:rsid w:val="00573F62"/>
    <w:pPr>
      <w:keepNext/>
      <w:spacing w:before="360" w:after="240" w:line="240" w:lineRule="auto"/>
      <w:outlineLvl w:val="0"/>
    </w:pPr>
    <w:rPr>
      <w:color w:val="2E2ECA" w:themeColor="text2"/>
      <w:sz w:val="32"/>
      <w:szCs w:val="32"/>
    </w:rPr>
  </w:style>
  <w:style w:type="character" w:styleId="Textedelespacerserv">
    <w:name w:val="Placeholder Text"/>
    <w:basedOn w:val="Policepardfau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
    <w:uiPriority w:val="4"/>
    <w:qFormat/>
    <w:rsid w:val="00FC0E88"/>
    <w:pPr>
      <w:numPr>
        <w:numId w:val="11"/>
      </w:numPr>
      <w:ind w:left="624" w:hanging="170"/>
    </w:pPr>
  </w:style>
  <w:style w:type="paragraph" w:customStyle="1" w:styleId="RGPuce2">
    <w:name w:val="RG_Puce 2"/>
    <w:basedOn w:val="Normal"/>
    <w:uiPriority w:val="4"/>
    <w:qFormat/>
    <w:rsid w:val="00FC0E88"/>
    <w:pPr>
      <w:numPr>
        <w:ilvl w:val="1"/>
        <w:numId w:val="11"/>
      </w:numPr>
      <w:ind w:left="1191"/>
      <w:contextualSpacing/>
    </w:pPr>
  </w:style>
  <w:style w:type="paragraph" w:customStyle="1" w:styleId="RGTitre3">
    <w:name w:val="RG_Titre 3"/>
    <w:basedOn w:val="Normal"/>
    <w:next w:val="Normal"/>
    <w:uiPriority w:val="3"/>
    <w:qFormat/>
    <w:rsid w:val="00FC0E88"/>
    <w:pPr>
      <w:keepNext/>
      <w:spacing w:before="240" w:after="240"/>
    </w:pPr>
    <w:rPr>
      <w:b/>
      <w:color w:val="988C7F" w:themeColor="background2"/>
      <w:sz w:val="24"/>
      <w:szCs w:val="24"/>
    </w:rPr>
  </w:style>
  <w:style w:type="paragraph" w:customStyle="1" w:styleId="RGApropos">
    <w:name w:val="RG_A propos"/>
    <w:basedOn w:val="Normal"/>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tionnonrsolue">
    <w:name w:val="Unresolved Mention"/>
    <w:basedOn w:val="Policepardfaut"/>
    <w:uiPriority w:val="99"/>
    <w:semiHidden/>
    <w:unhideWhenUsed/>
    <w:rsid w:val="0046176B"/>
    <w:rPr>
      <w:color w:val="605E5C"/>
      <w:shd w:val="clear" w:color="auto" w:fill="E1DFDD"/>
    </w:rPr>
  </w:style>
  <w:style w:type="paragraph" w:styleId="Paragraphedeliste">
    <w:name w:val="List Paragraph"/>
    <w:basedOn w:val="Normal"/>
    <w:uiPriority w:val="34"/>
    <w:qFormat/>
    <w:rsid w:val="00C76C9C"/>
    <w:pPr>
      <w:ind w:left="720"/>
      <w:contextualSpacing/>
    </w:pPr>
  </w:style>
  <w:style w:type="character" w:customStyle="1" w:styleId="normaltextrun">
    <w:name w:val="normaltextrun"/>
    <w:basedOn w:val="Policepardfaut"/>
    <w:rsid w:val="00B15F68"/>
  </w:style>
  <w:style w:type="table" w:customStyle="1" w:styleId="Grilledutableau2">
    <w:name w:val="Grille du tableau2"/>
    <w:basedOn w:val="TableauNormal"/>
    <w:next w:val="Grilledutableau"/>
    <w:uiPriority w:val="59"/>
    <w:rsid w:val="006622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2912536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033FD51CA404E9145E22F885B0372"/>
        <w:category>
          <w:name w:val="Général"/>
          <w:gallery w:val="placeholder"/>
        </w:category>
        <w:types>
          <w:type w:val="bbPlcHdr"/>
        </w:types>
        <w:behaviors>
          <w:behavior w:val="content"/>
        </w:behaviors>
        <w:guid w:val="{BCC264F1-BE90-7846-B601-55116A072F1F}"/>
      </w:docPartPr>
      <w:docPartBody>
        <w:p w:rsidR="008116ED" w:rsidRDefault="00CD2F3C">
          <w:pPr>
            <w:pStyle w:val="627033FD51CA404E9145E22F885B0372"/>
          </w:pPr>
          <w:r w:rsidRPr="00021D1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enault Group Semibold">
    <w:altName w:val="Cambria"/>
    <w:panose1 w:val="00000000000000000000"/>
    <w:charset w:val="00"/>
    <w:family w:val="roman"/>
    <w:notTrueType/>
    <w:pitch w:val="default"/>
  </w:font>
  <w:font w:name="NouvelR">
    <w:panose1 w:val="00000000000000000000"/>
    <w:charset w:val="00"/>
    <w:family w:val="auto"/>
    <w:pitch w:val="variable"/>
    <w:sig w:usb0="E00002A7" w:usb1="5000006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3C"/>
    <w:rsid w:val="000C5183"/>
    <w:rsid w:val="00364846"/>
    <w:rsid w:val="00443B9B"/>
    <w:rsid w:val="005E31E5"/>
    <w:rsid w:val="007576FE"/>
    <w:rsid w:val="0076526F"/>
    <w:rsid w:val="008116ED"/>
    <w:rsid w:val="00841D12"/>
    <w:rsid w:val="009146E8"/>
    <w:rsid w:val="009159F9"/>
    <w:rsid w:val="009460F9"/>
    <w:rsid w:val="009C748D"/>
    <w:rsid w:val="00A51038"/>
    <w:rsid w:val="00B302F8"/>
    <w:rsid w:val="00BB4908"/>
    <w:rsid w:val="00CD2F3C"/>
    <w:rsid w:val="00DC52EB"/>
    <w:rsid w:val="00E90E77"/>
    <w:rsid w:val="00EB14C2"/>
    <w:rsid w:val="00FB06C1"/>
    <w:rsid w:val="00FB2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7E027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627033FD51CA404E9145E22F885B0372">
    <w:name w:val="627033FD51CA404E9145E22F885B0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2.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customXml/itemProps3.xml><?xml version="1.0" encoding="utf-8"?>
<ds:datastoreItem xmlns:ds="http://schemas.openxmlformats.org/officeDocument/2006/customXml" ds:itemID="{D1B35C50-DDEE-4E65-9D8A-398A3E80BE58}"/>
</file>

<file path=customXml/itemProps4.xml><?xml version="1.0" encoding="utf-8"?>
<ds:datastoreItem xmlns:ds="http://schemas.openxmlformats.org/officeDocument/2006/customXml" ds:itemID="{34797D31-1397-4EEB-94F1-90A119397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1358</Words>
  <Characters>7469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Renault Group</Company>
  <LinksUpToDate>false</LinksUpToDate>
  <CharactersWithSpaces>8810</CharactersWithSpaces>
  <SharedDoc>false</SharedDoc>
  <HLinks>
    <vt:vector size="18" baseType="variant">
      <vt:variant>
        <vt:i4>5636123</vt:i4>
      </vt:variant>
      <vt:variant>
        <vt:i4>0</vt:i4>
      </vt:variant>
      <vt:variant>
        <vt:i4>0</vt:i4>
      </vt:variant>
      <vt:variant>
        <vt:i4>5</vt:i4>
      </vt:variant>
      <vt:variant>
        <vt:lpwstr>https://www.renaultgroup.com/</vt:lpwstr>
      </vt:variant>
      <vt:variant>
        <vt:lpwstr/>
      </vt:variant>
      <vt:variant>
        <vt:i4>6815792</vt:i4>
      </vt:variant>
      <vt:variant>
        <vt:i4>3</vt:i4>
      </vt:variant>
      <vt:variant>
        <vt:i4>0</vt:i4>
      </vt:variant>
      <vt:variant>
        <vt:i4>5</vt:i4>
      </vt:variant>
      <vt:variant>
        <vt:lpwstr>https://be.media.renaultgroup.com/</vt:lpwstr>
      </vt:variant>
      <vt:variant>
        <vt:lpwstr/>
      </vt:variant>
      <vt:variant>
        <vt:i4>8061043</vt:i4>
      </vt:variant>
      <vt:variant>
        <vt:i4>0</vt:i4>
      </vt:variant>
      <vt:variant>
        <vt:i4>0</vt:i4>
      </vt:variant>
      <vt:variant>
        <vt:i4>5</vt:i4>
      </vt:variant>
      <vt:variant>
        <vt:lpwstr>http://www.renault.be/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BARTHOLOME Regine</cp:lastModifiedBy>
  <cp:revision>23</cp:revision>
  <dcterms:created xsi:type="dcterms:W3CDTF">2022-11-29T19:20:00Z</dcterms:created>
  <dcterms:modified xsi:type="dcterms:W3CDTF">2022-11-30T10:30:00Z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2021-04-23T09:40:19Z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9fba05c4-e193-467a-9b00-46b1570552db</vt:lpwstr>
  </property>
  <property fmtid="{D5CDD505-2E9C-101B-9397-08002B2CF9AE}" pid="25" name="MSIP_Label_7f30fc12-c89a-4829-a476-5bf9e2086332_ContentBits">
    <vt:lpwstr>0</vt:lpwstr>
  </property>
  <property fmtid="{D5CDD505-2E9C-101B-9397-08002B2CF9AE}" pid="26" name="MediaServiceImageTags">
    <vt:lpwstr/>
  </property>
</Properties>
</file>