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5243F" w14:textId="1423FC8B" w:rsidR="00FA70BE" w:rsidRPr="00FA70BE" w:rsidRDefault="00FA70BE" w:rsidP="00FA70BE">
      <w:pPr>
        <w:spacing w:after="0" w:line="360" w:lineRule="auto"/>
        <w:ind w:right="3"/>
        <w:jc w:val="left"/>
        <w:rPr>
          <w:rFonts w:ascii="Arial" w:eastAsia="Times New Roman" w:hAnsi="Arial" w:cs="Arial"/>
          <w:b/>
          <w:sz w:val="28"/>
          <w:szCs w:val="28"/>
          <w:lang w:val="fr-FR" w:eastAsia="en-US"/>
        </w:rPr>
      </w:pPr>
      <w:r>
        <w:rPr>
          <w:rFonts w:ascii="Arial" w:eastAsia="Times New Roman" w:hAnsi="Arial" w:cs="Arial"/>
          <w:b/>
          <w:sz w:val="28"/>
          <w:szCs w:val="28"/>
          <w:lang w:val="fr-FR" w:eastAsia="en-US"/>
        </w:rPr>
        <w:t>PERSDOSSIER</w:t>
      </w:r>
    </w:p>
    <w:p w14:paraId="103C4E78" w14:textId="2280DA7B" w:rsidR="00FA70BE" w:rsidRPr="00FA70BE" w:rsidRDefault="00FA70BE" w:rsidP="00FA70BE">
      <w:pPr>
        <w:spacing w:after="0" w:line="360" w:lineRule="auto"/>
        <w:ind w:right="3"/>
        <w:rPr>
          <w:rFonts w:ascii="Arial" w:eastAsia="Times New Roman" w:hAnsi="Arial" w:cs="Arial"/>
          <w:sz w:val="20"/>
          <w:szCs w:val="20"/>
          <w:lang w:val="da-DK" w:eastAsia="en-US"/>
        </w:rPr>
      </w:pPr>
      <w:bookmarkStart w:id="0" w:name="TITRE"/>
      <w:r>
        <w:rPr>
          <w:rFonts w:ascii="Arial" w:eastAsia="Times New Roman" w:hAnsi="Arial" w:cs="Arial"/>
          <w:sz w:val="20"/>
          <w:szCs w:val="20"/>
          <w:lang w:val="da-DK" w:eastAsia="en-US"/>
        </w:rPr>
        <w:t>Maart 2021</w:t>
      </w:r>
    </w:p>
    <w:bookmarkEnd w:id="0"/>
    <w:p w14:paraId="3C51C4B3" w14:textId="77777777" w:rsidR="00D34CD7" w:rsidRPr="00FA70BE" w:rsidRDefault="00D34CD7" w:rsidP="00FA70BE">
      <w:pPr>
        <w:ind w:left="708"/>
        <w:jc w:val="left"/>
        <w:rPr>
          <w:rFonts w:ascii="Arial" w:hAnsi="Arial" w:cs="Arial"/>
          <w:b/>
          <w:bCs/>
          <w:caps/>
          <w:noProof/>
          <w:color w:val="122AFF"/>
        </w:rPr>
      </w:pPr>
    </w:p>
    <w:p w14:paraId="6593A144" w14:textId="652EFD83" w:rsidR="00E0277C" w:rsidRDefault="00984EDD" w:rsidP="00EA2405">
      <w:pPr>
        <w:ind w:left="708"/>
        <w:jc w:val="center"/>
        <w:rPr>
          <w:rFonts w:ascii="Arial" w:hAnsi="Arial" w:cs="Arial"/>
          <w:b/>
          <w:bCs/>
          <w:caps/>
          <w:noProof/>
          <w:color w:val="122AFF"/>
          <w:sz w:val="72"/>
          <w:szCs w:val="72"/>
        </w:rPr>
      </w:pPr>
      <w:r>
        <w:rPr>
          <w:rFonts w:ascii="Arial" w:hAnsi="Arial"/>
          <w:b/>
          <w:bCs/>
          <w:caps/>
          <w:color w:val="122AFF"/>
          <w:sz w:val="72"/>
          <w:szCs w:val="72"/>
        </w:rPr>
        <w:t xml:space="preserve">NIEUWE DACIA SPRING, DE ELEKTRISCHE REVOLUTIE </w:t>
      </w:r>
      <w:r>
        <w:rPr>
          <w:rFonts w:ascii="Arial" w:hAnsi="Arial"/>
          <w:b/>
          <w:bCs/>
          <w:caps/>
          <w:color w:val="0000FF"/>
          <w:sz w:val="72"/>
          <w:szCs w:val="72"/>
        </w:rPr>
        <w:t>OP PROEF</w:t>
      </w:r>
      <w:r>
        <w:rPr>
          <w:rFonts w:ascii="Arial" w:hAnsi="Arial"/>
          <w:b/>
          <w:bCs/>
          <w:caps/>
          <w:color w:val="122AFF"/>
          <w:sz w:val="300"/>
          <w:szCs w:val="300"/>
        </w:rPr>
        <w:t xml:space="preserve"> </w:t>
      </w:r>
    </w:p>
    <w:p w14:paraId="6B9EA5E3" w14:textId="77777777" w:rsidR="000A3282" w:rsidRPr="00454A22" w:rsidRDefault="000A3282" w:rsidP="00FF0EF7">
      <w:pPr>
        <w:jc w:val="center"/>
        <w:rPr>
          <w:rFonts w:ascii="Arial" w:hAnsi="Arial" w:cs="Arial"/>
          <w:b/>
          <w:bCs/>
          <w:caps/>
          <w:noProof/>
          <w:color w:val="122AFF"/>
        </w:rPr>
      </w:pPr>
    </w:p>
    <w:p w14:paraId="404EDCCB" w14:textId="60C4BB6C" w:rsidR="00150723" w:rsidRPr="00325D53" w:rsidRDefault="006272C5" w:rsidP="00FF0EF7">
      <w:pPr>
        <w:jc w:val="left"/>
        <w:rPr>
          <w:rFonts w:ascii="Arial" w:hAnsi="Arial" w:cs="Arial"/>
        </w:rPr>
      </w:pPr>
      <w:r>
        <w:rPr>
          <w:rFonts w:ascii="Arial" w:hAnsi="Arial"/>
          <w:noProof/>
        </w:rPr>
        <w:drawing>
          <wp:inline distT="0" distB="0" distL="0" distR="0" wp14:anchorId="033BF0C4" wp14:editId="5DECCEC1">
            <wp:extent cx="5760720" cy="337566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375660"/>
                    </a:xfrm>
                    <a:prstGeom prst="rect">
                      <a:avLst/>
                    </a:prstGeom>
                    <a:noFill/>
                    <a:ln>
                      <a:noFill/>
                    </a:ln>
                  </pic:spPr>
                </pic:pic>
              </a:graphicData>
            </a:graphic>
          </wp:inline>
        </w:drawing>
      </w:r>
    </w:p>
    <w:p w14:paraId="2C791DCE" w14:textId="77777777" w:rsidR="006711E0" w:rsidRDefault="006711E0" w:rsidP="00FF0EF7">
      <w:pPr>
        <w:jc w:val="left"/>
        <w:rPr>
          <w:rFonts w:ascii="Arial" w:hAnsi="Arial" w:cs="Arial"/>
          <w:b/>
          <w:bCs/>
          <w:sz w:val="36"/>
          <w:szCs w:val="36"/>
          <w:lang w:eastAsia="fr-FR"/>
        </w:rPr>
      </w:pPr>
    </w:p>
    <w:p w14:paraId="3D793B4E" w14:textId="77777777" w:rsidR="006711E0" w:rsidRDefault="006711E0" w:rsidP="00FF0EF7">
      <w:pPr>
        <w:jc w:val="left"/>
        <w:rPr>
          <w:rFonts w:ascii="Arial" w:hAnsi="Arial" w:cs="Arial"/>
          <w:b/>
          <w:bCs/>
          <w:sz w:val="36"/>
          <w:szCs w:val="36"/>
          <w:lang w:eastAsia="fr-FR"/>
        </w:rPr>
      </w:pPr>
    </w:p>
    <w:p w14:paraId="6EE50682" w14:textId="77777777" w:rsidR="00934A5C" w:rsidRPr="00313E58" w:rsidRDefault="00642E3B" w:rsidP="00FF0EF7">
      <w:pPr>
        <w:jc w:val="left"/>
        <w:rPr>
          <w:rFonts w:ascii="Arial" w:hAnsi="Arial" w:cs="Arial"/>
          <w:sz w:val="28"/>
          <w:szCs w:val="28"/>
        </w:rPr>
      </w:pPr>
      <w:r>
        <w:br w:type="page"/>
      </w:r>
      <w:r>
        <w:rPr>
          <w:rFonts w:ascii="Arial" w:hAnsi="Arial"/>
          <w:b/>
          <w:bCs/>
          <w:sz w:val="36"/>
          <w:szCs w:val="36"/>
        </w:rPr>
        <w:lastRenderedPageBreak/>
        <w:t>EEN NIEUWE R-EV-OLUTIE</w:t>
      </w:r>
    </w:p>
    <w:p w14:paraId="6337ADFF" w14:textId="77777777" w:rsidR="00D321FE" w:rsidRDefault="00C961AC" w:rsidP="00750B36">
      <w:pPr>
        <w:rPr>
          <w:rFonts w:ascii="Arial" w:hAnsi="Arial" w:cs="Arial"/>
        </w:rPr>
      </w:pPr>
      <w:r>
        <w:rPr>
          <w:rFonts w:ascii="Arial" w:hAnsi="Arial"/>
          <w:color w:val="000000"/>
        </w:rPr>
        <w:t xml:space="preserve">Al vijftien jaar lang zet Dacia de autowereld op zijn kop </w:t>
      </w:r>
      <w:r>
        <w:rPr>
          <w:rFonts w:ascii="Arial" w:hAnsi="Arial"/>
        </w:rPr>
        <w:t>met zijn ongeziene economische model en zijn betaalbare, eigentijdse wagens die focussen op de essentie.</w:t>
      </w:r>
    </w:p>
    <w:p w14:paraId="6A1B0ABE" w14:textId="77777777" w:rsidR="00C961AC" w:rsidRDefault="00C961AC" w:rsidP="00750B36">
      <w:pPr>
        <w:rPr>
          <w:rFonts w:ascii="Arial" w:hAnsi="Arial" w:cs="Arial"/>
        </w:rPr>
      </w:pPr>
      <w:r>
        <w:rPr>
          <w:rFonts w:ascii="Arial" w:hAnsi="Arial"/>
        </w:rPr>
        <w:t>Logan maakte nieuwe wagens toegankelijk in 2004. Duster bracht een revolutie teweeg in het SUV-segment. En Sandero, die nog maar net werd vernieuwd, is al enkele jaren marktleider qua verkoop aan particulieren in Europa.</w:t>
      </w:r>
    </w:p>
    <w:p w14:paraId="2A780593" w14:textId="77777777" w:rsidR="002866C1" w:rsidRPr="00454A22" w:rsidRDefault="00C8568D" w:rsidP="00750B36">
      <w:pPr>
        <w:rPr>
          <w:rFonts w:ascii="Arial" w:hAnsi="Arial" w:cs="Arial"/>
        </w:rPr>
      </w:pPr>
      <w:r>
        <w:rPr>
          <w:rFonts w:ascii="Arial" w:hAnsi="Arial"/>
        </w:rPr>
        <w:t>Vandaag opent Dacia een nieuw hoofdstuk in zijn geschiedenis met de komst van Nieuwe Spring, het eerste zuiver elektrische model van het merk.</w:t>
      </w:r>
    </w:p>
    <w:p w14:paraId="597A971E" w14:textId="77777777" w:rsidR="00AD1B30" w:rsidRDefault="00AD1B30" w:rsidP="003828E8">
      <w:pPr>
        <w:rPr>
          <w:rFonts w:ascii="Arial" w:hAnsi="Arial" w:cs="Arial"/>
        </w:rPr>
      </w:pPr>
    </w:p>
    <w:p w14:paraId="4F043503" w14:textId="77777777" w:rsidR="003828E8" w:rsidRDefault="003828E8" w:rsidP="003828E8">
      <w:pPr>
        <w:rPr>
          <w:rFonts w:ascii="Arial" w:hAnsi="Arial" w:cs="Arial"/>
        </w:rPr>
      </w:pPr>
      <w:r>
        <w:rPr>
          <w:rFonts w:ascii="Arial" w:hAnsi="Arial"/>
        </w:rPr>
        <w:t xml:space="preserve">Dacia plukt de vruchten van de unieke knowhow en ervaring van Groupe Renault (waar het een merk van is) en de </w:t>
      </w:r>
      <w:r>
        <w:rPr>
          <w:rFonts w:ascii="Arial" w:hAnsi="Arial"/>
          <w:color w:val="000000"/>
        </w:rPr>
        <w:t>Alliantie Renault-Nissan-Mitsubishi, die al meer dan tien jaar actief zijn op het gebied van elektrische mobiliteit.</w:t>
      </w:r>
    </w:p>
    <w:p w14:paraId="6F728922" w14:textId="77777777" w:rsidR="002F50F4" w:rsidRDefault="002F50F4" w:rsidP="00E42901">
      <w:pPr>
        <w:rPr>
          <w:rFonts w:ascii="Arial" w:hAnsi="Arial" w:cs="Arial"/>
        </w:rPr>
      </w:pPr>
    </w:p>
    <w:p w14:paraId="1803BD6A" w14:textId="77777777" w:rsidR="003828E8" w:rsidRDefault="00E42901" w:rsidP="00E42901">
      <w:pPr>
        <w:rPr>
          <w:rFonts w:ascii="Arial" w:hAnsi="Arial" w:cs="Arial"/>
        </w:rPr>
      </w:pPr>
      <w:r>
        <w:rPr>
          <w:rFonts w:ascii="Arial" w:hAnsi="Arial"/>
        </w:rPr>
        <w:t>Spring is een r-EV-olutie. Als de goedkoopste elektrische auto op de Europese markt zal hij de elektrische mobiliteit voor een groot publiek toegankelijk maken.</w:t>
      </w:r>
    </w:p>
    <w:p w14:paraId="628639E3" w14:textId="2739D7EF" w:rsidR="00642E3B" w:rsidRDefault="00E42901" w:rsidP="00E42901">
      <w:pPr>
        <w:rPr>
          <w:rFonts w:ascii="Arial" w:hAnsi="Arial" w:cs="Arial"/>
        </w:rPr>
      </w:pPr>
      <w:bookmarkStart w:id="1" w:name="_Hlk65665464"/>
      <w:r>
        <w:rPr>
          <w:rFonts w:ascii="Arial" w:hAnsi="Arial"/>
        </w:rPr>
        <w:t xml:space="preserve">Onder zijn SUV-look schuilt een stadswagen met een onovertroffen plaatsaanbod voor vier inzittenden, een eenvoudige en betrouwbare elektromotor en een rijbereik van 230 km (gemengde WLTP-cyclus) tot 305 km in de stad (WLTP city). </w:t>
      </w:r>
    </w:p>
    <w:bookmarkEnd w:id="1"/>
    <w:p w14:paraId="5267A403" w14:textId="77777777" w:rsidR="003828E8" w:rsidRDefault="003828E8" w:rsidP="00E42901">
      <w:pPr>
        <w:rPr>
          <w:rFonts w:ascii="Arial" w:hAnsi="Arial" w:cs="Arial"/>
        </w:rPr>
      </w:pPr>
    </w:p>
    <w:p w14:paraId="6D0BEC2A" w14:textId="4C07AE24" w:rsidR="00AD1B30" w:rsidRDefault="00AD1B30" w:rsidP="00E42901">
      <w:pPr>
        <w:rPr>
          <w:rFonts w:ascii="Arial" w:hAnsi="Arial" w:cs="Arial"/>
        </w:rPr>
      </w:pPr>
      <w:r>
        <w:rPr>
          <w:rFonts w:ascii="Arial" w:hAnsi="Arial"/>
        </w:rPr>
        <w:t xml:space="preserve">Nieuwe Dacia Spring wordt leverbaar in </w:t>
      </w:r>
      <w:r w:rsidR="00D96071">
        <w:rPr>
          <w:rFonts w:ascii="Arial" w:hAnsi="Arial"/>
        </w:rPr>
        <w:t>twee</w:t>
      </w:r>
      <w:r>
        <w:rPr>
          <w:rFonts w:ascii="Arial" w:hAnsi="Arial"/>
        </w:rPr>
        <w:t xml:space="preserve"> versies:</w:t>
      </w:r>
    </w:p>
    <w:p w14:paraId="7D7008BB" w14:textId="77777777" w:rsidR="00AD1B30" w:rsidRDefault="00AD1B30" w:rsidP="00E42901">
      <w:pPr>
        <w:rPr>
          <w:rFonts w:ascii="Arial" w:hAnsi="Arial" w:cs="Arial"/>
          <w:lang w:eastAsia="fr-FR"/>
        </w:rPr>
      </w:pPr>
    </w:p>
    <w:p w14:paraId="4E0BE957" w14:textId="30431BF9" w:rsidR="00AD1B30" w:rsidRDefault="00AD1B30" w:rsidP="00950D42">
      <w:pPr>
        <w:numPr>
          <w:ilvl w:val="0"/>
          <w:numId w:val="21"/>
        </w:numPr>
        <w:rPr>
          <w:rFonts w:ascii="Arial" w:hAnsi="Arial" w:cs="Arial"/>
        </w:rPr>
      </w:pPr>
      <w:r>
        <w:rPr>
          <w:rFonts w:ascii="Arial" w:hAnsi="Arial"/>
        </w:rPr>
        <w:t xml:space="preserve">Een versie voor het grote publiek, te bestellen vanaf </w:t>
      </w:r>
      <w:r w:rsidR="005F6787" w:rsidRPr="00FA70BE">
        <w:rPr>
          <w:rFonts w:ascii="Arial" w:hAnsi="Arial"/>
        </w:rPr>
        <w:t>15 april</w:t>
      </w:r>
      <w:r w:rsidRPr="00FA70BE">
        <w:rPr>
          <w:rFonts w:ascii="Arial" w:hAnsi="Arial"/>
        </w:rPr>
        <w:t xml:space="preserve"> 2021,</w:t>
      </w:r>
      <w:r>
        <w:rPr>
          <w:rFonts w:ascii="Arial" w:hAnsi="Arial"/>
        </w:rPr>
        <w:t xml:space="preserve"> voor levering vanaf in de herfst van 2021</w:t>
      </w:r>
    </w:p>
    <w:p w14:paraId="3A038EBD" w14:textId="5445D826" w:rsidR="00AD1B30" w:rsidRDefault="00AD1B30" w:rsidP="00950D42">
      <w:pPr>
        <w:numPr>
          <w:ilvl w:val="0"/>
          <w:numId w:val="21"/>
        </w:numPr>
        <w:rPr>
          <w:rFonts w:ascii="Arial" w:hAnsi="Arial" w:cs="Arial"/>
        </w:rPr>
      </w:pPr>
      <w:bookmarkStart w:id="2" w:name="_Hlk65665507"/>
      <w:r>
        <w:rPr>
          <w:rFonts w:ascii="Arial" w:hAnsi="Arial"/>
        </w:rPr>
        <w:t xml:space="preserve">Een Business-versie, beschikbaar vanaf </w:t>
      </w:r>
      <w:r w:rsidR="005F6787" w:rsidRPr="00FA70BE">
        <w:rPr>
          <w:rFonts w:ascii="Arial" w:hAnsi="Arial"/>
        </w:rPr>
        <w:t>september</w:t>
      </w:r>
      <w:r w:rsidRPr="00FA70BE">
        <w:rPr>
          <w:rFonts w:ascii="Arial" w:hAnsi="Arial"/>
        </w:rPr>
        <w:t xml:space="preserve"> 2021,</w:t>
      </w:r>
      <w:r>
        <w:rPr>
          <w:rFonts w:ascii="Arial" w:hAnsi="Arial"/>
        </w:rPr>
        <w:t xml:space="preserve"> voor autodeelbedrijven, verhuurders en bedrijfsvloten</w:t>
      </w:r>
    </w:p>
    <w:bookmarkEnd w:id="2"/>
    <w:p w14:paraId="347F9733" w14:textId="77777777" w:rsidR="00EA4576" w:rsidRDefault="00EA4576" w:rsidP="00E42901">
      <w:pPr>
        <w:rPr>
          <w:rFonts w:ascii="Arial" w:hAnsi="Arial" w:cs="Arial"/>
        </w:rPr>
      </w:pPr>
    </w:p>
    <w:p w14:paraId="1DD846DD" w14:textId="77777777" w:rsidR="00E42901" w:rsidRPr="00454A22" w:rsidRDefault="00EA4576" w:rsidP="00E42901">
      <w:pPr>
        <w:rPr>
          <w:rFonts w:ascii="Arial" w:hAnsi="Arial" w:cs="Arial"/>
        </w:rPr>
      </w:pPr>
      <w:bookmarkStart w:id="3" w:name="_Hlk65665853"/>
      <w:r>
        <w:rPr>
          <w:rFonts w:ascii="Arial" w:hAnsi="Arial"/>
        </w:rPr>
        <w:t xml:space="preserve">Door een zuiver elektrische stadswagen met SUV-look aan te bieden, </w:t>
      </w:r>
      <w:bookmarkEnd w:id="3"/>
      <w:r>
        <w:rPr>
          <w:rFonts w:ascii="Arial" w:hAnsi="Arial"/>
        </w:rPr>
        <w:t>vervult Dacia de essentiële behoeften van zijn klanten tegen een onklopbare prijs en democratiseert het merk de elektrische mobiliteit.</w:t>
      </w:r>
    </w:p>
    <w:p w14:paraId="0D233CC4" w14:textId="77777777" w:rsidR="00F508B8" w:rsidRDefault="00502F6C" w:rsidP="00950D42">
      <w:pPr>
        <w:rPr>
          <w:rFonts w:ascii="Arial" w:hAnsi="Arial" w:cs="Arial"/>
        </w:rPr>
      </w:pPr>
      <w:r>
        <w:rPr>
          <w:rFonts w:ascii="Arial" w:hAnsi="Arial"/>
        </w:rPr>
        <w:tab/>
        <w:t>.</w:t>
      </w:r>
    </w:p>
    <w:p w14:paraId="1BDEF2B0" w14:textId="77777777" w:rsidR="000E03C9" w:rsidRPr="007E2FA9" w:rsidRDefault="000E03C9" w:rsidP="00642E3B">
      <w:pPr>
        <w:jc w:val="left"/>
        <w:rPr>
          <w:rFonts w:ascii="Arial" w:hAnsi="Arial" w:cs="Arial"/>
        </w:rPr>
      </w:pPr>
    </w:p>
    <w:p w14:paraId="5311085A" w14:textId="77777777" w:rsidR="00D05C58" w:rsidRPr="007E2FA9" w:rsidRDefault="00D05C58" w:rsidP="00750B36">
      <w:pPr>
        <w:rPr>
          <w:rFonts w:ascii="Arial" w:hAnsi="Arial" w:cs="Arial"/>
        </w:rPr>
      </w:pPr>
    </w:p>
    <w:p w14:paraId="4F7A4A4C" w14:textId="77777777" w:rsidR="00FE439A" w:rsidRPr="00077BCF" w:rsidRDefault="00FE439A" w:rsidP="00FE439A">
      <w:pPr>
        <w:pStyle w:val="TOCHeading"/>
        <w:rPr>
          <w:rFonts w:ascii="Arial" w:hAnsi="Arial" w:cs="Arial"/>
          <w:b/>
          <w:bCs/>
          <w:color w:val="0000FF"/>
          <w:sz w:val="24"/>
          <w:szCs w:val="24"/>
          <w:u w:val="single"/>
        </w:rPr>
      </w:pPr>
      <w:r>
        <w:rPr>
          <w:rFonts w:ascii="Arial" w:hAnsi="Arial"/>
          <w:b/>
          <w:bCs/>
          <w:color w:val="122AFF"/>
          <w:sz w:val="72"/>
          <w:szCs w:val="72"/>
        </w:rPr>
        <w:t>INHOUDSOPGAVE</w:t>
      </w:r>
    </w:p>
    <w:p w14:paraId="21812B24" w14:textId="77777777" w:rsidR="00750B36" w:rsidRPr="00077BCF" w:rsidRDefault="00750B36" w:rsidP="00FE439A">
      <w:pPr>
        <w:pStyle w:val="TOC1"/>
        <w:tabs>
          <w:tab w:val="right" w:leader="dot" w:pos="9072"/>
        </w:tabs>
        <w:rPr>
          <w:rFonts w:ascii="Arial" w:hAnsi="Arial" w:cs="Arial"/>
          <w:color w:val="122AFF"/>
          <w:u w:val="none"/>
        </w:rPr>
      </w:pPr>
    </w:p>
    <w:p w14:paraId="7360BC46" w14:textId="34AB714E" w:rsidR="00FE439A" w:rsidRPr="00454A22" w:rsidRDefault="00FE439A" w:rsidP="00FE439A">
      <w:pPr>
        <w:pStyle w:val="TOC1"/>
        <w:tabs>
          <w:tab w:val="right" w:leader="dot" w:pos="9072"/>
        </w:tabs>
        <w:rPr>
          <w:rFonts w:ascii="Arial" w:hAnsi="Arial" w:cs="Arial"/>
          <w:color w:val="122AFF"/>
          <w:u w:val="none"/>
        </w:rPr>
      </w:pPr>
      <w:r>
        <w:rPr>
          <w:rFonts w:ascii="Arial" w:hAnsi="Arial"/>
          <w:color w:val="122AFF"/>
          <w:u w:val="none"/>
        </w:rPr>
        <w:t>Koetswerkdesign</w:t>
      </w:r>
      <w:r>
        <w:rPr>
          <w:rFonts w:ascii="Arial" w:hAnsi="Arial"/>
          <w:color w:val="122AFF"/>
          <w:u w:val="none"/>
        </w:rPr>
        <w:tab/>
      </w:r>
    </w:p>
    <w:p w14:paraId="6123AC1C" w14:textId="30268DBC" w:rsidR="00FE439A" w:rsidRPr="00454A22" w:rsidRDefault="009A6248" w:rsidP="00FE439A">
      <w:pPr>
        <w:pStyle w:val="TOC2"/>
        <w:tabs>
          <w:tab w:val="right" w:leader="dot" w:pos="9072"/>
        </w:tabs>
        <w:rPr>
          <w:rFonts w:ascii="Arial" w:hAnsi="Arial" w:cs="Arial"/>
          <w:u w:val="none"/>
        </w:rPr>
      </w:pPr>
      <w:r>
        <w:rPr>
          <w:rFonts w:ascii="Arial" w:hAnsi="Arial"/>
          <w:u w:val="none"/>
        </w:rPr>
        <w:t>EEN ‘TRENDY’ STADSWAGEN MET AVONTUURLIJKE LOOK</w:t>
      </w:r>
      <w:r>
        <w:rPr>
          <w:rFonts w:ascii="Arial" w:hAnsi="Arial"/>
          <w:u w:val="none"/>
        </w:rPr>
        <w:tab/>
      </w:r>
    </w:p>
    <w:p w14:paraId="308E908E" w14:textId="52183B50" w:rsidR="00FE439A" w:rsidRPr="00454A22" w:rsidRDefault="00FE439A" w:rsidP="008805A3">
      <w:pPr>
        <w:tabs>
          <w:tab w:val="right" w:leader="dot" w:pos="9072"/>
        </w:tabs>
        <w:spacing w:after="100" w:line="259" w:lineRule="auto"/>
        <w:rPr>
          <w:rFonts w:ascii="Arial" w:hAnsi="Arial" w:cs="Arial"/>
          <w:b/>
          <w:bCs/>
          <w:color w:val="122AFF"/>
          <w:sz w:val="24"/>
          <w:szCs w:val="24"/>
        </w:rPr>
      </w:pPr>
      <w:r>
        <w:rPr>
          <w:rFonts w:ascii="Arial" w:hAnsi="Arial"/>
          <w:b/>
          <w:bCs/>
          <w:color w:val="122AFF"/>
          <w:sz w:val="24"/>
          <w:szCs w:val="24"/>
        </w:rPr>
        <w:t>Interieurdesign</w:t>
      </w:r>
      <w:r>
        <w:rPr>
          <w:rFonts w:ascii="Arial" w:hAnsi="Arial"/>
          <w:b/>
          <w:bCs/>
          <w:color w:val="122AFF"/>
          <w:sz w:val="24"/>
          <w:szCs w:val="24"/>
        </w:rPr>
        <w:tab/>
      </w:r>
    </w:p>
    <w:p w14:paraId="684C5E04" w14:textId="06A859FC" w:rsidR="00FE439A" w:rsidRPr="00454A22" w:rsidRDefault="009A6248" w:rsidP="008805A3">
      <w:pPr>
        <w:pStyle w:val="TOC2"/>
        <w:tabs>
          <w:tab w:val="right" w:leader="dot" w:pos="9072"/>
        </w:tabs>
        <w:rPr>
          <w:rFonts w:ascii="Arial" w:hAnsi="Arial" w:cs="Arial"/>
          <w:u w:val="none"/>
        </w:rPr>
      </w:pPr>
      <w:r>
        <w:rPr>
          <w:rFonts w:ascii="Arial" w:hAnsi="Arial"/>
          <w:u w:val="none"/>
        </w:rPr>
        <w:t>EEN ONOVERTROFFEN INTERIEURRUIMTE</w:t>
      </w:r>
      <w:r>
        <w:rPr>
          <w:rFonts w:ascii="Arial" w:hAnsi="Arial"/>
          <w:u w:val="none"/>
        </w:rPr>
        <w:tab/>
      </w:r>
    </w:p>
    <w:p w14:paraId="54BFB5C4" w14:textId="0390DDEF" w:rsidR="00FE439A" w:rsidRPr="00454A22" w:rsidRDefault="00FE439A" w:rsidP="00FE439A">
      <w:pPr>
        <w:pStyle w:val="TOC1"/>
        <w:tabs>
          <w:tab w:val="right" w:leader="dot" w:pos="9072"/>
        </w:tabs>
        <w:rPr>
          <w:rFonts w:ascii="Arial" w:hAnsi="Arial" w:cs="Arial"/>
          <w:color w:val="122AFF"/>
          <w:u w:val="none"/>
        </w:rPr>
      </w:pPr>
      <w:r>
        <w:rPr>
          <w:rFonts w:ascii="Arial" w:hAnsi="Arial"/>
          <w:color w:val="122AFF"/>
          <w:u w:val="none"/>
        </w:rPr>
        <w:t>Motor en opladen</w:t>
      </w:r>
      <w:r>
        <w:rPr>
          <w:rFonts w:ascii="Arial" w:hAnsi="Arial"/>
          <w:color w:val="122AFF"/>
          <w:u w:val="none"/>
        </w:rPr>
        <w:tab/>
      </w:r>
    </w:p>
    <w:p w14:paraId="59ACF2C6" w14:textId="679ED4F1" w:rsidR="00FE439A" w:rsidRPr="00454A22" w:rsidRDefault="009A6248" w:rsidP="00FE439A">
      <w:pPr>
        <w:pStyle w:val="TOC2"/>
        <w:tabs>
          <w:tab w:val="right" w:leader="dot" w:pos="9072"/>
        </w:tabs>
        <w:rPr>
          <w:rFonts w:ascii="Arial" w:hAnsi="Arial" w:cs="Arial"/>
          <w:u w:val="none"/>
        </w:rPr>
      </w:pPr>
      <w:r>
        <w:rPr>
          <w:rFonts w:ascii="Arial" w:hAnsi="Arial"/>
          <w:u w:val="none"/>
        </w:rPr>
        <w:t>EEN EENVOUDIGE EN BETROUWBARE ELEKTROMOTOR</w:t>
      </w:r>
      <w:r>
        <w:rPr>
          <w:rFonts w:ascii="Arial" w:hAnsi="Arial"/>
          <w:u w:val="none"/>
        </w:rPr>
        <w:tab/>
      </w:r>
    </w:p>
    <w:p w14:paraId="5AEA7636" w14:textId="535C0774" w:rsidR="00FE439A" w:rsidRPr="00454A22" w:rsidRDefault="00F508B8" w:rsidP="00FE439A">
      <w:pPr>
        <w:pStyle w:val="TOC1"/>
        <w:tabs>
          <w:tab w:val="right" w:leader="dot" w:pos="9072"/>
        </w:tabs>
        <w:rPr>
          <w:rFonts w:ascii="Arial" w:hAnsi="Arial" w:cs="Arial"/>
          <w:color w:val="122AFF"/>
          <w:u w:val="none"/>
        </w:rPr>
      </w:pPr>
      <w:r>
        <w:rPr>
          <w:rFonts w:ascii="Arial" w:hAnsi="Arial"/>
          <w:color w:val="122AFF"/>
          <w:u w:val="none"/>
        </w:rPr>
        <w:t xml:space="preserve">Aan het stuur </w:t>
      </w:r>
      <w:r>
        <w:rPr>
          <w:rFonts w:ascii="Arial" w:hAnsi="Arial"/>
          <w:color w:val="122AFF"/>
          <w:u w:val="none"/>
        </w:rPr>
        <w:tab/>
      </w:r>
    </w:p>
    <w:p w14:paraId="6FC5DF1D" w14:textId="0C96C82F" w:rsidR="00FE439A" w:rsidRPr="00454A22" w:rsidRDefault="009A6248" w:rsidP="00FE439A">
      <w:pPr>
        <w:pStyle w:val="TOC2"/>
        <w:tabs>
          <w:tab w:val="right" w:leader="dot" w:pos="9072"/>
        </w:tabs>
        <w:rPr>
          <w:rFonts w:ascii="Arial" w:hAnsi="Arial" w:cs="Arial"/>
          <w:u w:val="none"/>
        </w:rPr>
      </w:pPr>
      <w:r>
        <w:rPr>
          <w:rFonts w:ascii="Arial" w:hAnsi="Arial"/>
          <w:u w:val="none"/>
        </w:rPr>
        <w:t>EEN VEELZIJDIGE EN PRAKTISCHE STADSWAGEN</w:t>
      </w:r>
      <w:r>
        <w:rPr>
          <w:rFonts w:ascii="Arial" w:hAnsi="Arial"/>
          <w:u w:val="none"/>
        </w:rPr>
        <w:tab/>
      </w:r>
    </w:p>
    <w:p w14:paraId="150D5226" w14:textId="0F8A5ACA" w:rsidR="00FE439A" w:rsidRPr="00454A22" w:rsidRDefault="00D50C0C" w:rsidP="00FE439A">
      <w:pPr>
        <w:pStyle w:val="TOC1"/>
        <w:tabs>
          <w:tab w:val="right" w:leader="dot" w:pos="9072"/>
        </w:tabs>
        <w:rPr>
          <w:rFonts w:ascii="Arial" w:hAnsi="Arial" w:cs="Arial"/>
          <w:color w:val="122AFF"/>
          <w:u w:val="none"/>
        </w:rPr>
      </w:pPr>
      <w:r>
        <w:rPr>
          <w:rFonts w:ascii="Arial" w:hAnsi="Arial"/>
          <w:color w:val="122AFF"/>
          <w:u w:val="none"/>
        </w:rPr>
        <w:t xml:space="preserve">Dacia Spring Business </w:t>
      </w:r>
      <w:r>
        <w:rPr>
          <w:rFonts w:ascii="Arial" w:hAnsi="Arial"/>
          <w:color w:val="122AFF"/>
          <w:u w:val="none"/>
        </w:rPr>
        <w:tab/>
      </w:r>
    </w:p>
    <w:p w14:paraId="3B1543F6" w14:textId="49C9B533" w:rsidR="00FE439A" w:rsidRDefault="009A6248" w:rsidP="00FE439A">
      <w:pPr>
        <w:pStyle w:val="TOC2"/>
        <w:tabs>
          <w:tab w:val="right" w:leader="dot" w:pos="9072"/>
        </w:tabs>
        <w:rPr>
          <w:rFonts w:ascii="Arial" w:hAnsi="Arial" w:cs="Arial"/>
          <w:u w:val="none"/>
        </w:rPr>
      </w:pPr>
      <w:r>
        <w:rPr>
          <w:rFonts w:ascii="Arial" w:hAnsi="Arial"/>
          <w:u w:val="none"/>
        </w:rPr>
        <w:t>EEN AANBOD OP MAAT VAN DE NIEUWE MOBILITEITSBEHOEFTEN</w:t>
      </w:r>
      <w:r>
        <w:rPr>
          <w:rFonts w:ascii="Arial" w:hAnsi="Arial"/>
          <w:u w:val="none"/>
        </w:rPr>
        <w:tab/>
      </w:r>
    </w:p>
    <w:p w14:paraId="7125DFF8" w14:textId="3F10ADE1" w:rsidR="00FE439A" w:rsidRPr="00454A22" w:rsidRDefault="00FE439A" w:rsidP="00FE439A">
      <w:pPr>
        <w:pStyle w:val="TOC1"/>
        <w:tabs>
          <w:tab w:val="right" w:leader="dot" w:pos="9072"/>
        </w:tabs>
        <w:rPr>
          <w:rFonts w:ascii="Arial" w:hAnsi="Arial" w:cs="Arial"/>
          <w:color w:val="122AFF"/>
        </w:rPr>
      </w:pPr>
      <w:r>
        <w:rPr>
          <w:rFonts w:ascii="Arial" w:hAnsi="Arial"/>
          <w:color w:val="122AFF"/>
          <w:u w:val="none"/>
        </w:rPr>
        <w:t>Technische kenmerken</w:t>
      </w:r>
      <w:r>
        <w:rPr>
          <w:rFonts w:ascii="Arial" w:hAnsi="Arial"/>
          <w:color w:val="122AFF"/>
          <w:u w:val="none"/>
        </w:rPr>
        <w:tab/>
      </w:r>
    </w:p>
    <w:p w14:paraId="550E1252" w14:textId="77777777" w:rsidR="00FE439A" w:rsidRPr="00454A22" w:rsidRDefault="00FE439A" w:rsidP="009A6248">
      <w:pPr>
        <w:rPr>
          <w:rFonts w:ascii="Arial" w:hAnsi="Arial" w:cs="Arial"/>
          <w:b/>
          <w:bCs/>
        </w:rPr>
      </w:pPr>
    </w:p>
    <w:p w14:paraId="17E1BCEB" w14:textId="77777777" w:rsidR="000B7C98" w:rsidRDefault="000B7C98" w:rsidP="00642E3B">
      <w:pPr>
        <w:jc w:val="left"/>
        <w:rPr>
          <w:rFonts w:ascii="Arial" w:hAnsi="Arial" w:cs="Arial"/>
        </w:rPr>
      </w:pPr>
    </w:p>
    <w:p w14:paraId="4A1930C7" w14:textId="77777777" w:rsidR="000B7C98" w:rsidRDefault="000B7C98" w:rsidP="000B7C98">
      <w:pPr>
        <w:jc w:val="left"/>
        <w:rPr>
          <w:rFonts w:ascii="Arial" w:hAnsi="Arial" w:cs="Arial"/>
        </w:rPr>
        <w:sectPr w:rsidR="000B7C98" w:rsidSect="0033762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43711EFB" w14:textId="77777777" w:rsidR="00EA4576" w:rsidRPr="00313E58" w:rsidRDefault="00631618" w:rsidP="00EA4576">
      <w:pPr>
        <w:jc w:val="left"/>
        <w:rPr>
          <w:rFonts w:ascii="Arial" w:hAnsi="Arial" w:cs="Arial"/>
          <w:b/>
          <w:bCs/>
          <w:caps/>
          <w:sz w:val="36"/>
          <w:szCs w:val="36"/>
        </w:rPr>
      </w:pPr>
      <w:r>
        <w:rPr>
          <w:rFonts w:ascii="Arial" w:hAnsi="Arial"/>
          <w:b/>
          <w:bCs/>
          <w:caps/>
          <w:color w:val="0000FF"/>
          <w:sz w:val="36"/>
          <w:szCs w:val="36"/>
        </w:rPr>
        <w:lastRenderedPageBreak/>
        <w:t>KOETSWERKDESIGN</w:t>
      </w:r>
    </w:p>
    <w:p w14:paraId="65BE511B" w14:textId="04915C1F" w:rsidR="000A3282" w:rsidRPr="00717853" w:rsidRDefault="006272C5" w:rsidP="00FF0EF7">
      <w:pPr>
        <w:jc w:val="left"/>
        <w:rPr>
          <w:rFonts w:ascii="Arial" w:hAnsi="Arial" w:cs="Arial"/>
          <w:caps/>
        </w:rPr>
      </w:pPr>
      <w:r>
        <w:rPr>
          <w:rFonts w:ascii="Arial" w:hAnsi="Arial"/>
          <w:caps/>
          <w:noProof/>
        </w:rPr>
        <w:drawing>
          <wp:inline distT="0" distB="0" distL="0" distR="0" wp14:anchorId="2D903438" wp14:editId="0E44E852">
            <wp:extent cx="5753100" cy="42976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297680"/>
                    </a:xfrm>
                    <a:prstGeom prst="rect">
                      <a:avLst/>
                    </a:prstGeom>
                    <a:noFill/>
                    <a:ln>
                      <a:noFill/>
                    </a:ln>
                  </pic:spPr>
                </pic:pic>
              </a:graphicData>
            </a:graphic>
          </wp:inline>
        </w:drawing>
      </w:r>
    </w:p>
    <w:p w14:paraId="513A756A" w14:textId="77777777" w:rsidR="00160882" w:rsidRDefault="00160882" w:rsidP="00D34CD7">
      <w:pPr>
        <w:rPr>
          <w:rFonts w:ascii="Arial" w:hAnsi="Arial" w:cs="Arial"/>
          <w:i/>
          <w:iCs/>
        </w:rPr>
      </w:pPr>
      <w:r>
        <w:rPr>
          <w:rFonts w:ascii="Arial" w:hAnsi="Arial"/>
          <w:b/>
          <w:bCs/>
          <w:caps/>
          <w:sz w:val="36"/>
          <w:szCs w:val="36"/>
        </w:rPr>
        <w:t>EEN ‘TRENDY’ STADSWAGEN MET AVONTUURLIJKE LOOK</w:t>
      </w:r>
      <w:r>
        <w:rPr>
          <w:rFonts w:ascii="Arial" w:hAnsi="Arial"/>
          <w:i/>
          <w:iCs/>
        </w:rPr>
        <w:t xml:space="preserve"> </w:t>
      </w:r>
    </w:p>
    <w:p w14:paraId="4AB73FF8" w14:textId="77777777" w:rsidR="000A3282" w:rsidRDefault="00947BD3" w:rsidP="00D34CD7">
      <w:pPr>
        <w:rPr>
          <w:rFonts w:ascii="Arial" w:hAnsi="Arial" w:cs="Arial"/>
          <w:i/>
          <w:iCs/>
        </w:rPr>
      </w:pPr>
      <w:r>
        <w:rPr>
          <w:rFonts w:ascii="Arial" w:hAnsi="Arial"/>
          <w:i/>
          <w:iCs/>
        </w:rPr>
        <w:t xml:space="preserve">Als eerste kleine stadswagen van Dacia breekt Nieuwe Spring resoluut met de stijlconventies van de ‘klassieke’ elektrische auto. Onder zijn verleidelijke en avontuurlijke look schuilt een robuuste en ruime auto. </w:t>
      </w:r>
    </w:p>
    <w:p w14:paraId="731DEC7A" w14:textId="77777777" w:rsidR="00160882" w:rsidRPr="000A3282" w:rsidRDefault="00160882" w:rsidP="00D34CD7">
      <w:pPr>
        <w:rPr>
          <w:rFonts w:ascii="Arial" w:hAnsi="Arial" w:cs="Arial"/>
          <w:i/>
          <w:iCs/>
        </w:rPr>
      </w:pPr>
    </w:p>
    <w:p w14:paraId="5E05E6ED" w14:textId="77777777" w:rsidR="00947BD3" w:rsidRPr="00454A22" w:rsidRDefault="00EC52E5" w:rsidP="00D34CD7">
      <w:pPr>
        <w:rPr>
          <w:rFonts w:ascii="Arial" w:hAnsi="Arial" w:cs="Arial"/>
          <w:b/>
          <w:bCs/>
          <w:caps/>
        </w:rPr>
      </w:pPr>
      <w:r>
        <w:rPr>
          <w:rFonts w:ascii="Arial" w:hAnsi="Arial"/>
          <w:b/>
          <w:bCs/>
          <w:caps/>
        </w:rPr>
        <w:t>SUV-look</w:t>
      </w:r>
    </w:p>
    <w:p w14:paraId="2378ED70" w14:textId="39B02A72" w:rsidR="00950D42" w:rsidRPr="00717853" w:rsidRDefault="00EC7639" w:rsidP="00D34CD7">
      <w:pPr>
        <w:rPr>
          <w:rFonts w:ascii="Arial" w:hAnsi="Arial" w:cs="Arial"/>
        </w:rPr>
      </w:pPr>
      <w:r>
        <w:rPr>
          <w:rFonts w:ascii="Arial" w:hAnsi="Arial"/>
        </w:rPr>
        <w:t xml:space="preserve">Zijn uitgesproken lijn is getooid met SUV-attributen zoals </w:t>
      </w:r>
      <w:r>
        <w:rPr>
          <w:rFonts w:ascii="Arial" w:hAnsi="Arial"/>
          <w:color w:val="000000"/>
        </w:rPr>
        <w:t>wielkastverbreders, dakstangen, een verstevigde bodemplaat vooraan, een bodemplaat achteraan en een verhoogde bodemvrijheid (151 millimeter leeg)</w:t>
      </w:r>
      <w:r>
        <w:rPr>
          <w:rFonts w:ascii="Arial" w:hAnsi="Arial"/>
        </w:rPr>
        <w:t xml:space="preserve">. Met zijn brede schouders en gewelfde motorkap straalt Spring een en al robuustheid uit. Zijn geruststellende silhouet laat een ruim interieur vermoeden. Toch is Spring een echte stadsauto. Zijn afmetingen zijn compact: 3,73 meter lang, 1,58 meter breed (zonder buitenspiegels) en </w:t>
      </w:r>
      <w:r w:rsidRPr="00FA70BE">
        <w:rPr>
          <w:rFonts w:ascii="Arial" w:hAnsi="Arial"/>
        </w:rPr>
        <w:t>1,5</w:t>
      </w:r>
      <w:r w:rsidR="003414B9" w:rsidRPr="00FA70BE">
        <w:rPr>
          <w:rFonts w:ascii="Arial" w:hAnsi="Arial"/>
        </w:rPr>
        <w:t>2</w:t>
      </w:r>
      <w:r>
        <w:rPr>
          <w:rFonts w:ascii="Arial" w:hAnsi="Arial"/>
        </w:rPr>
        <w:t xml:space="preserve"> meter hoog </w:t>
      </w:r>
      <w:bookmarkStart w:id="4" w:name="_Hlk63755890"/>
      <w:r>
        <w:rPr>
          <w:rFonts w:ascii="Arial" w:hAnsi="Arial"/>
        </w:rPr>
        <w:t>(exclusief belasting, inclusief dakstangen).</w:t>
      </w:r>
      <w:bookmarkEnd w:id="4"/>
    </w:p>
    <w:p w14:paraId="7139A545" w14:textId="77777777" w:rsidR="00950D42" w:rsidRDefault="00950D42" w:rsidP="00FF0EF7">
      <w:pPr>
        <w:jc w:val="left"/>
        <w:rPr>
          <w:rFonts w:ascii="Arial" w:hAnsi="Arial" w:cs="Arial"/>
          <w:b/>
          <w:bCs/>
          <w:caps/>
        </w:rPr>
      </w:pPr>
    </w:p>
    <w:p w14:paraId="4B864220" w14:textId="77777777" w:rsidR="00160882" w:rsidRDefault="00160882" w:rsidP="00FF0EF7">
      <w:pPr>
        <w:jc w:val="left"/>
        <w:rPr>
          <w:rFonts w:ascii="Arial" w:hAnsi="Arial" w:cs="Arial"/>
          <w:b/>
          <w:bCs/>
          <w:caps/>
        </w:rPr>
      </w:pPr>
    </w:p>
    <w:p w14:paraId="78A39B6A" w14:textId="77777777" w:rsidR="002A20D4" w:rsidRPr="00454A22" w:rsidRDefault="00EC52E5" w:rsidP="00D34CD7">
      <w:pPr>
        <w:rPr>
          <w:rFonts w:ascii="Arial" w:hAnsi="Arial" w:cs="Arial"/>
          <w:b/>
          <w:bCs/>
          <w:caps/>
        </w:rPr>
      </w:pPr>
      <w:r>
        <w:rPr>
          <w:rFonts w:ascii="Arial" w:hAnsi="Arial"/>
          <w:b/>
          <w:bCs/>
          <w:caps/>
        </w:rPr>
        <w:t>EEN UITGESPROKEN IDENTITEIT VOORAAN</w:t>
      </w:r>
    </w:p>
    <w:p w14:paraId="378E30E3" w14:textId="77777777" w:rsidR="00AD6194" w:rsidRDefault="00BC1119" w:rsidP="00D34CD7">
      <w:pPr>
        <w:rPr>
          <w:rFonts w:ascii="Arial" w:hAnsi="Arial" w:cs="Arial"/>
        </w:rPr>
      </w:pPr>
      <w:r>
        <w:rPr>
          <w:rFonts w:ascii="Arial" w:hAnsi="Arial"/>
        </w:rPr>
        <w:t>Spring rijdt nergens onopgemerkt voorbij. Zijn neus ademt een sterke persoonlijkheid met een generfde motorkap, een brede bumper en slanke led-lichtblokken waarvan de horizontale lijn doorloopt in het design van het radiatorrooster. Zoals het een elektrische auto betaamt, is het radiatorrooster van Nieuwe Spring gesloten. Het eigentijdse rooster heeft een 3D-reliëf en verbergt op elegante wijze de laadklep, die vanuit het interieur wordt geopend.</w:t>
      </w:r>
    </w:p>
    <w:p w14:paraId="64F64636" w14:textId="77777777" w:rsidR="008F789B" w:rsidRPr="00454A22" w:rsidRDefault="008F789B" w:rsidP="00D34CD7">
      <w:pPr>
        <w:spacing w:before="240"/>
        <w:rPr>
          <w:rFonts w:ascii="Arial" w:hAnsi="Arial" w:cs="Arial"/>
        </w:rPr>
      </w:pPr>
    </w:p>
    <w:p w14:paraId="56F065F9" w14:textId="77777777" w:rsidR="007F09CE" w:rsidRPr="00454A22" w:rsidRDefault="007F09CE" w:rsidP="00D34CD7">
      <w:pPr>
        <w:rPr>
          <w:rFonts w:ascii="Arial" w:hAnsi="Arial" w:cs="Arial"/>
          <w:b/>
          <w:bCs/>
          <w:caps/>
        </w:rPr>
      </w:pPr>
      <w:r>
        <w:rPr>
          <w:rFonts w:ascii="Arial" w:hAnsi="Arial"/>
          <w:b/>
          <w:bCs/>
          <w:caps/>
        </w:rPr>
        <w:t>Een opvallend (krachtig) ‘oranje pack’</w:t>
      </w:r>
    </w:p>
    <w:p w14:paraId="5F84F1EC" w14:textId="203BAB25" w:rsidR="007F09CE" w:rsidRDefault="007F09CE" w:rsidP="00D34CD7">
      <w:pPr>
        <w:rPr>
          <w:rFonts w:ascii="Arial" w:hAnsi="Arial" w:cs="Arial"/>
        </w:rPr>
      </w:pPr>
      <w:bookmarkStart w:id="5" w:name="_Hlk65665799"/>
      <w:r>
        <w:rPr>
          <w:rFonts w:ascii="Arial" w:hAnsi="Arial"/>
        </w:rPr>
        <w:t>De karaktervolle Nieuwe Spring drijft zijn look door tot in de details en</w:t>
      </w:r>
      <w:r w:rsidR="00D6147B">
        <w:rPr>
          <w:rFonts w:ascii="Arial" w:hAnsi="Arial"/>
        </w:rPr>
        <w:t xml:space="preserve"> </w:t>
      </w:r>
      <w:r w:rsidR="00D6147B" w:rsidRPr="00FA70BE">
        <w:rPr>
          <w:rFonts w:ascii="Arial" w:hAnsi="Arial"/>
        </w:rPr>
        <w:t>wordt in de Comfort Plus-versie</w:t>
      </w:r>
      <w:r w:rsidRPr="00FA70BE">
        <w:rPr>
          <w:rFonts w:ascii="Arial" w:hAnsi="Arial"/>
        </w:rPr>
        <w:t xml:space="preserve"> getooid met een kleurrijk pack dat de buitenspiegels, de dakstangen, de deur</w:t>
      </w:r>
      <w:r w:rsidR="00D6147B" w:rsidRPr="00FA70BE">
        <w:rPr>
          <w:rFonts w:ascii="Arial" w:hAnsi="Arial"/>
        </w:rPr>
        <w:t xml:space="preserve">bescherming onderaan </w:t>
      </w:r>
      <w:r w:rsidRPr="00FA70BE">
        <w:rPr>
          <w:rFonts w:ascii="Arial" w:hAnsi="Arial"/>
        </w:rPr>
        <w:t>en</w:t>
      </w:r>
      <w:r>
        <w:rPr>
          <w:rFonts w:ascii="Arial" w:hAnsi="Arial"/>
        </w:rPr>
        <w:t xml:space="preserve"> de rand rond het radiatorrooster een oranje tint geeft. Binnenin zijn de sierstiksels van de zetels en de randen rond de verluchtingsmonden en het multimediascherm oranje en zijn de deurpanelen glanzend grijs. Met deze uitvoering krijgt elektrische mobiliteit een extra stijlvolle en ludieke dimensie.</w:t>
      </w:r>
    </w:p>
    <w:bookmarkEnd w:id="5"/>
    <w:p w14:paraId="0A41DD3A" w14:textId="77777777" w:rsidR="007F09CE" w:rsidRDefault="007F09CE" w:rsidP="00D34CD7">
      <w:pPr>
        <w:rPr>
          <w:rFonts w:ascii="Arial" w:hAnsi="Arial" w:cs="Arial"/>
          <w:b/>
          <w:bCs/>
          <w:noProof/>
        </w:rPr>
      </w:pPr>
    </w:p>
    <w:p w14:paraId="1BD0C287" w14:textId="77777777" w:rsidR="00042650" w:rsidRPr="00454A22" w:rsidRDefault="00AD6194" w:rsidP="00D34CD7">
      <w:pPr>
        <w:rPr>
          <w:rFonts w:ascii="Arial" w:hAnsi="Arial" w:cs="Arial"/>
          <w:b/>
          <w:bCs/>
          <w:noProof/>
        </w:rPr>
      </w:pPr>
      <w:r>
        <w:rPr>
          <w:rFonts w:ascii="Arial" w:hAnsi="Arial"/>
          <w:b/>
          <w:bCs/>
        </w:rPr>
        <w:t>‘FLEXWHEEL’-VELGEN</w:t>
      </w:r>
    </w:p>
    <w:p w14:paraId="32C38152" w14:textId="77777777" w:rsidR="00042650" w:rsidRDefault="00042650" w:rsidP="00D34CD7">
      <w:pPr>
        <w:rPr>
          <w:rFonts w:ascii="Arial" w:hAnsi="Arial" w:cs="Arial"/>
          <w:noProof/>
        </w:rPr>
      </w:pPr>
      <w:r>
        <w:rPr>
          <w:rFonts w:ascii="Arial" w:hAnsi="Arial"/>
        </w:rPr>
        <w:t>De sierwieldoppen van Nieuwe Spring zijn een knappe imitatie van lichtmetalen velgen. Dat is te danken aan de Flexwheel-technologie: de stalen velgen zijn opengewerkt om de installatie van elegante sierwieldoppen mogelijk te maken. Een slimme oplossing, esthetisch én economisch.</w:t>
      </w:r>
    </w:p>
    <w:p w14:paraId="1144FD2F" w14:textId="77777777" w:rsidR="00AD6194" w:rsidRPr="00454A22" w:rsidRDefault="00AD6194" w:rsidP="00D34CD7">
      <w:pPr>
        <w:rPr>
          <w:rFonts w:ascii="Arial" w:hAnsi="Arial" w:cs="Arial"/>
          <w:noProof/>
        </w:rPr>
      </w:pPr>
    </w:p>
    <w:p w14:paraId="1EB1B81D" w14:textId="77777777" w:rsidR="00042650" w:rsidRPr="00454A22" w:rsidRDefault="00AD6194" w:rsidP="00D34CD7">
      <w:pPr>
        <w:rPr>
          <w:rFonts w:ascii="Arial" w:hAnsi="Arial" w:cs="Arial"/>
          <w:b/>
          <w:bCs/>
          <w:noProof/>
        </w:rPr>
      </w:pPr>
      <w:r>
        <w:rPr>
          <w:rFonts w:ascii="Arial" w:hAnsi="Arial"/>
          <w:b/>
          <w:bCs/>
        </w:rPr>
        <w:t>EEN DYNAMISCHE ACHTERKANT</w:t>
      </w:r>
    </w:p>
    <w:p w14:paraId="22F0E151" w14:textId="77777777" w:rsidR="00042650" w:rsidRPr="00454A22" w:rsidRDefault="00042650" w:rsidP="00D34CD7">
      <w:pPr>
        <w:rPr>
          <w:rFonts w:ascii="Arial" w:hAnsi="Arial" w:cs="Arial"/>
          <w:noProof/>
        </w:rPr>
      </w:pPr>
      <w:r>
        <w:rPr>
          <w:rFonts w:ascii="Arial" w:hAnsi="Arial"/>
        </w:rPr>
        <w:t xml:space="preserve">Met zijn gewelfde achterruit, zijn afgeronde achterlichten en zijn zachte lijnen sluit het bovenste deel van de achterkant perfect aan bij de stadsroeping van Spring. Het onderste deel biedt dan weer de geruststellende eigenschappen van een SUV en omvat een robuuste, ongelakte achterbumper en een grijze bodemplaat. Om de achterzijde van Spring dynamischer te maken, bevinden de reflectoren zich in imitatie-verluchtingsopeningen en zijn de achtervleugels generfd. </w:t>
      </w:r>
    </w:p>
    <w:p w14:paraId="0E009D6C" w14:textId="77777777" w:rsidR="00036270" w:rsidRPr="00454A22" w:rsidRDefault="00036270" w:rsidP="00D34CD7">
      <w:pPr>
        <w:rPr>
          <w:rFonts w:ascii="Arial" w:hAnsi="Arial" w:cs="Arial"/>
        </w:rPr>
      </w:pPr>
    </w:p>
    <w:p w14:paraId="48A3E62A" w14:textId="77777777" w:rsidR="00036270" w:rsidRPr="00454A22" w:rsidRDefault="00036270" w:rsidP="00D34CD7">
      <w:pPr>
        <w:rPr>
          <w:rFonts w:ascii="Arial" w:hAnsi="Arial" w:cs="Arial"/>
          <w:b/>
          <w:bCs/>
          <w:caps/>
        </w:rPr>
      </w:pPr>
      <w:r>
        <w:rPr>
          <w:rFonts w:ascii="Arial" w:hAnsi="Arial"/>
          <w:b/>
          <w:bCs/>
          <w:caps/>
        </w:rPr>
        <w:t>Een nieuwe lichtsignatuur</w:t>
      </w:r>
    </w:p>
    <w:p w14:paraId="52C1C05C" w14:textId="77777777" w:rsidR="00036270" w:rsidRDefault="00036270" w:rsidP="00D34CD7">
      <w:pPr>
        <w:autoSpaceDE w:val="0"/>
        <w:autoSpaceDN w:val="0"/>
        <w:adjustRightInd w:val="0"/>
        <w:spacing w:after="0"/>
        <w:rPr>
          <w:rFonts w:ascii="Arial" w:hAnsi="Arial" w:cs="Arial"/>
        </w:rPr>
      </w:pPr>
      <w:r>
        <w:rPr>
          <w:rFonts w:ascii="Arial" w:hAnsi="Arial"/>
        </w:rPr>
        <w:t>De achterlichten zijn uitgerust met de nieuwe, Y-vormige lichtsignatuur van Dacia.</w:t>
      </w:r>
    </w:p>
    <w:p w14:paraId="2C79D727" w14:textId="77777777" w:rsidR="00B532A6" w:rsidRPr="007F09CE" w:rsidRDefault="00950D42" w:rsidP="00B532A6">
      <w:pPr>
        <w:jc w:val="left"/>
        <w:rPr>
          <w:rFonts w:ascii="Arial" w:hAnsi="Arial" w:cs="Arial"/>
          <w:b/>
          <w:bCs/>
          <w:caps/>
          <w:sz w:val="36"/>
          <w:szCs w:val="36"/>
        </w:rPr>
      </w:pPr>
      <w:r>
        <w:br w:type="page"/>
      </w:r>
      <w:r>
        <w:rPr>
          <w:rFonts w:ascii="Arial" w:hAnsi="Arial"/>
          <w:b/>
          <w:bCs/>
          <w:caps/>
          <w:color w:val="0000FF"/>
          <w:sz w:val="36"/>
          <w:szCs w:val="36"/>
        </w:rPr>
        <w:lastRenderedPageBreak/>
        <w:t>Interieurdesign</w:t>
      </w:r>
    </w:p>
    <w:p w14:paraId="593FB720" w14:textId="7E26B013" w:rsidR="00934A5C" w:rsidRPr="00454A22" w:rsidRDefault="006272C5" w:rsidP="00FF0EF7">
      <w:pPr>
        <w:jc w:val="left"/>
        <w:rPr>
          <w:rFonts w:ascii="Arial" w:hAnsi="Arial" w:cs="Arial"/>
          <w:caps/>
        </w:rPr>
      </w:pPr>
      <w:r>
        <w:rPr>
          <w:rFonts w:ascii="Arial" w:hAnsi="Arial"/>
          <w:caps/>
          <w:noProof/>
        </w:rPr>
        <w:drawing>
          <wp:inline distT="0" distB="0" distL="0" distR="0" wp14:anchorId="103017D9" wp14:editId="530B9381">
            <wp:extent cx="5760720" cy="38404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C613D28" w14:textId="77777777" w:rsidR="00160882" w:rsidRDefault="00160882" w:rsidP="00D34CD7">
      <w:pPr>
        <w:rPr>
          <w:rFonts w:ascii="Arial" w:hAnsi="Arial" w:cs="Arial"/>
          <w:i/>
        </w:rPr>
      </w:pPr>
      <w:r>
        <w:rPr>
          <w:rFonts w:ascii="Arial" w:hAnsi="Arial"/>
          <w:b/>
          <w:bCs/>
          <w:caps/>
          <w:sz w:val="36"/>
          <w:szCs w:val="36"/>
        </w:rPr>
        <w:t>EEN ONOVERTROFFEN PLAATSAANBOD</w:t>
      </w:r>
      <w:r>
        <w:rPr>
          <w:rFonts w:ascii="Arial" w:hAnsi="Arial"/>
          <w:i/>
        </w:rPr>
        <w:t xml:space="preserve"> </w:t>
      </w:r>
    </w:p>
    <w:p w14:paraId="3974355F" w14:textId="77777777" w:rsidR="00752901" w:rsidRDefault="00C36B74" w:rsidP="00D34CD7">
      <w:pPr>
        <w:rPr>
          <w:rFonts w:ascii="Arial" w:hAnsi="Arial" w:cs="Arial"/>
        </w:rPr>
      </w:pPr>
      <w:r>
        <w:rPr>
          <w:rFonts w:ascii="Arial" w:hAnsi="Arial"/>
          <w:i/>
        </w:rPr>
        <w:t>Dacia Spring biedt comfortabel plaats aan vier volwassenen en beschikt over een royale koffer.</w:t>
      </w:r>
    </w:p>
    <w:p w14:paraId="3A305182" w14:textId="77777777" w:rsidR="008E5008" w:rsidRPr="00454A22" w:rsidRDefault="008E5008" w:rsidP="00D34CD7">
      <w:pPr>
        <w:rPr>
          <w:rFonts w:ascii="Arial" w:hAnsi="Arial" w:cs="Arial"/>
        </w:rPr>
      </w:pPr>
    </w:p>
    <w:p w14:paraId="6AB3B374" w14:textId="77777777" w:rsidR="00946EAD" w:rsidRPr="00454A22" w:rsidRDefault="00D05C58" w:rsidP="00D34CD7">
      <w:pPr>
        <w:rPr>
          <w:rFonts w:ascii="Arial" w:hAnsi="Arial" w:cs="Arial"/>
          <w:b/>
          <w:bCs/>
          <w:caps/>
        </w:rPr>
      </w:pPr>
      <w:r>
        <w:rPr>
          <w:rFonts w:ascii="Arial" w:hAnsi="Arial"/>
          <w:b/>
          <w:bCs/>
          <w:caps/>
        </w:rPr>
        <w:t>EEN GROTE LEEFRUIMTE</w:t>
      </w:r>
    </w:p>
    <w:p w14:paraId="0AF85112" w14:textId="77777777" w:rsidR="00752901" w:rsidRDefault="00946EAD" w:rsidP="00D34CD7">
      <w:pPr>
        <w:rPr>
          <w:rFonts w:ascii="Arial" w:hAnsi="Arial" w:cs="Arial"/>
        </w:rPr>
      </w:pPr>
      <w:r>
        <w:rPr>
          <w:rFonts w:ascii="Arial" w:hAnsi="Arial"/>
        </w:rPr>
        <w:t>Ondanks de compacte buitenafmetingen van de vijfdeursstadswagen biedt Spring vier volwaardige plaatsen voor volwassenen. Met een ruim bemeten hoofdruimte en een knieruimte van 100 mm biedt de achterbank probleemloos plaats aan grote inzittenden. Het ruimtegevoel draagt overigens bij tot het algemene comfort in het interieur. De voorpassagiers beschikken over 23,1 liter opbergruimte, verdeeld over het grote handschoenkastje, de deurpanelen en het opbergvak in de middenconsole. De achterpassagiers beschikken over opbergzakjes op de rugleuning van de voorzetels.</w:t>
      </w:r>
    </w:p>
    <w:p w14:paraId="734AD08A" w14:textId="7DEB693A" w:rsidR="007F09CE" w:rsidRDefault="007F09CE" w:rsidP="00D34CD7">
      <w:pPr>
        <w:rPr>
          <w:rFonts w:ascii="Arial" w:hAnsi="Arial" w:cs="Arial"/>
        </w:rPr>
      </w:pPr>
    </w:p>
    <w:p w14:paraId="4B30C3C4" w14:textId="28D30D0C" w:rsidR="00D34CD7" w:rsidRDefault="00D34CD7" w:rsidP="00FF0EF7">
      <w:pPr>
        <w:jc w:val="left"/>
        <w:rPr>
          <w:rFonts w:ascii="Arial" w:hAnsi="Arial" w:cs="Arial"/>
        </w:rPr>
      </w:pPr>
    </w:p>
    <w:p w14:paraId="43A84CD7" w14:textId="77777777" w:rsidR="00D34CD7" w:rsidRDefault="00D34CD7" w:rsidP="00FF0EF7">
      <w:pPr>
        <w:jc w:val="left"/>
        <w:rPr>
          <w:rFonts w:ascii="Arial" w:hAnsi="Arial" w:cs="Arial"/>
        </w:rPr>
      </w:pPr>
    </w:p>
    <w:p w14:paraId="182F3665" w14:textId="77777777" w:rsidR="00DD1739" w:rsidRPr="00454A22" w:rsidRDefault="00DD1739" w:rsidP="00D34CD7">
      <w:pPr>
        <w:rPr>
          <w:rFonts w:ascii="Arial" w:hAnsi="Arial" w:cs="Arial"/>
          <w:b/>
          <w:bCs/>
          <w:caps/>
        </w:rPr>
      </w:pPr>
      <w:r>
        <w:rPr>
          <w:rFonts w:ascii="Arial" w:hAnsi="Arial"/>
          <w:b/>
          <w:bCs/>
          <w:caps/>
        </w:rPr>
        <w:lastRenderedPageBreak/>
        <w:t>Een stadswagen met inhoud</w:t>
      </w:r>
    </w:p>
    <w:p w14:paraId="664688B2" w14:textId="1B839F5A" w:rsidR="00752901" w:rsidRDefault="00946EAD" w:rsidP="00D34CD7">
      <w:pPr>
        <w:rPr>
          <w:rFonts w:ascii="Arial" w:hAnsi="Arial" w:cs="Arial"/>
        </w:rPr>
      </w:pPr>
      <w:r>
        <w:rPr>
          <w:rFonts w:ascii="Arial" w:hAnsi="Arial"/>
        </w:rPr>
        <w:t>De koffer biedt het grootste laadvolume in zijn klasse: 270 dm³ (VDA/ 290 liter</w:t>
      </w:r>
      <w:r w:rsidR="00FA70BE">
        <w:rPr>
          <w:rFonts w:ascii="Arial" w:hAnsi="Arial"/>
        </w:rPr>
        <w:t>)</w:t>
      </w:r>
      <w:r>
        <w:rPr>
          <w:rFonts w:ascii="Arial" w:hAnsi="Arial"/>
        </w:rPr>
        <w:t>. Die waarde is normaal voorbehouden aan een hoger segment. Voor extra moduleerbaarheid kan de achterbank worden neergeklapt. Het laadvolume stijgt dan tot 620 liter (maximaal volume tot aan de bovenzijde van de zetels).</w:t>
      </w:r>
    </w:p>
    <w:p w14:paraId="3AF703DC" w14:textId="77777777" w:rsidR="00947BD3" w:rsidRPr="00454A22" w:rsidRDefault="00947BD3" w:rsidP="00D34CD7">
      <w:pPr>
        <w:rPr>
          <w:rFonts w:ascii="Arial" w:hAnsi="Arial" w:cs="Arial"/>
        </w:rPr>
      </w:pPr>
    </w:p>
    <w:p w14:paraId="315BD7AE" w14:textId="77777777" w:rsidR="00DD1739" w:rsidRPr="00454A22" w:rsidRDefault="00D167AF" w:rsidP="00D34CD7">
      <w:pPr>
        <w:rPr>
          <w:rFonts w:ascii="Arial" w:hAnsi="Arial" w:cs="Arial"/>
          <w:b/>
          <w:bCs/>
          <w:caps/>
        </w:rPr>
      </w:pPr>
      <w:r>
        <w:rPr>
          <w:rFonts w:ascii="Arial" w:hAnsi="Arial"/>
          <w:b/>
          <w:bCs/>
          <w:caps/>
        </w:rPr>
        <w:t>Rijkelijke uitrusting</w:t>
      </w:r>
    </w:p>
    <w:p w14:paraId="2B6DF000" w14:textId="0E7FBF68" w:rsidR="00946EAD" w:rsidRPr="00E75D1B" w:rsidRDefault="00946EAD" w:rsidP="00D34CD7">
      <w:pPr>
        <w:rPr>
          <w:rFonts w:ascii="Arial" w:hAnsi="Arial" w:cs="Arial"/>
          <w:color w:val="FF0000"/>
        </w:rPr>
      </w:pPr>
      <w:r>
        <w:rPr>
          <w:rFonts w:ascii="Arial" w:hAnsi="Arial"/>
        </w:rPr>
        <w:t>Op alle versies die bij de lancering worden gecommercialiseerd omvat de standaarduitrusting een volledig elektrische stuurbekrachtiging, een manuele airconditioning, een centrale vergrendeling vanop afstand, vier elektrische ruiten</w:t>
      </w:r>
      <w:r w:rsidR="00DC60B0" w:rsidRPr="00FA70BE">
        <w:rPr>
          <w:rFonts w:ascii="Arial" w:hAnsi="Arial"/>
        </w:rPr>
        <w:t>, elektrisch verstelbare buitenspiegels</w:t>
      </w:r>
      <w:r w:rsidRPr="00FA70BE">
        <w:rPr>
          <w:rFonts w:ascii="Arial" w:hAnsi="Arial"/>
        </w:rPr>
        <w:t xml:space="preserve"> en een automatische ontsteking van de koplampen.</w:t>
      </w:r>
    </w:p>
    <w:p w14:paraId="339CF5E9" w14:textId="77777777" w:rsidR="00946EAD" w:rsidRPr="00454A22" w:rsidRDefault="008438B4" w:rsidP="00D34CD7">
      <w:pPr>
        <w:rPr>
          <w:rFonts w:ascii="Arial" w:hAnsi="Arial" w:cs="Arial"/>
        </w:rPr>
      </w:pPr>
      <w:r>
        <w:rPr>
          <w:rFonts w:ascii="Arial" w:hAnsi="Arial"/>
        </w:rPr>
        <w:t>Tussen de tellers zit een digitaal 3,5”-scherm.</w:t>
      </w:r>
    </w:p>
    <w:p w14:paraId="2792B12E" w14:textId="75855132" w:rsidR="00D640C6" w:rsidRDefault="008970C2" w:rsidP="00D34CD7">
      <w:pPr>
        <w:rPr>
          <w:rFonts w:ascii="Arial" w:hAnsi="Arial" w:cs="Arial"/>
        </w:rPr>
      </w:pPr>
      <w:r>
        <w:rPr>
          <w:rFonts w:ascii="Arial" w:hAnsi="Arial"/>
        </w:rPr>
        <w:t xml:space="preserve">Het Media Nav-multimediasysteem </w:t>
      </w:r>
      <w:r w:rsidRPr="00FA70BE">
        <w:rPr>
          <w:rFonts w:ascii="Arial" w:hAnsi="Arial"/>
        </w:rPr>
        <w:t xml:space="preserve">en de </w:t>
      </w:r>
      <w:r w:rsidR="00F507CB" w:rsidRPr="00FA70BE">
        <w:rPr>
          <w:rFonts w:ascii="Arial" w:hAnsi="Arial"/>
        </w:rPr>
        <w:t>achteruitrijradar/camera zijn standaard op de Comfort Plus-versie</w:t>
      </w:r>
      <w:r w:rsidR="00FA70BE">
        <w:rPr>
          <w:rFonts w:ascii="Arial" w:hAnsi="Arial"/>
        </w:rPr>
        <w:t>.</w:t>
      </w:r>
    </w:p>
    <w:p w14:paraId="41A3FAC4" w14:textId="77777777" w:rsidR="003E2CAB" w:rsidRPr="00D640C6" w:rsidRDefault="003E2CAB" w:rsidP="00D34CD7">
      <w:pPr>
        <w:rPr>
          <w:rFonts w:ascii="Arial" w:hAnsi="Arial" w:cs="Arial"/>
        </w:rPr>
      </w:pPr>
    </w:p>
    <w:p w14:paraId="4AD80EDD" w14:textId="77777777" w:rsidR="008E5008" w:rsidRPr="00454A22" w:rsidRDefault="008E5008" w:rsidP="00D34CD7">
      <w:pPr>
        <w:rPr>
          <w:rFonts w:ascii="Arial" w:hAnsi="Arial" w:cs="Arial"/>
          <w:b/>
          <w:bCs/>
          <w:caps/>
        </w:rPr>
      </w:pPr>
      <w:r>
        <w:rPr>
          <w:rFonts w:ascii="Arial" w:hAnsi="Arial"/>
          <w:b/>
          <w:bCs/>
          <w:caps/>
        </w:rPr>
        <w:t>EEN RUIM INTERIEUR</w:t>
      </w:r>
    </w:p>
    <w:p w14:paraId="5DBF1012" w14:textId="77777777" w:rsidR="008E5008" w:rsidRDefault="008E5008" w:rsidP="00D34CD7">
      <w:pPr>
        <w:rPr>
          <w:rFonts w:ascii="Arial" w:hAnsi="Arial" w:cs="Arial"/>
        </w:rPr>
      </w:pPr>
      <w:r>
        <w:rPr>
          <w:rFonts w:ascii="Arial" w:hAnsi="Arial"/>
        </w:rPr>
        <w:t xml:space="preserve">Het interieur van Spring toont zich erg functioneel. </w:t>
      </w:r>
      <w:bookmarkStart w:id="6" w:name="_Hlk65665679"/>
      <w:r>
        <w:rPr>
          <w:rFonts w:ascii="Arial" w:hAnsi="Arial"/>
        </w:rPr>
        <w:t xml:space="preserve">De deurpanelen zijn voorzien van glanzend zwart fineer, omgeven door een blauwe rand. </w:t>
      </w:r>
      <w:bookmarkEnd w:id="6"/>
      <w:r>
        <w:rPr>
          <w:rFonts w:ascii="Arial" w:hAnsi="Arial"/>
        </w:rPr>
        <w:t>De versnellingsbak werd vervangen door een uiterst gebruiksvriendelijke verchroomde draaiknop met drie standen: D (drive / vooruit), N (neutral / vrijloop) en R (reverse / achteruit).</w:t>
      </w:r>
    </w:p>
    <w:p w14:paraId="05D86FF0" w14:textId="77777777" w:rsidR="00752901" w:rsidRPr="00454A22" w:rsidRDefault="00752901" w:rsidP="00D34CD7">
      <w:pPr>
        <w:rPr>
          <w:rFonts w:ascii="Arial" w:hAnsi="Arial" w:cs="Arial"/>
        </w:rPr>
      </w:pPr>
    </w:p>
    <w:p w14:paraId="5B4B0528" w14:textId="77777777" w:rsidR="00DD1739" w:rsidRPr="00454A22" w:rsidRDefault="0087311B" w:rsidP="00D34CD7">
      <w:pPr>
        <w:rPr>
          <w:rFonts w:ascii="Arial" w:hAnsi="Arial" w:cs="Arial"/>
          <w:b/>
          <w:bCs/>
          <w:caps/>
        </w:rPr>
      </w:pPr>
      <w:r>
        <w:rPr>
          <w:rFonts w:ascii="Arial" w:hAnsi="Arial"/>
          <w:b/>
          <w:bCs/>
          <w:caps/>
        </w:rPr>
        <w:t xml:space="preserve">EEN INTUÏTIEF EN GEBRUIKSVRIENDELIJK MULTIMEDIASYSTEEM </w:t>
      </w:r>
    </w:p>
    <w:p w14:paraId="0014BF09" w14:textId="1688EEE4" w:rsidR="00D34CD7" w:rsidRDefault="00A23E14" w:rsidP="00D34CD7">
      <w:pPr>
        <w:rPr>
          <w:rFonts w:ascii="Arial" w:hAnsi="Arial" w:cs="Arial"/>
        </w:rPr>
      </w:pPr>
      <w:r>
        <w:rPr>
          <w:rFonts w:ascii="Arial" w:hAnsi="Arial"/>
        </w:rPr>
        <w:t xml:space="preserve">Het Media Nav-multimediasysteem, beschikbaar </w:t>
      </w:r>
      <w:r w:rsidR="000D669F" w:rsidRPr="00FA70BE">
        <w:rPr>
          <w:rFonts w:ascii="Arial" w:hAnsi="Arial"/>
        </w:rPr>
        <w:t>op</w:t>
      </w:r>
      <w:r w:rsidR="00DB7C50" w:rsidRPr="00FA70BE">
        <w:rPr>
          <w:rFonts w:ascii="Arial" w:hAnsi="Arial"/>
        </w:rPr>
        <w:t xml:space="preserve"> Comfort Plus</w:t>
      </w:r>
      <w:r w:rsidRPr="00FA70BE">
        <w:rPr>
          <w:rFonts w:ascii="Arial" w:hAnsi="Arial"/>
        </w:rPr>
        <w:t>,</w:t>
      </w:r>
      <w:r>
        <w:rPr>
          <w:rFonts w:ascii="Arial" w:hAnsi="Arial"/>
        </w:rPr>
        <w:t xml:space="preserve"> omvat een 7”-aanraakscherm, navigatie, DAB-radio, smartphone-weergave met draad, compatibel met Apple CarPlay en Android Auto, Bluetooth, een USB-aansluiting en een aux-uitgang. Op het stuur bevindt zich een toets voor de spraakbediening (via smartphone). Hiermee kan de spraakassistent van iOS of Google worden ingeschakeld en bediend en gebruikt.</w:t>
      </w:r>
    </w:p>
    <w:p w14:paraId="6811A77F" w14:textId="36F1681A" w:rsidR="00E40977" w:rsidRPr="00454A22" w:rsidRDefault="00E40977" w:rsidP="00D34CD7">
      <w:pPr>
        <w:rPr>
          <w:rFonts w:ascii="Arial" w:hAnsi="Arial" w:cs="Arial"/>
        </w:rPr>
      </w:pPr>
    </w:p>
    <w:p w14:paraId="0853966C" w14:textId="77777777" w:rsidR="00D167AF" w:rsidRPr="00717853" w:rsidRDefault="00946EAD" w:rsidP="00FF0EF7">
      <w:pPr>
        <w:jc w:val="left"/>
        <w:rPr>
          <w:rFonts w:ascii="Arial" w:hAnsi="Arial" w:cs="Arial"/>
          <w:b/>
          <w:bCs/>
          <w:caps/>
          <w:noProof/>
          <w:sz w:val="36"/>
          <w:szCs w:val="36"/>
        </w:rPr>
      </w:pPr>
      <w:r>
        <w:br w:type="page"/>
      </w:r>
      <w:r>
        <w:rPr>
          <w:rFonts w:ascii="Arial" w:hAnsi="Arial"/>
          <w:b/>
          <w:bCs/>
          <w:color w:val="122AFF"/>
          <w:sz w:val="40"/>
          <w:szCs w:val="40"/>
        </w:rPr>
        <w:lastRenderedPageBreak/>
        <w:t>MOTOR EN OPLADEN</w:t>
      </w:r>
    </w:p>
    <w:p w14:paraId="09BE5433" w14:textId="67D35415" w:rsidR="00752901" w:rsidRPr="00717853" w:rsidRDefault="006272C5" w:rsidP="00FF0EF7">
      <w:pPr>
        <w:jc w:val="left"/>
        <w:rPr>
          <w:rFonts w:ascii="Arial" w:hAnsi="Arial" w:cs="Arial"/>
          <w:noProof/>
        </w:rPr>
      </w:pPr>
      <w:r>
        <w:rPr>
          <w:rFonts w:ascii="Arial" w:hAnsi="Arial"/>
          <w:noProof/>
        </w:rPr>
        <w:drawing>
          <wp:inline distT="0" distB="0" distL="0" distR="0" wp14:anchorId="200F9F99" wp14:editId="21D79DF4">
            <wp:extent cx="5760720" cy="32385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65B0ED62" w14:textId="77777777" w:rsidR="00160882" w:rsidRDefault="00160882" w:rsidP="00D34CD7">
      <w:pPr>
        <w:rPr>
          <w:rFonts w:ascii="Arial" w:hAnsi="Arial" w:cs="Arial"/>
          <w:i/>
          <w:iCs/>
        </w:rPr>
      </w:pPr>
      <w:r>
        <w:rPr>
          <w:rFonts w:ascii="Arial" w:hAnsi="Arial"/>
          <w:b/>
          <w:bCs/>
          <w:caps/>
          <w:sz w:val="36"/>
          <w:szCs w:val="36"/>
        </w:rPr>
        <w:t>EEN EENVOUDIGE EN BETROUWBARE ELEKTROMOTOR</w:t>
      </w:r>
      <w:r>
        <w:rPr>
          <w:rFonts w:ascii="Arial" w:hAnsi="Arial"/>
          <w:i/>
          <w:iCs/>
        </w:rPr>
        <w:t xml:space="preserve"> </w:t>
      </w:r>
    </w:p>
    <w:p w14:paraId="4F8FC608" w14:textId="77777777" w:rsidR="000A3097" w:rsidRDefault="000A3097" w:rsidP="00D34CD7">
      <w:pPr>
        <w:rPr>
          <w:rFonts w:ascii="Arial" w:hAnsi="Arial" w:cs="Arial"/>
          <w:i/>
          <w:iCs/>
        </w:rPr>
      </w:pPr>
      <w:r>
        <w:rPr>
          <w:rFonts w:ascii="Arial" w:hAnsi="Arial"/>
          <w:i/>
          <w:iCs/>
        </w:rPr>
        <w:t xml:space="preserve">Conform de filosofie van de Dacia-modellen toont Spring zich economisch in aankoop en gebruik. </w:t>
      </w:r>
      <w:bookmarkStart w:id="7" w:name="_Hlk65658678"/>
      <w:r>
        <w:rPr>
          <w:rFonts w:ascii="Arial" w:hAnsi="Arial"/>
          <w:i/>
          <w:iCs/>
        </w:rPr>
        <w:t>Hij wordt aangeboden tegen een onklopbare prijs en staat voor eenvoud, veelzijdigheid,</w:t>
      </w:r>
      <w:bookmarkEnd w:id="7"/>
      <w:r>
        <w:rPr>
          <w:rFonts w:ascii="Arial" w:hAnsi="Arial"/>
          <w:i/>
          <w:iCs/>
        </w:rPr>
        <w:t xml:space="preserve"> betrouwbaarheid en robuustheid. Stuk voor stuk eigenschappen die perfect aansluiten bij zijn zuiver* elektrische motor die weinig onderhoud vergt en een rijbereik van 230 kilometer (gemengde WLTP-cyclus) tot 305 kilometer (WLTP city-cyclus) biedt.</w:t>
      </w:r>
    </w:p>
    <w:p w14:paraId="59ACFD4B" w14:textId="77777777" w:rsidR="00AE783D" w:rsidRPr="00AE783D" w:rsidRDefault="00AE783D" w:rsidP="00D34CD7">
      <w:pPr>
        <w:rPr>
          <w:rFonts w:ascii="Arial" w:hAnsi="Arial" w:cs="Arial"/>
        </w:rPr>
      </w:pPr>
    </w:p>
    <w:p w14:paraId="5C7DFEA9" w14:textId="77777777" w:rsidR="00A42224" w:rsidRPr="00454A22" w:rsidRDefault="00997296" w:rsidP="00D34CD7">
      <w:pPr>
        <w:rPr>
          <w:rFonts w:ascii="Arial" w:hAnsi="Arial" w:cs="Arial"/>
          <w:b/>
          <w:bCs/>
          <w:caps/>
          <w:noProof/>
        </w:rPr>
      </w:pPr>
      <w:r>
        <w:rPr>
          <w:rFonts w:ascii="Arial" w:hAnsi="Arial"/>
          <w:b/>
          <w:bCs/>
          <w:caps/>
        </w:rPr>
        <w:t xml:space="preserve">EEN BETROUWBARE EN ROBUUSTE MOTOR </w:t>
      </w:r>
    </w:p>
    <w:p w14:paraId="689F801E" w14:textId="0A683A20" w:rsidR="00A63835" w:rsidRPr="00454A22" w:rsidRDefault="00A42224" w:rsidP="00D34CD7">
      <w:pPr>
        <w:rPr>
          <w:rFonts w:ascii="Arial" w:hAnsi="Arial" w:cs="Arial"/>
        </w:rPr>
      </w:pPr>
      <w:r>
        <w:rPr>
          <w:rFonts w:ascii="Arial" w:hAnsi="Arial"/>
        </w:rPr>
        <w:t xml:space="preserve">De zuiver elektrische motor van 33 kW (ongeveer </w:t>
      </w:r>
      <w:r w:rsidRPr="00FA70BE">
        <w:rPr>
          <w:rFonts w:ascii="Arial" w:hAnsi="Arial"/>
        </w:rPr>
        <w:t>4</w:t>
      </w:r>
      <w:r w:rsidR="00486BD0" w:rsidRPr="00FA70BE">
        <w:rPr>
          <w:rFonts w:ascii="Arial" w:hAnsi="Arial"/>
        </w:rPr>
        <w:t>5</w:t>
      </w:r>
      <w:r>
        <w:rPr>
          <w:rFonts w:ascii="Arial" w:hAnsi="Arial"/>
        </w:rPr>
        <w:t xml:space="preserve"> pk) wordt gevoed door een batterij van 27,4 kWh. De elektromotor van Nieuwe Spring, die zonder olie werkt en veel minder bewegende onderdelen heeft dan een verbrandingsmotor (geen riem in het bijzonder), toont zich eenvoudig, betrouwbaar en robuust. </w:t>
      </w:r>
    </w:p>
    <w:p w14:paraId="4A030039" w14:textId="2A98B8E3" w:rsidR="00ED6E65" w:rsidRDefault="00ED6E65" w:rsidP="00FF0EF7">
      <w:pPr>
        <w:jc w:val="left"/>
        <w:rPr>
          <w:rFonts w:ascii="Arial" w:hAnsi="Arial" w:cs="Arial"/>
          <w:b/>
          <w:bCs/>
          <w:caps/>
        </w:rPr>
      </w:pPr>
    </w:p>
    <w:p w14:paraId="3FF99BB4" w14:textId="65D72DEB" w:rsidR="00D34CD7" w:rsidRDefault="00D34CD7" w:rsidP="00FF0EF7">
      <w:pPr>
        <w:jc w:val="left"/>
        <w:rPr>
          <w:rFonts w:ascii="Arial" w:hAnsi="Arial" w:cs="Arial"/>
          <w:b/>
          <w:bCs/>
          <w:caps/>
        </w:rPr>
      </w:pPr>
    </w:p>
    <w:p w14:paraId="0B096EEF" w14:textId="03F18325" w:rsidR="00D34CD7" w:rsidRDefault="00D34CD7" w:rsidP="00FF0EF7">
      <w:pPr>
        <w:jc w:val="left"/>
        <w:rPr>
          <w:rFonts w:ascii="Arial" w:hAnsi="Arial" w:cs="Arial"/>
          <w:b/>
          <w:bCs/>
          <w:caps/>
        </w:rPr>
      </w:pPr>
    </w:p>
    <w:p w14:paraId="6340DE62" w14:textId="77777777" w:rsidR="00D34CD7" w:rsidRDefault="00D34CD7" w:rsidP="00FF0EF7">
      <w:pPr>
        <w:jc w:val="left"/>
        <w:rPr>
          <w:rFonts w:ascii="Arial" w:hAnsi="Arial" w:cs="Arial"/>
          <w:b/>
          <w:bCs/>
          <w:caps/>
        </w:rPr>
      </w:pPr>
    </w:p>
    <w:p w14:paraId="702C782D" w14:textId="56EF108B" w:rsidR="00D167AF" w:rsidRPr="00454A22" w:rsidRDefault="00401E37" w:rsidP="00D34CD7">
      <w:pPr>
        <w:rPr>
          <w:rFonts w:ascii="Arial" w:hAnsi="Arial" w:cs="Arial"/>
          <w:b/>
          <w:bCs/>
          <w:caps/>
        </w:rPr>
      </w:pPr>
      <w:r>
        <w:rPr>
          <w:rFonts w:ascii="Arial" w:hAnsi="Arial"/>
          <w:b/>
          <w:bCs/>
          <w:caps/>
        </w:rPr>
        <w:t>Eenvoudig op te laden</w:t>
      </w:r>
    </w:p>
    <w:p w14:paraId="750B3EA5" w14:textId="77777777" w:rsidR="002A2DAB" w:rsidRDefault="008438B4" w:rsidP="00D34CD7">
      <w:pPr>
        <w:rPr>
          <w:rFonts w:ascii="Arial" w:hAnsi="Arial" w:cs="Arial"/>
        </w:rPr>
      </w:pPr>
      <w:r>
        <w:rPr>
          <w:rFonts w:ascii="Arial" w:hAnsi="Arial"/>
        </w:rPr>
        <w:t>Dacia Spring wordt opgeladen via een aansluiting achter het radiatorrooster, ter hoogte van het logo. De klep wordt ontgrendeld met een toets in het interieur, onder het stuur.</w:t>
      </w:r>
    </w:p>
    <w:p w14:paraId="4B6F3A26" w14:textId="77777777" w:rsidR="008A4B86" w:rsidRDefault="008A4B86" w:rsidP="00D34CD7">
      <w:pPr>
        <w:rPr>
          <w:rFonts w:ascii="Arial" w:hAnsi="Arial" w:cs="Arial"/>
        </w:rPr>
      </w:pPr>
      <w:r>
        <w:rPr>
          <w:rFonts w:ascii="Arial" w:hAnsi="Arial"/>
        </w:rPr>
        <w:t xml:space="preserve">Wanneer Spring op het net is aangesloten, geeft het dashboard de volgende informatie weer: de laadindicator, het huidige laadpercentage, de resterende tijd om de batterij volledig op te laden en het rijbereik met het huidige laadniveau, uitgedrukt in kilometer. </w:t>
      </w:r>
    </w:p>
    <w:p w14:paraId="0516A78A" w14:textId="77777777" w:rsidR="00017D2E" w:rsidRPr="00077BCF" w:rsidRDefault="00707A60" w:rsidP="00D34CD7">
      <w:pPr>
        <w:rPr>
          <w:rFonts w:ascii="Arial" w:hAnsi="Arial" w:cs="Arial"/>
        </w:rPr>
      </w:pPr>
      <w:r>
        <w:rPr>
          <w:rFonts w:ascii="Arial" w:hAnsi="Arial"/>
        </w:rPr>
        <w:t>Om het laden te stoppen, moet het stopcontact worden ontgrendeld met de toets in het interieur of de toets om de deuren te openen op de afstandsbediening.</w:t>
      </w:r>
    </w:p>
    <w:p w14:paraId="5126038B" w14:textId="77777777" w:rsidR="00077BCF" w:rsidRDefault="00077BCF" w:rsidP="00D34CD7">
      <w:pPr>
        <w:rPr>
          <w:rFonts w:ascii="Arial" w:hAnsi="Arial" w:cs="Arial"/>
          <w:b/>
          <w:bCs/>
        </w:rPr>
      </w:pPr>
    </w:p>
    <w:p w14:paraId="3A62BDFE" w14:textId="77777777" w:rsidR="000A3097" w:rsidRDefault="000A3097" w:rsidP="00D34CD7">
      <w:pPr>
        <w:rPr>
          <w:rFonts w:ascii="Arial" w:hAnsi="Arial" w:cs="Arial"/>
          <w:b/>
          <w:bCs/>
        </w:rPr>
      </w:pPr>
      <w:bookmarkStart w:id="8" w:name="_Hlk63243831"/>
      <w:r>
        <w:rPr>
          <w:rFonts w:ascii="Arial" w:hAnsi="Arial"/>
          <w:b/>
          <w:bCs/>
        </w:rPr>
        <w:t xml:space="preserve">EEN PRAKTISCHE TOEPASSING </w:t>
      </w:r>
    </w:p>
    <w:p w14:paraId="791F9296" w14:textId="77777777" w:rsidR="000A3097" w:rsidRDefault="000A3097" w:rsidP="00D34CD7">
      <w:pPr>
        <w:rPr>
          <w:rFonts w:ascii="Arial" w:hAnsi="Arial" w:cs="Arial"/>
        </w:rPr>
      </w:pPr>
      <w:bookmarkStart w:id="9" w:name="_Hlk65666027"/>
      <w:r>
        <w:rPr>
          <w:rFonts w:ascii="Arial" w:hAnsi="Arial"/>
        </w:rPr>
        <w:t>De gratis smartphone-app MY Dacia geeft in realtime informatie over het batterijniveau, het resterende rijbereik en de functie om de auto in realtime te lokaliseren. Wanneer Spring is aangesloten op een lader, kan men vanaf de app de preconditioning van het interieur activeren (koelen/verwarmen) en het laadproces opvolgen, pauzeren en hervatten.</w:t>
      </w:r>
    </w:p>
    <w:bookmarkEnd w:id="9"/>
    <w:p w14:paraId="4B47721D" w14:textId="77777777" w:rsidR="00543F9B" w:rsidRDefault="00543F9B" w:rsidP="00D34CD7">
      <w:pPr>
        <w:rPr>
          <w:rFonts w:ascii="Arial" w:hAnsi="Arial" w:cs="Arial"/>
        </w:rPr>
      </w:pPr>
      <w:r>
        <w:rPr>
          <w:rFonts w:ascii="Arial" w:hAnsi="Arial"/>
        </w:rPr>
        <w:t>Conform de GDPR-wetgeving (Algemene Verordening Gegevensbescherming) kan men de verzending van privégegevens met een knop onderaan de middenconsole in- en uitschakelen. Deze gegevens worden door de MY Dacia-app gebruikt en hebben voornamelijk betrekking op de lokalisatie en het serienummer van de wagen.</w:t>
      </w:r>
    </w:p>
    <w:bookmarkEnd w:id="8"/>
    <w:p w14:paraId="0EF1927D" w14:textId="77777777" w:rsidR="000A3097" w:rsidRDefault="000A3097" w:rsidP="00D34CD7">
      <w:pPr>
        <w:rPr>
          <w:rFonts w:ascii="Arial" w:hAnsi="Arial" w:cs="Arial"/>
          <w:b/>
          <w:bCs/>
        </w:rPr>
      </w:pPr>
    </w:p>
    <w:p w14:paraId="648D719E" w14:textId="77777777" w:rsidR="002E0BD3" w:rsidRPr="00077BCF" w:rsidRDefault="00077BCF" w:rsidP="00D34CD7">
      <w:pPr>
        <w:rPr>
          <w:rFonts w:ascii="Arial" w:hAnsi="Arial" w:cs="Arial"/>
          <w:b/>
          <w:bCs/>
        </w:rPr>
      </w:pPr>
      <w:r>
        <w:rPr>
          <w:rFonts w:ascii="Arial" w:hAnsi="Arial"/>
          <w:b/>
          <w:bCs/>
        </w:rPr>
        <w:t xml:space="preserve">LADEN IN ALLE VRIJHEID </w:t>
      </w:r>
    </w:p>
    <w:p w14:paraId="214C9AAF" w14:textId="1E4160E5" w:rsidR="00A23E14" w:rsidRDefault="00414E6F" w:rsidP="00D34CD7">
      <w:pPr>
        <w:rPr>
          <w:rFonts w:ascii="Arial" w:hAnsi="Arial" w:cs="Arial"/>
        </w:rPr>
      </w:pPr>
      <w:r>
        <w:rPr>
          <w:rFonts w:ascii="Arial" w:hAnsi="Arial"/>
        </w:rPr>
        <w:t xml:space="preserve">Voor meer vrijheid </w:t>
      </w:r>
      <w:bookmarkStart w:id="10" w:name="_Hlk65666263"/>
      <w:r>
        <w:rPr>
          <w:rFonts w:ascii="Arial" w:hAnsi="Arial"/>
        </w:rPr>
        <w:t>biedt Spring een brede waaier aan laadmogelijkheden: aan een huishoudstopcontact van 220 volt met een Flexicharger-kabel (Mode 2), aan een Wallbox van 7,4 kW met een specifieke kabel (Mode 3) of aan een DC-laadpaal van 30 kW met geïntegreerde laadkabel.</w:t>
      </w:r>
      <w:bookmarkEnd w:id="10"/>
    </w:p>
    <w:p w14:paraId="12D6EEB7" w14:textId="77777777" w:rsidR="008E12B3" w:rsidRDefault="00414E6F" w:rsidP="00D34CD7">
      <w:pPr>
        <w:rPr>
          <w:rFonts w:ascii="Arial" w:hAnsi="Arial" w:cs="Arial"/>
        </w:rPr>
      </w:pPr>
      <w:r>
        <w:rPr>
          <w:rFonts w:ascii="Arial" w:hAnsi="Arial"/>
        </w:rPr>
        <w:t>De laadtijd van de lithium-ionbatterij bedraagt:</w:t>
      </w:r>
    </w:p>
    <w:p w14:paraId="5A908C5D" w14:textId="77777777" w:rsidR="008E12B3" w:rsidRPr="00042CBF" w:rsidRDefault="008E12B3" w:rsidP="00D34CD7">
      <w:pPr>
        <w:numPr>
          <w:ilvl w:val="0"/>
          <w:numId w:val="14"/>
        </w:numPr>
        <w:rPr>
          <w:rFonts w:ascii="Arial" w:hAnsi="Arial" w:cs="Arial"/>
        </w:rPr>
      </w:pPr>
      <w:r>
        <w:rPr>
          <w:rFonts w:ascii="Arial" w:hAnsi="Arial"/>
        </w:rPr>
        <w:t>Minder dan 1 uur om de batterij voor 80 procent op te laden en minder dan 1:30 uur om ze volledig op te laden aan een gelijkstroomlader van 30 kW</w:t>
      </w:r>
    </w:p>
    <w:p w14:paraId="7665BA3A" w14:textId="77777777" w:rsidR="008E12B3" w:rsidRPr="003965EF" w:rsidRDefault="008E12B3" w:rsidP="00D34CD7">
      <w:pPr>
        <w:numPr>
          <w:ilvl w:val="0"/>
          <w:numId w:val="13"/>
        </w:numPr>
        <w:rPr>
          <w:rFonts w:ascii="Arial" w:hAnsi="Arial" w:cs="Arial"/>
        </w:rPr>
      </w:pPr>
      <w:r>
        <w:rPr>
          <w:rFonts w:ascii="Arial" w:hAnsi="Arial"/>
        </w:rPr>
        <w:t>Minder dan 5 uur voor 100% van de batterij aan een Wallbox van 7,4 kW</w:t>
      </w:r>
    </w:p>
    <w:p w14:paraId="37A6393C" w14:textId="77777777" w:rsidR="003965EF" w:rsidRPr="003965EF" w:rsidRDefault="003965EF" w:rsidP="00D34CD7">
      <w:pPr>
        <w:numPr>
          <w:ilvl w:val="0"/>
          <w:numId w:val="13"/>
        </w:numPr>
        <w:rPr>
          <w:rFonts w:ascii="Arial" w:hAnsi="Arial" w:cs="Arial"/>
        </w:rPr>
      </w:pPr>
      <w:r>
        <w:rPr>
          <w:rFonts w:ascii="Arial" w:hAnsi="Arial"/>
        </w:rPr>
        <w:t>Minder dan 8,5 uur voor 100% van de batterij aan een Wallbox van 3,7 kW</w:t>
      </w:r>
    </w:p>
    <w:p w14:paraId="7EEE7781" w14:textId="77777777" w:rsidR="005C5F73" w:rsidRDefault="008E12B3" w:rsidP="00D34CD7">
      <w:pPr>
        <w:numPr>
          <w:ilvl w:val="0"/>
          <w:numId w:val="13"/>
        </w:numPr>
        <w:rPr>
          <w:rFonts w:ascii="Arial" w:hAnsi="Arial" w:cs="Arial"/>
        </w:rPr>
      </w:pPr>
      <w:r>
        <w:rPr>
          <w:rFonts w:ascii="Arial" w:hAnsi="Arial"/>
        </w:rPr>
        <w:t>Minder dan 14 uur voor 100% van de batterij aan een huishoudelijk stopcontact van 2,3 kW</w:t>
      </w:r>
    </w:p>
    <w:p w14:paraId="1D6B7F5C" w14:textId="77777777" w:rsidR="002E0BD3" w:rsidRPr="005C5F73" w:rsidRDefault="00364707" w:rsidP="00D34CD7">
      <w:pPr>
        <w:rPr>
          <w:rFonts w:ascii="Arial" w:hAnsi="Arial" w:cs="Arial"/>
          <w:b/>
          <w:bCs/>
        </w:rPr>
      </w:pPr>
      <w:r>
        <w:rPr>
          <w:rFonts w:ascii="Arial" w:hAnsi="Arial"/>
        </w:rPr>
        <w:lastRenderedPageBreak/>
        <w:t>Europa telt 200.000 vrij te gebruiken laadpalen, waarvan 43.700 in Nederland, ongeveer 33.000 in Duitsland en bijna 30.000 in Frankrijk.</w:t>
      </w:r>
    </w:p>
    <w:p w14:paraId="4001AAB0" w14:textId="77777777" w:rsidR="00077BCF" w:rsidRDefault="00077BCF" w:rsidP="00D34CD7">
      <w:pPr>
        <w:rPr>
          <w:rFonts w:ascii="Arial" w:hAnsi="Arial" w:cs="Arial"/>
          <w:b/>
          <w:bCs/>
        </w:rPr>
      </w:pPr>
    </w:p>
    <w:p w14:paraId="1AFDF99B" w14:textId="77777777" w:rsidR="000A3097" w:rsidRPr="00454A22" w:rsidRDefault="000A3097" w:rsidP="00D34CD7">
      <w:pPr>
        <w:rPr>
          <w:rFonts w:ascii="Arial" w:hAnsi="Arial" w:cs="Arial"/>
          <w:b/>
          <w:bCs/>
          <w:caps/>
        </w:rPr>
      </w:pPr>
      <w:r>
        <w:rPr>
          <w:rFonts w:ascii="Arial" w:hAnsi="Arial"/>
          <w:b/>
          <w:bCs/>
          <w:caps/>
        </w:rPr>
        <w:t>LAGERE GEBRUIKSKOSTEN</w:t>
      </w:r>
    </w:p>
    <w:p w14:paraId="1C5D76B8" w14:textId="77777777" w:rsidR="00717853" w:rsidRPr="003E2CAB" w:rsidRDefault="0063458F" w:rsidP="00D34CD7">
      <w:pPr>
        <w:rPr>
          <w:rFonts w:ascii="Arial" w:hAnsi="Arial" w:cs="Arial"/>
        </w:rPr>
      </w:pPr>
      <w:r>
        <w:rPr>
          <w:rFonts w:ascii="Arial" w:hAnsi="Arial"/>
        </w:rPr>
        <w:t>Spring is niet alleen economisch in aankoop maar ook in gebruik: zijn TCO (</w:t>
      </w:r>
      <w:r>
        <w:rPr>
          <w:rFonts w:ascii="Arial" w:hAnsi="Arial"/>
          <w:i/>
          <w:iCs/>
        </w:rPr>
        <w:t>Total Cost of Ownership</w:t>
      </w:r>
      <w:r>
        <w:rPr>
          <w:rFonts w:ascii="Arial" w:hAnsi="Arial"/>
        </w:rPr>
        <w:t>) is de laagste op de markt, elektrische en thermische wagens samengenomen.</w:t>
      </w:r>
    </w:p>
    <w:p w14:paraId="412A380D" w14:textId="77777777" w:rsidR="004175EB" w:rsidRDefault="004175EB" w:rsidP="00D34CD7">
      <w:pPr>
        <w:rPr>
          <w:rFonts w:ascii="Arial" w:hAnsi="Arial"/>
          <w:b/>
          <w:bCs/>
        </w:rPr>
      </w:pPr>
    </w:p>
    <w:p w14:paraId="48A0284A" w14:textId="04FB8BAE" w:rsidR="00D50C0C" w:rsidRPr="00077BCF" w:rsidRDefault="00D50C0C" w:rsidP="00D34CD7">
      <w:pPr>
        <w:rPr>
          <w:rFonts w:ascii="Arial" w:hAnsi="Arial" w:cs="Arial"/>
          <w:b/>
          <w:bCs/>
        </w:rPr>
      </w:pPr>
      <w:r>
        <w:rPr>
          <w:rFonts w:ascii="Arial" w:hAnsi="Arial"/>
          <w:b/>
          <w:bCs/>
        </w:rPr>
        <w:t>BEPROEFDE ROBUUSTHEID</w:t>
      </w:r>
    </w:p>
    <w:p w14:paraId="4336889B" w14:textId="77777777" w:rsidR="00D50C0C" w:rsidRPr="00A45027" w:rsidRDefault="00D50C0C" w:rsidP="00D34CD7">
      <w:pPr>
        <w:rPr>
          <w:rFonts w:ascii="Arial" w:hAnsi="Arial" w:cs="Arial"/>
          <w:color w:val="FF0000"/>
        </w:rPr>
      </w:pPr>
      <w:r>
        <w:rPr>
          <w:rFonts w:ascii="Arial" w:hAnsi="Arial"/>
        </w:rPr>
        <w:t xml:space="preserve">Zoals alle Dacia-modellen beantwoordt Spring aan de eisen van Groupe Renault inzake kwaliteit, betrouwbaarheid en duurzaamheid. Hij onderging meer dan een miljoen kilometer (gecumuleerd equivalent) aan rijtests in alle weersomstandigheden en extreme gebruiksomstandigheden. De duurzaamheid van al zijn materialen werd zwaar op de proef gesteld tijdens zogeheten ‘foltertests’. En de prestaties en </w:t>
      </w:r>
      <w:bookmarkStart w:id="11" w:name="_Hlk65666379"/>
      <w:r>
        <w:rPr>
          <w:rFonts w:ascii="Arial" w:hAnsi="Arial"/>
        </w:rPr>
        <w:t xml:space="preserve">laadprocessen van de batterij werden zowel bij hoge als lage temperaturen getest. </w:t>
      </w:r>
      <w:bookmarkEnd w:id="11"/>
    </w:p>
    <w:p w14:paraId="1E238777" w14:textId="77777777" w:rsidR="00D50C0C" w:rsidRPr="00AE783D" w:rsidRDefault="00D50C0C" w:rsidP="000A3097">
      <w:pPr>
        <w:jc w:val="left"/>
        <w:rPr>
          <w:rFonts w:ascii="Arial" w:hAnsi="Arial" w:cs="Arial"/>
          <w:i/>
          <w:iCs/>
        </w:rPr>
      </w:pPr>
    </w:p>
    <w:p w14:paraId="54109BF3" w14:textId="77777777" w:rsidR="000A3097" w:rsidRPr="00AE79CF" w:rsidRDefault="000A3097" w:rsidP="003965EF">
      <w:pPr>
        <w:jc w:val="left"/>
        <w:rPr>
          <w:rFonts w:ascii="Arial" w:hAnsi="Arial" w:cs="Arial"/>
        </w:rPr>
      </w:pPr>
    </w:p>
    <w:p w14:paraId="1C3B8A34" w14:textId="77777777" w:rsidR="00D167AF" w:rsidRPr="00717853" w:rsidRDefault="00414E6F" w:rsidP="00FF0EF7">
      <w:pPr>
        <w:jc w:val="left"/>
        <w:rPr>
          <w:rFonts w:ascii="Arial" w:hAnsi="Arial" w:cs="Arial"/>
          <w:b/>
          <w:bCs/>
          <w:caps/>
          <w:sz w:val="36"/>
          <w:szCs w:val="36"/>
        </w:rPr>
      </w:pPr>
      <w:r>
        <w:br w:type="page"/>
      </w:r>
      <w:r>
        <w:rPr>
          <w:rFonts w:ascii="Arial" w:hAnsi="Arial"/>
          <w:b/>
          <w:bCs/>
          <w:color w:val="122AFF"/>
          <w:sz w:val="40"/>
          <w:szCs w:val="40"/>
        </w:rPr>
        <w:lastRenderedPageBreak/>
        <w:t>AAN HET STUUR</w:t>
      </w:r>
    </w:p>
    <w:p w14:paraId="3331A6F6" w14:textId="57823855" w:rsidR="00067EBA" w:rsidRPr="00AE783D" w:rsidRDefault="006272C5" w:rsidP="00FF0EF7">
      <w:pPr>
        <w:jc w:val="left"/>
        <w:rPr>
          <w:rFonts w:ascii="Arial" w:hAnsi="Arial" w:cs="Arial"/>
          <w:caps/>
          <w:sz w:val="24"/>
          <w:szCs w:val="24"/>
        </w:rPr>
      </w:pPr>
      <w:r>
        <w:rPr>
          <w:rFonts w:ascii="Arial" w:hAnsi="Arial"/>
          <w:caps/>
          <w:noProof/>
          <w:sz w:val="24"/>
          <w:szCs w:val="24"/>
        </w:rPr>
        <w:drawing>
          <wp:inline distT="0" distB="0" distL="0" distR="0" wp14:anchorId="126A7A2A" wp14:editId="2A6DF5FA">
            <wp:extent cx="5760720" cy="43281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12DEFC71" w14:textId="77777777" w:rsidR="00160882" w:rsidRDefault="00160882" w:rsidP="00D34CD7">
      <w:pPr>
        <w:rPr>
          <w:rFonts w:ascii="Arial" w:hAnsi="Arial" w:cs="Arial"/>
          <w:i/>
        </w:rPr>
      </w:pPr>
      <w:r>
        <w:rPr>
          <w:rFonts w:ascii="Arial" w:hAnsi="Arial"/>
          <w:b/>
          <w:bCs/>
          <w:caps/>
          <w:sz w:val="36"/>
          <w:szCs w:val="36"/>
        </w:rPr>
        <w:t>Een veelzijdige en praktische stadswagen</w:t>
      </w:r>
      <w:r>
        <w:rPr>
          <w:rFonts w:ascii="Arial" w:hAnsi="Arial"/>
          <w:i/>
        </w:rPr>
        <w:t xml:space="preserve"> </w:t>
      </w:r>
    </w:p>
    <w:p w14:paraId="0F87430F" w14:textId="77777777" w:rsidR="00E8591F" w:rsidRPr="00454A22" w:rsidRDefault="007C1809" w:rsidP="00D34CD7">
      <w:pPr>
        <w:rPr>
          <w:rFonts w:ascii="Arial" w:hAnsi="Arial" w:cs="Arial"/>
        </w:rPr>
      </w:pPr>
      <w:r>
        <w:rPr>
          <w:rFonts w:ascii="Arial" w:hAnsi="Arial"/>
          <w:i/>
        </w:rPr>
        <w:t xml:space="preserve">Met zijn compacte afmetingen en geruststellende rijbereik leent Nieuwe Spring zich voor tal van toepassingen en laat hij de inzittenden ten volle genieten van het plezier van elektrisch rijden. </w:t>
      </w:r>
    </w:p>
    <w:p w14:paraId="53245F47" w14:textId="77777777" w:rsidR="00017D2E" w:rsidRDefault="00017D2E" w:rsidP="00D34CD7">
      <w:pPr>
        <w:rPr>
          <w:rFonts w:ascii="Arial" w:hAnsi="Arial" w:cs="Arial"/>
        </w:rPr>
      </w:pPr>
    </w:p>
    <w:p w14:paraId="356815EA" w14:textId="77777777" w:rsidR="00017D2E" w:rsidRPr="00454A22" w:rsidRDefault="00017D2E" w:rsidP="00D34CD7">
      <w:pPr>
        <w:rPr>
          <w:rFonts w:ascii="Arial" w:hAnsi="Arial" w:cs="Arial"/>
          <w:b/>
          <w:bCs/>
          <w:caps/>
        </w:rPr>
      </w:pPr>
      <w:r>
        <w:rPr>
          <w:rFonts w:ascii="Arial" w:hAnsi="Arial"/>
          <w:b/>
          <w:bCs/>
          <w:caps/>
        </w:rPr>
        <w:t>Al het plezier van een elektrische wagen</w:t>
      </w:r>
    </w:p>
    <w:p w14:paraId="751D73CB" w14:textId="77777777" w:rsidR="00017D2E" w:rsidRDefault="00017D2E" w:rsidP="00D34CD7">
      <w:pPr>
        <w:rPr>
          <w:rFonts w:ascii="Arial" w:hAnsi="Arial" w:cs="Arial"/>
        </w:rPr>
      </w:pPr>
      <w:r>
        <w:rPr>
          <w:rFonts w:ascii="Arial" w:hAnsi="Arial"/>
        </w:rPr>
        <w:t>De elektromotor toont zich erg aangenaam in gebruik dankzij de alerte respons bij acceleraties (onmiddellijk beschikbaar koppel van 125 Nm), de afwezigheid van schakelovergangen en trillingen en de fluisterstille werking. Het elektrische rijplezier mag men bovendien onbeperkt degusteren want Spring stoot tijdens het gebruik geen vervuilende emissies of CO</w:t>
      </w:r>
      <w:r>
        <w:rPr>
          <w:rFonts w:ascii="Arial" w:hAnsi="Arial"/>
          <w:vertAlign w:val="subscript"/>
        </w:rPr>
        <w:t>2</w:t>
      </w:r>
      <w:r>
        <w:rPr>
          <w:rFonts w:ascii="Arial" w:hAnsi="Arial"/>
        </w:rPr>
        <w:t xml:space="preserve"> uit.</w:t>
      </w:r>
    </w:p>
    <w:p w14:paraId="05F01F05" w14:textId="66339140" w:rsidR="00017D2E" w:rsidRDefault="00017D2E" w:rsidP="00D34CD7">
      <w:pPr>
        <w:rPr>
          <w:rFonts w:ascii="Arial" w:hAnsi="Arial" w:cs="Arial"/>
          <w:caps/>
        </w:rPr>
      </w:pPr>
    </w:p>
    <w:p w14:paraId="635829A0" w14:textId="4841D61C" w:rsidR="00D34CD7" w:rsidRDefault="00D34CD7" w:rsidP="00D34CD7">
      <w:pPr>
        <w:rPr>
          <w:rFonts w:ascii="Arial" w:hAnsi="Arial" w:cs="Arial"/>
          <w:caps/>
        </w:rPr>
      </w:pPr>
    </w:p>
    <w:p w14:paraId="67E2C86C" w14:textId="77777777" w:rsidR="00612972" w:rsidRDefault="006D7514" w:rsidP="00D34CD7">
      <w:pPr>
        <w:rPr>
          <w:rFonts w:ascii="Arial" w:hAnsi="Arial" w:cs="Arial"/>
          <w:b/>
          <w:bCs/>
          <w:caps/>
        </w:rPr>
      </w:pPr>
      <w:r>
        <w:rPr>
          <w:rFonts w:ascii="Arial" w:hAnsi="Arial"/>
          <w:b/>
          <w:bCs/>
          <w:caps/>
        </w:rPr>
        <w:lastRenderedPageBreak/>
        <w:t xml:space="preserve">Een geruststellend rijbereik </w:t>
      </w:r>
    </w:p>
    <w:p w14:paraId="022FCDA0" w14:textId="77777777" w:rsidR="006C36C9" w:rsidRDefault="006D7514" w:rsidP="00D34CD7">
      <w:pPr>
        <w:rPr>
          <w:rFonts w:ascii="Arial" w:hAnsi="Arial" w:cs="Arial"/>
        </w:rPr>
      </w:pPr>
      <w:r>
        <w:rPr>
          <w:rFonts w:ascii="Arial" w:hAnsi="Arial"/>
        </w:rPr>
        <w:t>De lichte en compacte Spring heeft een rijbereik van 230 kilometer over de WLTP-cyclus en 305 kilometer over de WLTP City-cyclus (homologatiecyclus die enkel het stadsgedeelte van de homologatiecyclus omvat).</w:t>
      </w:r>
    </w:p>
    <w:p w14:paraId="7EF0264C" w14:textId="77777777" w:rsidR="002E0BD3" w:rsidRDefault="006C36C9" w:rsidP="00D34CD7">
      <w:pPr>
        <w:rPr>
          <w:rFonts w:ascii="Arial" w:hAnsi="Arial" w:cs="Arial"/>
        </w:rPr>
      </w:pPr>
      <w:r>
        <w:rPr>
          <w:rFonts w:ascii="Arial" w:hAnsi="Arial"/>
        </w:rPr>
        <w:t xml:space="preserve">Dat garandeert een grote veelzijdigheid, zowel in als rond de stad. </w:t>
      </w:r>
      <w:bookmarkStart w:id="12" w:name="_Hlk64877767"/>
      <w:r>
        <w:rPr>
          <w:rFonts w:ascii="Arial" w:hAnsi="Arial"/>
        </w:rPr>
        <w:t xml:space="preserve">Permanent regeneratief remmen </w:t>
      </w:r>
      <w:bookmarkStart w:id="13" w:name="_Hlk65666568"/>
      <w:r>
        <w:rPr>
          <w:rFonts w:ascii="Arial" w:hAnsi="Arial"/>
        </w:rPr>
        <w:t>recupereert energie zodra het gaspedaal wordt losgelaten</w:t>
      </w:r>
      <w:bookmarkEnd w:id="12"/>
      <w:r>
        <w:rPr>
          <w:rFonts w:ascii="Arial" w:hAnsi="Arial"/>
        </w:rPr>
        <w:t>.</w:t>
      </w:r>
      <w:bookmarkEnd w:id="13"/>
    </w:p>
    <w:p w14:paraId="5DFA3423" w14:textId="77777777" w:rsidR="00A74126" w:rsidRPr="00454A22" w:rsidRDefault="00A74126" w:rsidP="00D34CD7">
      <w:pPr>
        <w:rPr>
          <w:rFonts w:ascii="Arial" w:hAnsi="Arial" w:cs="Arial"/>
        </w:rPr>
      </w:pPr>
      <w:r>
        <w:rPr>
          <w:rFonts w:ascii="Arial" w:hAnsi="Arial"/>
        </w:rPr>
        <w:t>Ongeacht de omstandigheden kan het rijbereik met bijna 9 procent worden verlengd door de ECO-toets in te drukken. Deze modus beperkt het vermogen tot 23 kW (in plaats van 33 kW) en de topsnelheid tot 100 km/u.</w:t>
      </w:r>
    </w:p>
    <w:p w14:paraId="62AEFD4D" w14:textId="77777777" w:rsidR="00A74126" w:rsidRDefault="000A3097" w:rsidP="00D34CD7">
      <w:pPr>
        <w:rPr>
          <w:rFonts w:ascii="Arial" w:hAnsi="Arial" w:cs="Arial"/>
        </w:rPr>
      </w:pPr>
      <w:r>
        <w:rPr>
          <w:rFonts w:ascii="Arial" w:hAnsi="Arial"/>
        </w:rPr>
        <w:t>In Europa rijdt een vergelijkbare stadswagen dagelijks gemiddeld 31 km. In dat geval zou Spring dus genoeg hebben aan een laadbeurt per week.</w:t>
      </w:r>
    </w:p>
    <w:p w14:paraId="6E3863F6" w14:textId="77777777" w:rsidR="00B35D96" w:rsidRPr="00B35D96" w:rsidRDefault="00B35D96" w:rsidP="00D34CD7">
      <w:pPr>
        <w:rPr>
          <w:rFonts w:ascii="Arial" w:hAnsi="Arial" w:cs="Arial"/>
        </w:rPr>
      </w:pPr>
    </w:p>
    <w:p w14:paraId="045FD147" w14:textId="77777777" w:rsidR="00017D2E" w:rsidRPr="00454A22" w:rsidRDefault="00AF3963" w:rsidP="00D34CD7">
      <w:pPr>
        <w:rPr>
          <w:rFonts w:ascii="Arial" w:hAnsi="Arial" w:cs="Arial"/>
          <w:b/>
          <w:bCs/>
          <w:caps/>
        </w:rPr>
      </w:pPr>
      <w:r>
        <w:rPr>
          <w:rFonts w:ascii="Arial" w:hAnsi="Arial"/>
          <w:b/>
          <w:bCs/>
          <w:caps/>
        </w:rPr>
        <w:t>RIJDEN IN ALLE VRIJHEID</w:t>
      </w:r>
    </w:p>
    <w:p w14:paraId="6AEC3C79" w14:textId="77777777" w:rsidR="00017D2E" w:rsidRDefault="00017D2E" w:rsidP="00D34CD7">
      <w:pPr>
        <w:rPr>
          <w:rFonts w:ascii="Arial" w:hAnsi="Arial" w:cs="Arial"/>
        </w:rPr>
      </w:pPr>
      <w:r>
        <w:rPr>
          <w:rFonts w:ascii="Arial" w:hAnsi="Arial"/>
        </w:rPr>
        <w:t>De elektromotor van Spring biedt een volledige bewegingsvrijheid in stadscentra met beperkte toegang, zelfs op momenten van piekvervuiling. In veel steden mag hij zelfs gratis parkeren.</w:t>
      </w:r>
    </w:p>
    <w:p w14:paraId="03D8EA31" w14:textId="77777777" w:rsidR="00631618" w:rsidRDefault="00631618" w:rsidP="00D34CD7">
      <w:pPr>
        <w:rPr>
          <w:rFonts w:ascii="Arial" w:hAnsi="Arial" w:cs="Arial"/>
          <w:b/>
          <w:bCs/>
          <w:caps/>
        </w:rPr>
      </w:pPr>
    </w:p>
    <w:p w14:paraId="339D1392" w14:textId="77777777" w:rsidR="00631618" w:rsidRPr="00454A22" w:rsidRDefault="00631618" w:rsidP="00D34CD7">
      <w:pPr>
        <w:rPr>
          <w:rFonts w:ascii="Arial" w:hAnsi="Arial" w:cs="Arial"/>
          <w:b/>
          <w:bCs/>
          <w:caps/>
        </w:rPr>
      </w:pPr>
      <w:r>
        <w:rPr>
          <w:rFonts w:ascii="Arial" w:hAnsi="Arial"/>
          <w:b/>
          <w:bCs/>
          <w:caps/>
        </w:rPr>
        <w:t>EENVOUDIGE MANOEUVRES</w:t>
      </w:r>
    </w:p>
    <w:p w14:paraId="2C04A39A" w14:textId="77777777" w:rsidR="00631618" w:rsidRDefault="00631618" w:rsidP="00D34CD7">
      <w:pPr>
        <w:rPr>
          <w:rFonts w:ascii="Arial" w:hAnsi="Arial" w:cs="Arial"/>
        </w:rPr>
      </w:pPr>
      <w:bookmarkStart w:id="14" w:name="_Hlk65666732"/>
      <w:r>
        <w:rPr>
          <w:rFonts w:ascii="Arial" w:hAnsi="Arial"/>
        </w:rPr>
        <w:t>Met zijn beperkte draaistraal van 4,8 meter</w:t>
      </w:r>
      <w:bookmarkEnd w:id="14"/>
      <w:r>
        <w:rPr>
          <w:rFonts w:ascii="Arial" w:hAnsi="Arial"/>
        </w:rPr>
        <w:t xml:space="preserve"> baant Spring zich gemakkelijk een weg door de stad. Naargelang het uitrustingsniveau ondersteunt zijn parkeerhulpsysteem de bestuurder met visuele en auditieve signalen dankzij drie radarsensoren op de achterbumper en een achteruitrijcamera waarvan het beeld wordt weergegeven op het scherm van het multimediasysteem en wordt aangevuld met hulplijnen.</w:t>
      </w:r>
    </w:p>
    <w:p w14:paraId="4905236F" w14:textId="77777777" w:rsidR="00017D2E" w:rsidRPr="00AE64B3" w:rsidRDefault="00017D2E" w:rsidP="00D34CD7">
      <w:pPr>
        <w:rPr>
          <w:rFonts w:ascii="Arial" w:hAnsi="Arial" w:cs="Arial"/>
          <w:caps/>
        </w:rPr>
      </w:pPr>
    </w:p>
    <w:p w14:paraId="652D4704" w14:textId="77777777" w:rsidR="003B7674" w:rsidRPr="00454A22" w:rsidRDefault="003B7674" w:rsidP="00D34CD7">
      <w:pPr>
        <w:rPr>
          <w:rFonts w:ascii="Arial" w:hAnsi="Arial" w:cs="Arial"/>
          <w:b/>
          <w:bCs/>
          <w:caps/>
        </w:rPr>
      </w:pPr>
      <w:r>
        <w:rPr>
          <w:rFonts w:ascii="Arial" w:hAnsi="Arial"/>
          <w:b/>
          <w:bCs/>
          <w:caps/>
        </w:rPr>
        <w:t>IN ZIJN ELEMENT IN DE STAD EN DAARBUITEN</w:t>
      </w:r>
    </w:p>
    <w:p w14:paraId="150A61A9" w14:textId="77777777" w:rsidR="00BA4C9C" w:rsidRDefault="003B7674" w:rsidP="00D34CD7">
      <w:pPr>
        <w:rPr>
          <w:rFonts w:ascii="Arial" w:hAnsi="Arial" w:cs="Arial"/>
        </w:rPr>
      </w:pPr>
      <w:r>
        <w:rPr>
          <w:rFonts w:ascii="Arial" w:hAnsi="Arial"/>
        </w:rPr>
        <w:t xml:space="preserve">Spring is een erg veelzijdige elektrische auto met een evenwichtig weggedrag. </w:t>
      </w:r>
    </w:p>
    <w:p w14:paraId="4A5157E0" w14:textId="77777777" w:rsidR="00631618" w:rsidRDefault="00BA4C9C" w:rsidP="00D34CD7">
      <w:pPr>
        <w:rPr>
          <w:rFonts w:ascii="Arial" w:hAnsi="Arial" w:cs="Arial"/>
        </w:rPr>
      </w:pPr>
      <w:r>
        <w:rPr>
          <w:rFonts w:ascii="Arial" w:hAnsi="Arial"/>
        </w:rPr>
        <w:t>Dankzij de combinatie van een grote bodemvrijheid (151 millimeter onbeladen), compacte afmetingen en een beperkte draaistraal (4,8 meter) laat hij zich comfortabel door de stad rijden en parkeren.</w:t>
      </w:r>
    </w:p>
    <w:p w14:paraId="2DA51128" w14:textId="77777777" w:rsidR="003B7674" w:rsidRDefault="00212CAC" w:rsidP="00D34CD7">
      <w:pPr>
        <w:rPr>
          <w:rFonts w:ascii="Arial" w:hAnsi="Arial" w:cs="Arial"/>
        </w:rPr>
      </w:pPr>
      <w:bookmarkStart w:id="15" w:name="_Hlk65658508"/>
      <w:r>
        <w:rPr>
          <w:rFonts w:ascii="Arial" w:hAnsi="Arial"/>
        </w:rPr>
        <w:t>Zijn betrouwbare mechaniek, zijn gebruiksgemak, zijn rijbereik en zijn interieurcomfort geven hem bovendien een grote gebruiksvrijheid en zorgen ervoor dat hij zich ook op plattelandswegen thuis voelt.</w:t>
      </w:r>
    </w:p>
    <w:bookmarkEnd w:id="15"/>
    <w:p w14:paraId="308FEAC6" w14:textId="77777777" w:rsidR="00BA4C9C" w:rsidRDefault="00BA4C9C" w:rsidP="00BA4C9C">
      <w:pPr>
        <w:jc w:val="left"/>
        <w:rPr>
          <w:rFonts w:ascii="Arial" w:hAnsi="Arial" w:cs="Arial"/>
          <w:b/>
          <w:bCs/>
          <w:caps/>
        </w:rPr>
      </w:pPr>
    </w:p>
    <w:p w14:paraId="1C2E6D19" w14:textId="77777777" w:rsidR="00BA4C9C" w:rsidRPr="00454A22" w:rsidRDefault="00BA4C9C" w:rsidP="00D34CD7">
      <w:pPr>
        <w:rPr>
          <w:rFonts w:ascii="Arial" w:hAnsi="Arial" w:cs="Arial"/>
          <w:b/>
          <w:bCs/>
          <w:caps/>
        </w:rPr>
      </w:pPr>
      <w:r>
        <w:rPr>
          <w:rFonts w:ascii="Arial" w:hAnsi="Arial"/>
          <w:b/>
          <w:bCs/>
          <w:caps/>
        </w:rPr>
        <w:lastRenderedPageBreak/>
        <w:t>VEILIGHEID AAN BOORD</w:t>
      </w:r>
    </w:p>
    <w:p w14:paraId="78522025" w14:textId="77777777" w:rsidR="00D34CD7" w:rsidRDefault="00BA4C9C" w:rsidP="00D34CD7">
      <w:pPr>
        <w:rPr>
          <w:rFonts w:ascii="Arial" w:hAnsi="Arial" w:cs="Arial"/>
        </w:rPr>
      </w:pPr>
      <w:r>
        <w:rPr>
          <w:rFonts w:ascii="Arial" w:hAnsi="Arial"/>
        </w:rPr>
        <w:t xml:space="preserve">De standaard gemonteerde veiligheidsuitrusting van Spring omvat onder meer een snelheidsbegrenzer, ABS, dynamische stabiliteitsregeling, elektronische remkrachtverdeler, zes airbags, een automatische ontsteking van de lichten en een automatisch remhulpsysteem. Dit systeem, dat actief is vanaf 7 km/u, gebruikt een radar vooraan om de afstand tot de voorligger (stilstaand of in beweging) te meten. Wanneer er een aanrijding dreigt, waarschuwt het de bestuurder met een verklikker en een geluidssignaal, alvorens de prestaties van het remsysteem te optimaliseren (als de bestuurder remt maar het risico nog steeds aanwezig blijft). Als de bestuurder niet of onvoldoende remt, remt het systeem automatisch respectievelijk sterker af. </w:t>
      </w:r>
    </w:p>
    <w:p w14:paraId="3C1C1047" w14:textId="642EF3F6" w:rsidR="00BA4C9C" w:rsidRDefault="00BA4C9C" w:rsidP="00D34CD7">
      <w:pPr>
        <w:rPr>
          <w:rFonts w:ascii="Arial" w:hAnsi="Arial" w:cs="Arial"/>
        </w:rPr>
      </w:pPr>
      <w:r>
        <w:rPr>
          <w:rFonts w:ascii="Arial" w:hAnsi="Arial"/>
        </w:rPr>
        <w:br/>
        <w:t>Ter hoogte van de motorwieg en het passagierscompartiment (met name ter hoogte van de middenstijl en de deurbalken) werd de koetswerkstructuur versterkt met staal met erg hoge weerstand. Versterkte bodemplaten vrijwaren de batterij van schokken. Om interventies van de brandweer te vergemakkelijken, is ze uitgerust met een inschakelbaar ontkoppelingssysteem en een specifieke opening voor een snelle toegang tot de binnenkant van de batterij.</w:t>
      </w:r>
    </w:p>
    <w:p w14:paraId="1BA9567A" w14:textId="77777777" w:rsidR="00642E3B" w:rsidRPr="00313E58" w:rsidRDefault="00642E3B" w:rsidP="00642E3B">
      <w:pPr>
        <w:jc w:val="left"/>
        <w:rPr>
          <w:rFonts w:ascii="Arial" w:hAnsi="Arial" w:cs="Arial"/>
          <w:b/>
          <w:bCs/>
          <w:caps/>
          <w:sz w:val="36"/>
          <w:szCs w:val="36"/>
        </w:rPr>
      </w:pPr>
      <w:r>
        <w:br w:type="page"/>
      </w:r>
      <w:r>
        <w:rPr>
          <w:rFonts w:ascii="Arial" w:hAnsi="Arial"/>
          <w:b/>
          <w:bCs/>
          <w:color w:val="122AFF"/>
          <w:sz w:val="40"/>
          <w:szCs w:val="40"/>
        </w:rPr>
        <w:lastRenderedPageBreak/>
        <w:t>DACIA SPRING BUSINESS</w:t>
      </w:r>
    </w:p>
    <w:p w14:paraId="4A674243" w14:textId="587A705D" w:rsidR="00642E3B" w:rsidRPr="00454A22" w:rsidRDefault="006272C5" w:rsidP="00642E3B">
      <w:pPr>
        <w:jc w:val="left"/>
        <w:rPr>
          <w:rFonts w:ascii="Arial" w:hAnsi="Arial" w:cs="Arial"/>
        </w:rPr>
      </w:pPr>
      <w:r>
        <w:rPr>
          <w:rFonts w:ascii="Arial" w:hAnsi="Arial"/>
          <w:noProof/>
        </w:rPr>
        <w:drawing>
          <wp:inline distT="0" distB="0" distL="0" distR="0" wp14:anchorId="19DD5EF9" wp14:editId="50B20519">
            <wp:extent cx="5753100" cy="3474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474720"/>
                    </a:xfrm>
                    <a:prstGeom prst="rect">
                      <a:avLst/>
                    </a:prstGeom>
                    <a:noFill/>
                    <a:ln>
                      <a:noFill/>
                    </a:ln>
                  </pic:spPr>
                </pic:pic>
              </a:graphicData>
            </a:graphic>
          </wp:inline>
        </w:drawing>
      </w:r>
    </w:p>
    <w:p w14:paraId="7665EA2A" w14:textId="77777777" w:rsidR="00160882" w:rsidRDefault="00160882" w:rsidP="00D34CD7">
      <w:pPr>
        <w:rPr>
          <w:rFonts w:ascii="Arial" w:hAnsi="Arial" w:cs="Arial"/>
          <w:i/>
        </w:rPr>
      </w:pPr>
      <w:r>
        <w:rPr>
          <w:rFonts w:ascii="Arial" w:hAnsi="Arial"/>
          <w:b/>
          <w:bCs/>
          <w:caps/>
          <w:sz w:val="36"/>
          <w:szCs w:val="36"/>
        </w:rPr>
        <w:t>EEN UITGELEZEN AANBOD VOOR DE NIEUWE MOBILITEITSBEHOEFTEN</w:t>
      </w:r>
      <w:r>
        <w:rPr>
          <w:rFonts w:ascii="Arial" w:hAnsi="Arial"/>
          <w:i/>
        </w:rPr>
        <w:t xml:space="preserve"> </w:t>
      </w:r>
    </w:p>
    <w:p w14:paraId="3ED547B1" w14:textId="77777777" w:rsidR="00642E3B" w:rsidRDefault="00A74094" w:rsidP="00D34CD7">
      <w:pPr>
        <w:rPr>
          <w:rFonts w:ascii="Arial" w:hAnsi="Arial" w:cs="Arial"/>
          <w:i/>
        </w:rPr>
      </w:pPr>
      <w:r>
        <w:rPr>
          <w:rFonts w:ascii="Arial" w:hAnsi="Arial"/>
          <w:i/>
        </w:rPr>
        <w:t xml:space="preserve">In lijn met de energietransitie en de wettelijke context evolueren ook de mobiliteitsbehoeften en -oplossingen. Dankzij Spring Business biedt Dacia fleetbeheerders en deelwagenaanbieders </w:t>
      </w:r>
      <w:r>
        <w:rPr>
          <w:rFonts w:ascii="Arial" w:hAnsi="Arial"/>
          <w:i/>
          <w:color w:val="000000"/>
        </w:rPr>
        <w:t>een pragmatisch antwoord op de hedendaagse behoeften inzake duurzame en toegankelijke mobiliteit</w:t>
      </w:r>
      <w:r>
        <w:rPr>
          <w:rFonts w:ascii="Arial" w:hAnsi="Arial"/>
          <w:i/>
        </w:rPr>
        <w:t>.</w:t>
      </w:r>
    </w:p>
    <w:p w14:paraId="172C23A6" w14:textId="77777777" w:rsidR="00642E3B" w:rsidRDefault="00642E3B" w:rsidP="00D34CD7">
      <w:pPr>
        <w:rPr>
          <w:rFonts w:ascii="Arial" w:hAnsi="Arial" w:cs="Arial"/>
          <w:i/>
        </w:rPr>
      </w:pPr>
    </w:p>
    <w:p w14:paraId="136062B0" w14:textId="77777777" w:rsidR="00642E3B" w:rsidRPr="000B7C98" w:rsidRDefault="00642E3B" w:rsidP="00D34CD7">
      <w:pPr>
        <w:rPr>
          <w:rFonts w:ascii="Arial" w:hAnsi="Arial" w:cs="Arial"/>
        </w:rPr>
      </w:pPr>
      <w:r>
        <w:rPr>
          <w:rFonts w:ascii="Arial" w:hAnsi="Arial"/>
          <w:b/>
          <w:bCs/>
          <w:caps/>
        </w:rPr>
        <w:t xml:space="preserve">EEN SPECIFIEKE BUSINESSVERSIE </w:t>
      </w:r>
    </w:p>
    <w:p w14:paraId="73B6A312" w14:textId="77777777" w:rsidR="00642E3B" w:rsidRPr="00F9258F" w:rsidRDefault="00642E3B" w:rsidP="00D34CD7">
      <w:pPr>
        <w:rPr>
          <w:rFonts w:ascii="Arial" w:hAnsi="Arial" w:cs="Arial"/>
        </w:rPr>
      </w:pPr>
      <w:bookmarkStart w:id="16" w:name="_Hlk51230782"/>
      <w:r>
        <w:rPr>
          <w:rFonts w:ascii="Arial" w:hAnsi="Arial"/>
        </w:rPr>
        <w:t xml:space="preserve">In Europa worden deelwagens gemiddeld 40 minuten gebruikt voor een afstand van 8 kilometer. Dacia Spring leent zich als geen ander voor dit gebruik dankzij zijn zuiver elektrische motor en zijn gebruiksgemak, betrouwbaarheid en robuustheid. Door zijn prijspositionering sluit hij bovendien perfect aan bij het economische model van autodelen en de verwachtingen van de klanten. </w:t>
      </w:r>
      <w:bookmarkEnd w:id="16"/>
    </w:p>
    <w:p w14:paraId="409ADF07" w14:textId="77777777" w:rsidR="00642E3B" w:rsidRDefault="00642E3B" w:rsidP="00D34CD7">
      <w:pPr>
        <w:rPr>
          <w:rFonts w:ascii="Arial" w:hAnsi="Arial" w:cs="Arial"/>
        </w:rPr>
      </w:pPr>
      <w:r>
        <w:rPr>
          <w:rFonts w:ascii="Arial" w:hAnsi="Arial"/>
        </w:rPr>
        <w:t>Door voort te bouwen op de expertise die werd opgebouwd met ZITY, de joint venture van Groupe Renault en Ferrovial, die een autodeelservice met zelfbediening aanbiedt in Madrid en Parijs, ontwikkelde Dacia een specifieke versie van Spring voor de deelwagenmarkt: Dacia Spring Business.</w:t>
      </w:r>
    </w:p>
    <w:p w14:paraId="106AE231" w14:textId="77777777" w:rsidR="00642E3B" w:rsidRPr="00F9258F" w:rsidRDefault="00642E3B" w:rsidP="00D34CD7">
      <w:pPr>
        <w:rPr>
          <w:rFonts w:ascii="Arial" w:hAnsi="Arial" w:cs="Arial"/>
        </w:rPr>
      </w:pPr>
      <w:r>
        <w:rPr>
          <w:rFonts w:ascii="Arial" w:hAnsi="Arial"/>
        </w:rPr>
        <w:lastRenderedPageBreak/>
        <w:t xml:space="preserve">Hij biedt de nodige vooruitrusting voor de technologie van de operatoren, die geolokalisatie mogelijk maakt en klanten in staat stelt om de deuren te openen met een smartphone. </w:t>
      </w:r>
    </w:p>
    <w:p w14:paraId="6F7432B0" w14:textId="77777777" w:rsidR="00642E3B" w:rsidRDefault="00642E3B" w:rsidP="00D34CD7">
      <w:pPr>
        <w:rPr>
          <w:rFonts w:ascii="Arial" w:hAnsi="Arial" w:cs="Arial"/>
          <w:lang w:eastAsia="fr-FR"/>
        </w:rPr>
      </w:pPr>
    </w:p>
    <w:p w14:paraId="57C96F50" w14:textId="77777777" w:rsidR="00642E3B" w:rsidRPr="00077BCF" w:rsidRDefault="00642E3B" w:rsidP="00D34CD7">
      <w:pPr>
        <w:rPr>
          <w:rFonts w:ascii="Arial" w:hAnsi="Arial" w:cs="Arial"/>
          <w:b/>
          <w:bCs/>
        </w:rPr>
      </w:pPr>
      <w:r>
        <w:rPr>
          <w:rFonts w:ascii="Arial" w:hAnsi="Arial"/>
          <w:b/>
          <w:bCs/>
        </w:rPr>
        <w:t>EEN SPECIFIEKE AFWERKING</w:t>
      </w:r>
    </w:p>
    <w:p w14:paraId="161C665D" w14:textId="77777777" w:rsidR="00D34CD7" w:rsidRDefault="002F50F4" w:rsidP="00D34CD7">
      <w:pPr>
        <w:rPr>
          <w:rFonts w:ascii="Arial" w:hAnsi="Arial" w:cs="Arial"/>
        </w:rPr>
      </w:pPr>
      <w:r>
        <w:rPr>
          <w:rFonts w:ascii="Arial" w:hAnsi="Arial"/>
        </w:rPr>
        <w:t>Dacia Spring Business is verkrijgbaar in wit of lichtgrijs, met blauwe accenten op de dakstangen.</w:t>
      </w:r>
    </w:p>
    <w:p w14:paraId="497A46F0" w14:textId="77777777" w:rsidR="00D34CD7" w:rsidRDefault="002F50F4" w:rsidP="00D34CD7">
      <w:pPr>
        <w:rPr>
          <w:rFonts w:ascii="Arial" w:hAnsi="Arial" w:cs="Arial"/>
        </w:rPr>
      </w:pPr>
      <w:r>
        <w:rPr>
          <w:rFonts w:ascii="Arial" w:hAnsi="Arial"/>
        </w:rPr>
        <w:t>Hij is uitgerust met parkeerhulpsystemen (achteruitrijcamera en parkeersensoren achteraan), zwarte, generfde handgrepen en buitenspiegels die de duurzaamheid ten goede komen, en 14” Flexwheel-wielen.</w:t>
      </w:r>
    </w:p>
    <w:p w14:paraId="1CE8CF00" w14:textId="77777777" w:rsidR="00D34CD7" w:rsidRDefault="002F50F4" w:rsidP="00D34CD7">
      <w:pPr>
        <w:rPr>
          <w:rFonts w:ascii="Arial" w:hAnsi="Arial" w:cs="Arial"/>
        </w:rPr>
      </w:pPr>
      <w:r>
        <w:rPr>
          <w:rFonts w:ascii="Arial" w:hAnsi="Arial"/>
        </w:rPr>
        <w:t xml:space="preserve">De zetels zijn uitgevoerd in zwarte TEP (sterk en vuilwerend kunstleder) met blauwe stiknaden. Dacia Spring Business is standaard uitgerust met vloermatten voor- en achteraan en beschermlijsten op de voorste deurdrempels en kofferdrempel. </w:t>
      </w:r>
    </w:p>
    <w:p w14:paraId="65C0471F" w14:textId="2A59E31B" w:rsidR="00642E3B" w:rsidRDefault="00642E3B" w:rsidP="00D34CD7">
      <w:pPr>
        <w:rPr>
          <w:rFonts w:ascii="Arial" w:hAnsi="Arial" w:cs="Arial"/>
        </w:rPr>
      </w:pPr>
      <w:r>
        <w:rPr>
          <w:rFonts w:ascii="Arial" w:hAnsi="Arial"/>
        </w:rPr>
        <w:t xml:space="preserve">Op het scherm van het multimedia- en navigatiesysteem Media Nav beschikken gebruikers over de omgeving van de deelwagenoperator dankzij de smartphoneweergave (Apple CarPlay en Android Auto) met kabelverbinding.  </w:t>
      </w:r>
    </w:p>
    <w:p w14:paraId="1C756228" w14:textId="77777777" w:rsidR="00642E3B" w:rsidRDefault="00642E3B" w:rsidP="00D34CD7">
      <w:pPr>
        <w:rPr>
          <w:rFonts w:ascii="Arial" w:hAnsi="Arial" w:cs="Arial"/>
          <w:lang w:eastAsia="fr-FR"/>
        </w:rPr>
      </w:pPr>
    </w:p>
    <w:p w14:paraId="5E434F9A" w14:textId="77777777" w:rsidR="00642E3B" w:rsidRDefault="00642E3B" w:rsidP="00D34CD7">
      <w:pPr>
        <w:rPr>
          <w:rFonts w:ascii="Arial" w:hAnsi="Arial" w:cs="Arial"/>
          <w:b/>
          <w:bCs/>
          <w:caps/>
        </w:rPr>
      </w:pPr>
      <w:r>
        <w:rPr>
          <w:rFonts w:ascii="Arial" w:hAnsi="Arial"/>
          <w:b/>
          <w:bCs/>
          <w:caps/>
        </w:rPr>
        <w:t>EEN BETROUWBARE EN ZUINIGE MOTOR</w:t>
      </w:r>
    </w:p>
    <w:p w14:paraId="5751B431" w14:textId="77777777" w:rsidR="00642E3B" w:rsidRDefault="00A6418F" w:rsidP="00D34CD7">
      <w:pPr>
        <w:rPr>
          <w:rFonts w:ascii="Arial" w:hAnsi="Arial" w:cs="Arial"/>
        </w:rPr>
      </w:pPr>
      <w:r>
        <w:rPr>
          <w:rFonts w:ascii="Arial" w:hAnsi="Arial"/>
        </w:rPr>
        <w:t>De elektromotor gebruikt betrouwbare en minder dure onderhoudstechnologie dan een verbrandingsmotor. Dacia Spring geniet drie jaar of 100.000 kilometer algemene waarborg en acht jaar of 120.000 kilometer garantie op de batterij.</w:t>
      </w:r>
    </w:p>
    <w:p w14:paraId="747A8F31" w14:textId="77777777" w:rsidR="00642E3B" w:rsidRPr="00AE64B3" w:rsidRDefault="00642E3B" w:rsidP="00D34CD7">
      <w:pPr>
        <w:rPr>
          <w:rFonts w:ascii="Arial" w:hAnsi="Arial" w:cs="Arial"/>
          <w:caps/>
        </w:rPr>
      </w:pPr>
    </w:p>
    <w:p w14:paraId="1CD45160" w14:textId="77777777" w:rsidR="00642E3B" w:rsidRPr="00454A22" w:rsidRDefault="00D50C0C" w:rsidP="00D34CD7">
      <w:pPr>
        <w:rPr>
          <w:rFonts w:ascii="Arial" w:hAnsi="Arial" w:cs="Arial"/>
          <w:b/>
          <w:bCs/>
          <w:caps/>
        </w:rPr>
      </w:pPr>
      <w:r>
        <w:rPr>
          <w:rFonts w:ascii="Arial" w:hAnsi="Arial"/>
          <w:b/>
          <w:bCs/>
          <w:caps/>
        </w:rPr>
        <w:t>LAGE GEBRUIKSKOSTEN</w:t>
      </w:r>
    </w:p>
    <w:p w14:paraId="18428C0C" w14:textId="77777777" w:rsidR="00011769" w:rsidRDefault="002D4506" w:rsidP="00D34CD7">
      <w:pPr>
        <w:rPr>
          <w:rFonts w:ascii="Arial" w:hAnsi="Arial" w:cs="Arial"/>
        </w:rPr>
      </w:pPr>
      <w:r>
        <w:rPr>
          <w:rFonts w:ascii="Arial" w:hAnsi="Arial"/>
        </w:rPr>
        <w:t>De elektrische Dacia Spring Business op maat van deelwagenaanbieders is betrouwbaar, licht en robuust en wordt tegen een onklopbare prijs aangeboden. Zo kunnen operatoren hun bedrijfskosten met minimaal 20 procent verlagen in vergelijking met een standaardwagen.</w:t>
      </w:r>
    </w:p>
    <w:p w14:paraId="4C03565D" w14:textId="77777777" w:rsidR="00642E3B" w:rsidRDefault="00631618" w:rsidP="00D34CD7">
      <w:pPr>
        <w:rPr>
          <w:rFonts w:ascii="Arial" w:hAnsi="Arial" w:cs="Arial"/>
        </w:rPr>
      </w:pPr>
      <w:r>
        <w:rPr>
          <w:rFonts w:ascii="Arial" w:hAnsi="Arial"/>
        </w:rPr>
        <w:t>Aangezien Dacia Spring Business de laagste TCO (</w:t>
      </w:r>
      <w:r>
        <w:rPr>
          <w:rFonts w:ascii="Arial" w:hAnsi="Arial"/>
          <w:i/>
          <w:iCs/>
        </w:rPr>
        <w:t>Total Cost of Ownership</w:t>
      </w:r>
      <w:r>
        <w:rPr>
          <w:rFonts w:ascii="Arial" w:hAnsi="Arial"/>
        </w:rPr>
        <w:t>) heeft van alle wagens met elektro- of verbrandingsmotor op de markt, sluit hij perfect aan bij het economische model van autodelen.</w:t>
      </w:r>
    </w:p>
    <w:p w14:paraId="37151BDB" w14:textId="4D2EF048" w:rsidR="00642E3B" w:rsidRDefault="00642E3B" w:rsidP="00D34CD7">
      <w:pPr>
        <w:rPr>
          <w:rFonts w:ascii="Arial" w:hAnsi="Arial" w:cs="Arial"/>
        </w:rPr>
      </w:pPr>
    </w:p>
    <w:p w14:paraId="1CC4D1C0" w14:textId="45AF7330" w:rsidR="00FA70BE" w:rsidRDefault="00FA70BE" w:rsidP="00D34CD7">
      <w:pPr>
        <w:rPr>
          <w:rFonts w:ascii="Arial" w:hAnsi="Arial" w:cs="Arial"/>
        </w:rPr>
      </w:pPr>
    </w:p>
    <w:p w14:paraId="76E2DA5E" w14:textId="77E0317F" w:rsidR="00FA70BE" w:rsidRDefault="00FA70BE" w:rsidP="00D34CD7">
      <w:pPr>
        <w:rPr>
          <w:rFonts w:ascii="Arial" w:hAnsi="Arial" w:cs="Arial"/>
        </w:rPr>
      </w:pPr>
    </w:p>
    <w:p w14:paraId="6ED7BDF5" w14:textId="77777777" w:rsidR="00FA70BE" w:rsidRPr="00AE64B3" w:rsidRDefault="00FA70BE" w:rsidP="00D34CD7">
      <w:pPr>
        <w:rPr>
          <w:rFonts w:ascii="Arial" w:hAnsi="Arial" w:cs="Arial"/>
        </w:rPr>
      </w:pPr>
    </w:p>
    <w:p w14:paraId="3FDA73E1" w14:textId="77777777" w:rsidR="00642E3B" w:rsidRPr="007C5269" w:rsidRDefault="00642E3B" w:rsidP="00D34CD7">
      <w:pPr>
        <w:rPr>
          <w:rFonts w:ascii="Arial" w:hAnsi="Arial" w:cs="Arial"/>
          <w:b/>
          <w:bCs/>
          <w:sz w:val="24"/>
          <w:szCs w:val="24"/>
        </w:rPr>
      </w:pPr>
      <w:r>
        <w:rPr>
          <w:rFonts w:ascii="Arial" w:hAnsi="Arial"/>
          <w:b/>
          <w:bCs/>
          <w:sz w:val="24"/>
          <w:szCs w:val="24"/>
        </w:rPr>
        <w:lastRenderedPageBreak/>
        <w:t>Mobilize, een merk gewijd aan nieuwe mobiliteitsoplossingen</w:t>
      </w:r>
    </w:p>
    <w:p w14:paraId="6A37F795" w14:textId="77777777" w:rsidR="00D34CD7" w:rsidRDefault="00642E3B" w:rsidP="00D34CD7">
      <w:pPr>
        <w:rPr>
          <w:rFonts w:ascii="Arial" w:hAnsi="Arial" w:cs="Arial"/>
          <w:color w:val="000000"/>
        </w:rPr>
      </w:pPr>
      <w:r>
        <w:rPr>
          <w:rFonts w:ascii="Arial" w:hAnsi="Arial"/>
        </w:rPr>
        <w:t xml:space="preserve">Elektrische mobiliteit is niet meer weg te denken uit ons dagelijkse leven. </w:t>
      </w:r>
      <w:r>
        <w:rPr>
          <w:rFonts w:ascii="Arial" w:hAnsi="Arial"/>
          <w:color w:val="000000"/>
        </w:rPr>
        <w:t xml:space="preserve">De voorbije tien jaar heeft Groupe Renault een ervaring opgebouwd die hem in staat stelt om de elektrische mobiliteit binnen ieders bereik te brengen en tegemoet te komen aan ieders behoeften. </w:t>
      </w:r>
    </w:p>
    <w:p w14:paraId="3A9C57FB" w14:textId="556A4DD0" w:rsidR="00642E3B" w:rsidRPr="00FA70BE" w:rsidRDefault="00642E3B" w:rsidP="00D34CD7">
      <w:pPr>
        <w:rPr>
          <w:rFonts w:ascii="Arial" w:hAnsi="Arial" w:cs="Arial"/>
          <w:color w:val="000000"/>
        </w:rPr>
      </w:pPr>
      <w:r>
        <w:rPr>
          <w:rFonts w:ascii="Arial" w:hAnsi="Arial"/>
        </w:rPr>
        <w:t xml:space="preserve">In Europa is een elektrische auto op vijf ontwikkeld door Groupe Renault. </w:t>
      </w:r>
      <w:r w:rsidRPr="00FA70BE">
        <w:rPr>
          <w:rFonts w:ascii="Arial" w:hAnsi="Arial" w:cs="Arial"/>
        </w:rPr>
        <w:t>Meer dan 30.000 medewerkers kregen opleiding over de specifieke kenmerken van de elektrische mobiliteit.</w:t>
      </w:r>
    </w:p>
    <w:p w14:paraId="316EB2B2" w14:textId="77777777" w:rsidR="00D34CD7" w:rsidRDefault="002F50F4" w:rsidP="00D34CD7">
      <w:pPr>
        <w:rPr>
          <w:rFonts w:ascii="Arial" w:hAnsi="Arial" w:cs="Arial"/>
        </w:rPr>
      </w:pPr>
      <w:r>
        <w:rPr>
          <w:rFonts w:ascii="Arial" w:hAnsi="Arial"/>
        </w:rPr>
        <w:t xml:space="preserve">Met zijn merk Mobilize biedt Groupe Renault mobiliteitsoplossingen die zijn aangepast aan de veranderende verwachtingen van consumenten, bedrijven en regio’s en die inspelen op de uitdagingen op het vlak van milieu en ontlasting van steden. De gedeelde elektrische mobiliteit maakt deel uit van deze oplossingen. </w:t>
      </w:r>
    </w:p>
    <w:p w14:paraId="1AE7F87A" w14:textId="2C99F199" w:rsidR="00642E3B" w:rsidRDefault="00642E3B" w:rsidP="00D34CD7">
      <w:pPr>
        <w:rPr>
          <w:rFonts w:ascii="Arial" w:hAnsi="Arial" w:cs="Arial"/>
        </w:rPr>
      </w:pPr>
      <w:r>
        <w:rPr>
          <w:rFonts w:ascii="Arial" w:hAnsi="Arial"/>
        </w:rPr>
        <w:t xml:space="preserve">Met bijna 10.000 zuiver elektrische voertuigen in diverse deelwagenactiviteiten is Groupe Renault vandaag Europees marktleider op het vlak van elektrische deelwagens. Gesterkt door de expertise van Groupe Renault in het ontwerp en de productie van elektrische voertuigen en door zijn ervaring als operator (ZITY) en partner van operatoren (Green Mobility, Fetch, Totem Mobi, enz.) is Mobilize een uitgelezen partner voor publieke en private mobiliteitsactoren. </w:t>
      </w:r>
    </w:p>
    <w:p w14:paraId="50340DF3" w14:textId="77777777" w:rsidR="00642E3B" w:rsidRPr="007E2FA9" w:rsidRDefault="00642E3B" w:rsidP="00D34CD7">
      <w:pPr>
        <w:rPr>
          <w:rFonts w:ascii="Arial" w:hAnsi="Arial" w:cs="Arial"/>
        </w:rPr>
      </w:pPr>
      <w:r>
        <w:rPr>
          <w:rFonts w:ascii="Arial" w:hAnsi="Arial"/>
        </w:rPr>
        <w:t xml:space="preserve">Mobilize biedt: </w:t>
      </w:r>
    </w:p>
    <w:p w14:paraId="780814DE" w14:textId="77777777" w:rsidR="0043264D" w:rsidRDefault="003B40F2" w:rsidP="00D34CD7">
      <w:pPr>
        <w:numPr>
          <w:ilvl w:val="0"/>
          <w:numId w:val="22"/>
        </w:numPr>
        <w:rPr>
          <w:rFonts w:ascii="Arial" w:hAnsi="Arial" w:cs="Arial"/>
        </w:rPr>
      </w:pPr>
      <w:r>
        <w:rPr>
          <w:rFonts w:ascii="Arial" w:hAnsi="Arial"/>
        </w:rPr>
        <w:t xml:space="preserve">Voertuigen die speciaal zijn ontworpen of aangepast voor mobiliteitsdiensten (VTC, autodelen, leveringen over de laatste kilometer), zoals Dacia Spring Business    </w:t>
      </w:r>
    </w:p>
    <w:p w14:paraId="69157092" w14:textId="77777777" w:rsidR="0043264D" w:rsidRDefault="00642E3B" w:rsidP="00D34CD7">
      <w:pPr>
        <w:numPr>
          <w:ilvl w:val="0"/>
          <w:numId w:val="22"/>
        </w:numPr>
        <w:rPr>
          <w:rFonts w:ascii="Arial" w:hAnsi="Arial" w:cs="Arial"/>
        </w:rPr>
      </w:pPr>
      <w:r>
        <w:rPr>
          <w:rFonts w:ascii="Arial" w:hAnsi="Arial"/>
        </w:rPr>
        <w:t>Een vereenvoudigde aankoop voor wagenparken dankzij financieringsdiensten</w:t>
      </w:r>
    </w:p>
    <w:p w14:paraId="768C8ED7" w14:textId="77777777" w:rsidR="0043264D" w:rsidRDefault="00642E3B" w:rsidP="00D34CD7">
      <w:pPr>
        <w:numPr>
          <w:ilvl w:val="0"/>
          <w:numId w:val="22"/>
        </w:numPr>
        <w:rPr>
          <w:rFonts w:ascii="Arial" w:hAnsi="Arial" w:cs="Arial"/>
        </w:rPr>
      </w:pPr>
      <w:r>
        <w:rPr>
          <w:rFonts w:ascii="Arial" w:hAnsi="Arial"/>
        </w:rPr>
        <w:t>Een geoptimaliseerd voertuigbeheer dankzij softwareplatformen gewijd aan mobiliteit, data en artificiële intelligentie</w:t>
      </w:r>
    </w:p>
    <w:p w14:paraId="0950CD56" w14:textId="77777777" w:rsidR="003B40F2" w:rsidRPr="004B4A84" w:rsidRDefault="003B40F2" w:rsidP="00D34CD7">
      <w:pPr>
        <w:numPr>
          <w:ilvl w:val="0"/>
          <w:numId w:val="22"/>
        </w:numPr>
        <w:rPr>
          <w:rFonts w:ascii="Arial" w:hAnsi="Arial" w:cs="Arial"/>
        </w:rPr>
      </w:pPr>
      <w:r>
        <w:rPr>
          <w:rFonts w:ascii="Arial" w:hAnsi="Arial"/>
        </w:rPr>
        <w:t>Onderhouds- en recyclagediensten voor voertuigen en batterijen</w:t>
      </w:r>
    </w:p>
    <w:p w14:paraId="576C3D74" w14:textId="0C410480" w:rsidR="00051907" w:rsidRDefault="003B40F2" w:rsidP="00051907">
      <w:pPr>
        <w:jc w:val="left"/>
        <w:rPr>
          <w:rFonts w:ascii="Arial" w:hAnsi="Arial" w:cs="Arial"/>
          <w:b/>
          <w:bCs/>
          <w:color w:val="122AFF"/>
          <w:sz w:val="40"/>
          <w:szCs w:val="40"/>
        </w:rPr>
      </w:pPr>
      <w:bookmarkStart w:id="17" w:name="_Hlk63074330"/>
      <w:r>
        <w:br w:type="page"/>
      </w:r>
      <w:bookmarkEnd w:id="17"/>
      <w:r w:rsidR="00414E6F">
        <w:rPr>
          <w:rFonts w:ascii="Arial" w:hAnsi="Arial"/>
          <w:b/>
          <w:bCs/>
          <w:color w:val="122AFF"/>
          <w:sz w:val="40"/>
          <w:szCs w:val="40"/>
        </w:rPr>
        <w:lastRenderedPageBreak/>
        <w:t>TECHNISCHE GEGEVENS</w:t>
      </w:r>
    </w:p>
    <w:p w14:paraId="6E7E7623" w14:textId="77777777" w:rsidR="00F959D8" w:rsidRPr="00F959D8" w:rsidRDefault="00F959D8" w:rsidP="00051907">
      <w:pPr>
        <w:jc w:val="left"/>
        <w:rPr>
          <w:rFonts w:ascii="Arial" w:hAnsi="Arial" w:cs="Arial"/>
          <w:b/>
          <w:bCs/>
          <w:sz w:val="40"/>
          <w:szCs w:val="40"/>
        </w:rPr>
      </w:pPr>
      <w:r>
        <w:rPr>
          <w:rFonts w:ascii="Arial" w:hAnsi="Arial"/>
          <w:b/>
          <w:bCs/>
          <w:sz w:val="40"/>
          <w:szCs w:val="40"/>
        </w:rPr>
        <w:t>SPRING EN SPRING BUSINESS</w:t>
      </w:r>
    </w:p>
    <w:p w14:paraId="048710B5" w14:textId="6372CE74" w:rsidR="00A27E71" w:rsidRDefault="006272C5" w:rsidP="00313E58">
      <w:pPr>
        <w:jc w:val="left"/>
        <w:rPr>
          <w:rFonts w:ascii="Arial" w:hAnsi="Arial"/>
        </w:rPr>
      </w:pPr>
      <w:r>
        <w:rPr>
          <w:rFonts w:ascii="Arial" w:hAnsi="Arial"/>
          <w:noProof/>
        </w:rPr>
        <w:drawing>
          <wp:inline distT="0" distB="0" distL="0" distR="0" wp14:anchorId="49BA53B5" wp14:editId="776E745B">
            <wp:extent cx="5760720" cy="3238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6E8449E4" w14:textId="64138F6F" w:rsidR="006272C5" w:rsidRDefault="006272C5" w:rsidP="00313E58">
      <w:pPr>
        <w:jc w:val="left"/>
        <w:rPr>
          <w:rFonts w:ascii="Arial" w:hAnsi="Arial" w:cs="Arial"/>
        </w:rPr>
      </w:pPr>
    </w:p>
    <w:p w14:paraId="5D728CD5" w14:textId="77777777" w:rsidR="006272C5" w:rsidRDefault="006272C5" w:rsidP="00313E58">
      <w:pPr>
        <w:jc w:val="left"/>
        <w:rPr>
          <w:rFonts w:ascii="Arial" w:hAnsi="Arial" w:cs="Arial"/>
        </w:rPr>
      </w:pPr>
    </w:p>
    <w:tbl>
      <w:tblPr>
        <w:tblW w:w="9500" w:type="dxa"/>
        <w:tblInd w:w="80" w:type="dxa"/>
        <w:tblCellMar>
          <w:left w:w="70" w:type="dxa"/>
          <w:right w:w="70" w:type="dxa"/>
        </w:tblCellMar>
        <w:tblLook w:val="04A0" w:firstRow="1" w:lastRow="0" w:firstColumn="1" w:lastColumn="0" w:noHBand="0" w:noVBand="1"/>
      </w:tblPr>
      <w:tblGrid>
        <w:gridCol w:w="6120"/>
        <w:gridCol w:w="3380"/>
      </w:tblGrid>
      <w:tr w:rsidR="009F790D" w:rsidRPr="009F790D" w14:paraId="3B825324" w14:textId="77777777" w:rsidTr="009F790D">
        <w:trPr>
          <w:trHeight w:val="510"/>
        </w:trPr>
        <w:tc>
          <w:tcPr>
            <w:tcW w:w="6120" w:type="dxa"/>
            <w:tcBorders>
              <w:top w:val="single" w:sz="8" w:space="0" w:color="auto"/>
              <w:left w:val="single" w:sz="8" w:space="0" w:color="auto"/>
              <w:bottom w:val="single" w:sz="8" w:space="0" w:color="auto"/>
              <w:right w:val="nil"/>
            </w:tcBorders>
            <w:shd w:val="clear" w:color="000000" w:fill="0000FF"/>
            <w:vAlign w:val="center"/>
            <w:hideMark/>
          </w:tcPr>
          <w:p w14:paraId="4C98AA1F" w14:textId="77777777" w:rsidR="009F790D" w:rsidRPr="009F790D" w:rsidRDefault="009F790D" w:rsidP="009F790D">
            <w:pPr>
              <w:spacing w:after="0" w:line="240" w:lineRule="auto"/>
              <w:jc w:val="left"/>
              <w:rPr>
                <w:rFonts w:ascii="Arial" w:eastAsia="Times New Roman" w:hAnsi="Arial" w:cs="Arial"/>
                <w:b/>
                <w:bCs/>
                <w:color w:val="FFFFFF"/>
                <w:sz w:val="20"/>
                <w:szCs w:val="20"/>
              </w:rPr>
            </w:pPr>
            <w:r>
              <w:rPr>
                <w:rFonts w:ascii="Arial" w:hAnsi="Arial"/>
                <w:b/>
                <w:bCs/>
                <w:color w:val="FFFFFF"/>
                <w:sz w:val="20"/>
                <w:szCs w:val="20"/>
              </w:rPr>
              <w:t>KOFFERVOLUME</w:t>
            </w:r>
          </w:p>
        </w:tc>
        <w:tc>
          <w:tcPr>
            <w:tcW w:w="3380" w:type="dxa"/>
            <w:tcBorders>
              <w:top w:val="single" w:sz="8" w:space="0" w:color="auto"/>
              <w:left w:val="nil"/>
              <w:bottom w:val="single" w:sz="8" w:space="0" w:color="auto"/>
              <w:right w:val="single" w:sz="8" w:space="0" w:color="auto"/>
            </w:tcBorders>
            <w:shd w:val="clear" w:color="000000" w:fill="0000FF"/>
            <w:vAlign w:val="center"/>
            <w:hideMark/>
          </w:tcPr>
          <w:p w14:paraId="17C35436" w14:textId="77777777" w:rsidR="009F790D" w:rsidRPr="009F790D" w:rsidRDefault="009F790D" w:rsidP="009F790D">
            <w:pPr>
              <w:spacing w:after="0" w:line="240" w:lineRule="auto"/>
              <w:jc w:val="center"/>
              <w:rPr>
                <w:rFonts w:ascii="Arial" w:eastAsia="Times New Roman" w:hAnsi="Arial" w:cs="Arial"/>
                <w:color w:val="FFFFFF"/>
                <w:sz w:val="20"/>
                <w:szCs w:val="20"/>
              </w:rPr>
            </w:pPr>
            <w:r>
              <w:rPr>
                <w:rFonts w:ascii="Arial" w:hAnsi="Arial"/>
                <w:color w:val="FFFFFF"/>
                <w:sz w:val="20"/>
                <w:szCs w:val="20"/>
              </w:rPr>
              <w:t> </w:t>
            </w:r>
          </w:p>
        </w:tc>
      </w:tr>
      <w:tr w:rsidR="009F790D" w:rsidRPr="009F790D" w14:paraId="50647205" w14:textId="77777777" w:rsidTr="009F790D">
        <w:trPr>
          <w:trHeight w:val="430"/>
        </w:trPr>
        <w:tc>
          <w:tcPr>
            <w:tcW w:w="6120" w:type="dxa"/>
            <w:tcBorders>
              <w:top w:val="nil"/>
              <w:left w:val="single" w:sz="4" w:space="0" w:color="auto"/>
              <w:bottom w:val="single" w:sz="4" w:space="0" w:color="auto"/>
              <w:right w:val="single" w:sz="4" w:space="0" w:color="auto"/>
            </w:tcBorders>
            <w:shd w:val="clear" w:color="000000" w:fill="FFFFFF"/>
            <w:vAlign w:val="center"/>
            <w:hideMark/>
          </w:tcPr>
          <w:p w14:paraId="11BC5669" w14:textId="77777777" w:rsidR="009F790D" w:rsidRPr="009F790D" w:rsidRDefault="009F790D" w:rsidP="009F790D">
            <w:pPr>
              <w:spacing w:after="0" w:line="240" w:lineRule="auto"/>
              <w:jc w:val="left"/>
              <w:rPr>
                <w:rFonts w:ascii="Arial" w:eastAsia="Times New Roman" w:hAnsi="Arial" w:cs="Arial"/>
                <w:b/>
                <w:bCs/>
                <w:color w:val="000000"/>
                <w:sz w:val="16"/>
                <w:szCs w:val="16"/>
              </w:rPr>
            </w:pPr>
            <w:r>
              <w:rPr>
                <w:rFonts w:ascii="Arial" w:hAnsi="Arial"/>
                <w:b/>
                <w:bCs/>
                <w:color w:val="000000"/>
                <w:sz w:val="16"/>
                <w:szCs w:val="16"/>
              </w:rPr>
              <w:t>Koffervolume in liter</w:t>
            </w:r>
          </w:p>
        </w:tc>
        <w:tc>
          <w:tcPr>
            <w:tcW w:w="3380" w:type="dxa"/>
            <w:tcBorders>
              <w:top w:val="nil"/>
              <w:left w:val="nil"/>
              <w:bottom w:val="single" w:sz="4" w:space="0" w:color="auto"/>
              <w:right w:val="single" w:sz="4" w:space="0" w:color="auto"/>
            </w:tcBorders>
            <w:shd w:val="clear" w:color="000000" w:fill="FFFFFF"/>
            <w:vAlign w:val="center"/>
            <w:hideMark/>
          </w:tcPr>
          <w:p w14:paraId="014BB4D1"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290 liter</w:t>
            </w:r>
          </w:p>
        </w:tc>
      </w:tr>
      <w:tr w:rsidR="009F790D" w:rsidRPr="009F790D" w14:paraId="0B609626" w14:textId="77777777" w:rsidTr="009F790D">
        <w:trPr>
          <w:trHeight w:val="430"/>
        </w:trPr>
        <w:tc>
          <w:tcPr>
            <w:tcW w:w="6120" w:type="dxa"/>
            <w:tcBorders>
              <w:top w:val="nil"/>
              <w:left w:val="single" w:sz="4" w:space="0" w:color="auto"/>
              <w:bottom w:val="single" w:sz="4" w:space="0" w:color="auto"/>
              <w:right w:val="single" w:sz="4" w:space="0" w:color="auto"/>
            </w:tcBorders>
            <w:shd w:val="clear" w:color="000000" w:fill="F2F2F2"/>
            <w:vAlign w:val="center"/>
            <w:hideMark/>
          </w:tcPr>
          <w:p w14:paraId="3876F738" w14:textId="77777777" w:rsidR="009F790D" w:rsidRPr="009F790D" w:rsidRDefault="009F790D" w:rsidP="009F790D">
            <w:pPr>
              <w:spacing w:after="0" w:line="240" w:lineRule="auto"/>
              <w:jc w:val="left"/>
              <w:rPr>
                <w:rFonts w:ascii="Arial" w:eastAsia="Times New Roman" w:hAnsi="Arial" w:cs="Arial"/>
                <w:b/>
                <w:bCs/>
                <w:color w:val="000000"/>
                <w:sz w:val="16"/>
                <w:szCs w:val="16"/>
              </w:rPr>
            </w:pPr>
            <w:r>
              <w:rPr>
                <w:rFonts w:ascii="Arial" w:hAnsi="Arial"/>
                <w:b/>
                <w:bCs/>
                <w:color w:val="000000"/>
                <w:sz w:val="16"/>
                <w:szCs w:val="16"/>
              </w:rPr>
              <w:t>Koffervolume in dm</w:t>
            </w:r>
            <w:r>
              <w:rPr>
                <w:rFonts w:ascii="Arial" w:hAnsi="Arial"/>
                <w:b/>
                <w:bCs/>
                <w:color w:val="000000"/>
                <w:sz w:val="16"/>
                <w:szCs w:val="16"/>
                <w:vertAlign w:val="superscript"/>
              </w:rPr>
              <w:t>3</w:t>
            </w:r>
            <w:r>
              <w:rPr>
                <w:rFonts w:ascii="Arial" w:hAnsi="Arial"/>
                <w:b/>
                <w:bCs/>
                <w:color w:val="000000"/>
                <w:sz w:val="16"/>
                <w:szCs w:val="16"/>
              </w:rPr>
              <w:t xml:space="preserve"> (VDA-norm)</w:t>
            </w:r>
          </w:p>
        </w:tc>
        <w:tc>
          <w:tcPr>
            <w:tcW w:w="3380" w:type="dxa"/>
            <w:tcBorders>
              <w:top w:val="nil"/>
              <w:left w:val="nil"/>
              <w:bottom w:val="single" w:sz="4" w:space="0" w:color="auto"/>
              <w:right w:val="single" w:sz="4" w:space="0" w:color="auto"/>
            </w:tcBorders>
            <w:shd w:val="clear" w:color="000000" w:fill="EDEDED"/>
            <w:vAlign w:val="center"/>
            <w:hideMark/>
          </w:tcPr>
          <w:p w14:paraId="46F6F6A3"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270 dm</w:t>
            </w:r>
            <w:r>
              <w:rPr>
                <w:rFonts w:ascii="Arial" w:hAnsi="Arial"/>
                <w:b/>
                <w:bCs/>
                <w:color w:val="000000"/>
                <w:sz w:val="16"/>
                <w:szCs w:val="16"/>
                <w:vertAlign w:val="superscript"/>
              </w:rPr>
              <w:t>3</w:t>
            </w:r>
          </w:p>
        </w:tc>
      </w:tr>
      <w:tr w:rsidR="009F790D" w:rsidRPr="009F790D" w14:paraId="323B0C86" w14:textId="77777777" w:rsidTr="009F790D">
        <w:trPr>
          <w:trHeight w:val="430"/>
        </w:trPr>
        <w:tc>
          <w:tcPr>
            <w:tcW w:w="6120" w:type="dxa"/>
            <w:tcBorders>
              <w:top w:val="nil"/>
              <w:left w:val="single" w:sz="4" w:space="0" w:color="auto"/>
              <w:bottom w:val="single" w:sz="4" w:space="0" w:color="auto"/>
              <w:right w:val="single" w:sz="4" w:space="0" w:color="auto"/>
            </w:tcBorders>
            <w:shd w:val="clear" w:color="auto" w:fill="auto"/>
            <w:vAlign w:val="center"/>
            <w:hideMark/>
          </w:tcPr>
          <w:p w14:paraId="136CD57F" w14:textId="77777777" w:rsidR="009F790D" w:rsidRPr="009F790D" w:rsidRDefault="009F790D" w:rsidP="009F790D">
            <w:pPr>
              <w:spacing w:after="0" w:line="240" w:lineRule="auto"/>
              <w:jc w:val="left"/>
              <w:rPr>
                <w:rFonts w:ascii="Arial" w:eastAsia="Times New Roman" w:hAnsi="Arial" w:cs="Arial"/>
                <w:b/>
                <w:bCs/>
                <w:color w:val="000000"/>
                <w:sz w:val="16"/>
                <w:szCs w:val="16"/>
              </w:rPr>
            </w:pPr>
            <w:r>
              <w:rPr>
                <w:rFonts w:ascii="Arial" w:hAnsi="Arial"/>
                <w:b/>
                <w:bCs/>
                <w:color w:val="000000"/>
                <w:sz w:val="16"/>
                <w:szCs w:val="16"/>
              </w:rPr>
              <w:t>Volume tot bovenzijde zetel – achterbank neergeklapt in liter</w:t>
            </w:r>
          </w:p>
        </w:tc>
        <w:tc>
          <w:tcPr>
            <w:tcW w:w="3380" w:type="dxa"/>
            <w:tcBorders>
              <w:top w:val="nil"/>
              <w:left w:val="nil"/>
              <w:bottom w:val="single" w:sz="4" w:space="0" w:color="auto"/>
              <w:right w:val="single" w:sz="4" w:space="0" w:color="auto"/>
            </w:tcBorders>
            <w:shd w:val="clear" w:color="auto" w:fill="auto"/>
            <w:vAlign w:val="center"/>
            <w:hideMark/>
          </w:tcPr>
          <w:p w14:paraId="51472AA0" w14:textId="77777777" w:rsidR="009F790D" w:rsidRPr="009F790D" w:rsidRDefault="002775A9"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620 liter</w:t>
            </w:r>
          </w:p>
        </w:tc>
      </w:tr>
    </w:tbl>
    <w:p w14:paraId="1E5C46B3" w14:textId="77777777" w:rsidR="00111064" w:rsidRDefault="00111064" w:rsidP="00DD2357">
      <w:pPr>
        <w:jc w:val="left"/>
        <w:rPr>
          <w:sz w:val="20"/>
          <w:szCs w:val="20"/>
          <w:lang w:eastAsia="fr-FR"/>
        </w:rPr>
      </w:pPr>
    </w:p>
    <w:p w14:paraId="55110895" w14:textId="0E91BCB8" w:rsidR="009F790D" w:rsidRDefault="009F790D" w:rsidP="00DD2357">
      <w:pPr>
        <w:jc w:val="left"/>
      </w:pPr>
    </w:p>
    <w:p w14:paraId="0801A38F" w14:textId="41EC47B7" w:rsidR="006272C5" w:rsidRDefault="006272C5" w:rsidP="00DD2357">
      <w:pPr>
        <w:jc w:val="left"/>
      </w:pPr>
    </w:p>
    <w:p w14:paraId="20881C1D" w14:textId="20AB35D7" w:rsidR="006272C5" w:rsidRDefault="006272C5" w:rsidP="00DD2357">
      <w:pPr>
        <w:jc w:val="left"/>
      </w:pPr>
    </w:p>
    <w:p w14:paraId="633D4083" w14:textId="3FE0BF67" w:rsidR="006272C5" w:rsidRDefault="006272C5" w:rsidP="00DD2357">
      <w:pPr>
        <w:jc w:val="left"/>
      </w:pPr>
    </w:p>
    <w:p w14:paraId="2C1B95C8" w14:textId="77777777" w:rsidR="006272C5" w:rsidRDefault="006272C5" w:rsidP="00DD2357">
      <w:pPr>
        <w:jc w:val="left"/>
      </w:pPr>
    </w:p>
    <w:tbl>
      <w:tblPr>
        <w:tblW w:w="9500" w:type="dxa"/>
        <w:tblInd w:w="80" w:type="dxa"/>
        <w:tblCellMar>
          <w:left w:w="70" w:type="dxa"/>
          <w:right w:w="70" w:type="dxa"/>
        </w:tblCellMar>
        <w:tblLook w:val="04A0" w:firstRow="1" w:lastRow="0" w:firstColumn="1" w:lastColumn="0" w:noHBand="0" w:noVBand="1"/>
      </w:tblPr>
      <w:tblGrid>
        <w:gridCol w:w="6120"/>
        <w:gridCol w:w="3380"/>
      </w:tblGrid>
      <w:tr w:rsidR="009F790D" w:rsidRPr="009F790D" w14:paraId="44BDC076" w14:textId="77777777" w:rsidTr="009F790D">
        <w:trPr>
          <w:trHeight w:val="510"/>
        </w:trPr>
        <w:tc>
          <w:tcPr>
            <w:tcW w:w="6120" w:type="dxa"/>
            <w:tcBorders>
              <w:top w:val="single" w:sz="8" w:space="0" w:color="auto"/>
              <w:left w:val="single" w:sz="8" w:space="0" w:color="auto"/>
              <w:bottom w:val="single" w:sz="8" w:space="0" w:color="auto"/>
              <w:right w:val="nil"/>
            </w:tcBorders>
            <w:shd w:val="clear" w:color="000000" w:fill="0000FF"/>
            <w:vAlign w:val="center"/>
            <w:hideMark/>
          </w:tcPr>
          <w:p w14:paraId="098327E1" w14:textId="77777777" w:rsidR="009F790D" w:rsidRPr="009F790D" w:rsidRDefault="009F790D" w:rsidP="009F790D">
            <w:pPr>
              <w:spacing w:after="0" w:line="240" w:lineRule="auto"/>
              <w:jc w:val="left"/>
              <w:rPr>
                <w:rFonts w:ascii="Arial" w:eastAsia="Times New Roman" w:hAnsi="Arial" w:cs="Arial"/>
                <w:b/>
                <w:bCs/>
                <w:color w:val="FFFFFF"/>
                <w:sz w:val="20"/>
                <w:szCs w:val="20"/>
              </w:rPr>
            </w:pPr>
            <w:r>
              <w:rPr>
                <w:rFonts w:ascii="Arial" w:hAnsi="Arial"/>
                <w:b/>
                <w:bCs/>
                <w:color w:val="FFFFFF"/>
                <w:sz w:val="20"/>
                <w:szCs w:val="20"/>
              </w:rPr>
              <w:lastRenderedPageBreak/>
              <w:t>AFMETINGEN (mm)</w:t>
            </w:r>
          </w:p>
        </w:tc>
        <w:tc>
          <w:tcPr>
            <w:tcW w:w="3380" w:type="dxa"/>
            <w:tcBorders>
              <w:top w:val="single" w:sz="8" w:space="0" w:color="auto"/>
              <w:left w:val="nil"/>
              <w:bottom w:val="single" w:sz="8" w:space="0" w:color="auto"/>
              <w:right w:val="single" w:sz="8" w:space="0" w:color="auto"/>
            </w:tcBorders>
            <w:shd w:val="clear" w:color="000000" w:fill="0000FF"/>
            <w:vAlign w:val="center"/>
            <w:hideMark/>
          </w:tcPr>
          <w:p w14:paraId="079D9DDC"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 </w:t>
            </w:r>
          </w:p>
        </w:tc>
      </w:tr>
      <w:tr w:rsidR="009F790D" w:rsidRPr="009F790D" w14:paraId="6DE1E23C"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3E8D49E8"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Totale lengte</w:t>
            </w:r>
          </w:p>
        </w:tc>
        <w:tc>
          <w:tcPr>
            <w:tcW w:w="3380" w:type="dxa"/>
            <w:tcBorders>
              <w:top w:val="nil"/>
              <w:left w:val="nil"/>
              <w:bottom w:val="single" w:sz="4" w:space="0" w:color="auto"/>
              <w:right w:val="single" w:sz="8" w:space="0" w:color="auto"/>
            </w:tcBorders>
            <w:shd w:val="clear" w:color="000000" w:fill="EDEDED"/>
            <w:vAlign w:val="center"/>
            <w:hideMark/>
          </w:tcPr>
          <w:p w14:paraId="4D59175B"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3 734</w:t>
            </w:r>
          </w:p>
        </w:tc>
      </w:tr>
      <w:tr w:rsidR="009F790D" w:rsidRPr="009F790D" w14:paraId="6DF75F12"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0DB11262"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Wielbasis</w:t>
            </w:r>
          </w:p>
        </w:tc>
        <w:tc>
          <w:tcPr>
            <w:tcW w:w="3380" w:type="dxa"/>
            <w:tcBorders>
              <w:top w:val="nil"/>
              <w:left w:val="nil"/>
              <w:bottom w:val="single" w:sz="4" w:space="0" w:color="auto"/>
              <w:right w:val="single" w:sz="8" w:space="0" w:color="auto"/>
            </w:tcBorders>
            <w:shd w:val="clear" w:color="auto" w:fill="auto"/>
            <w:vAlign w:val="center"/>
            <w:hideMark/>
          </w:tcPr>
          <w:p w14:paraId="5D1AF35F"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2 423</w:t>
            </w:r>
          </w:p>
        </w:tc>
      </w:tr>
      <w:tr w:rsidR="009F790D" w:rsidRPr="009F790D" w14:paraId="31FC72E5"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46073465"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Vooroverbouw</w:t>
            </w:r>
          </w:p>
        </w:tc>
        <w:tc>
          <w:tcPr>
            <w:tcW w:w="3380" w:type="dxa"/>
            <w:tcBorders>
              <w:top w:val="nil"/>
              <w:left w:val="nil"/>
              <w:bottom w:val="single" w:sz="4" w:space="0" w:color="auto"/>
              <w:right w:val="single" w:sz="8" w:space="0" w:color="auto"/>
            </w:tcBorders>
            <w:shd w:val="clear" w:color="000000" w:fill="EDEDED"/>
            <w:vAlign w:val="center"/>
            <w:hideMark/>
          </w:tcPr>
          <w:p w14:paraId="1D71CE1A"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692</w:t>
            </w:r>
          </w:p>
        </w:tc>
      </w:tr>
      <w:tr w:rsidR="009F790D" w:rsidRPr="009F790D" w14:paraId="321460F5"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3CD07E8D"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Achteroverbouw</w:t>
            </w:r>
          </w:p>
        </w:tc>
        <w:tc>
          <w:tcPr>
            <w:tcW w:w="3380" w:type="dxa"/>
            <w:tcBorders>
              <w:top w:val="nil"/>
              <w:left w:val="nil"/>
              <w:bottom w:val="single" w:sz="4" w:space="0" w:color="auto"/>
              <w:right w:val="single" w:sz="8" w:space="0" w:color="auto"/>
            </w:tcBorders>
            <w:shd w:val="clear" w:color="auto" w:fill="auto"/>
            <w:vAlign w:val="center"/>
            <w:hideMark/>
          </w:tcPr>
          <w:p w14:paraId="2593CC61"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619</w:t>
            </w:r>
          </w:p>
        </w:tc>
      </w:tr>
      <w:tr w:rsidR="009F790D" w:rsidRPr="009F790D" w14:paraId="5381657A"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52D867ED" w14:textId="10329A85"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 xml:space="preserve">Volledige </w:t>
            </w:r>
            <w:r w:rsidRPr="00FA70BE">
              <w:rPr>
                <w:rFonts w:ascii="Arial" w:hAnsi="Arial"/>
                <w:b/>
                <w:bCs/>
                <w:color w:val="000000"/>
                <w:sz w:val="16"/>
                <w:szCs w:val="16"/>
              </w:rPr>
              <w:t xml:space="preserve">breedte </w:t>
            </w:r>
            <w:r w:rsidR="00C024E7" w:rsidRPr="00FA70BE">
              <w:rPr>
                <w:rFonts w:ascii="Arial" w:hAnsi="Arial"/>
                <w:b/>
                <w:bCs/>
                <w:color w:val="000000"/>
                <w:sz w:val="16"/>
                <w:szCs w:val="16"/>
              </w:rPr>
              <w:t xml:space="preserve">zonder / </w:t>
            </w:r>
            <w:r w:rsidRPr="00FA70BE">
              <w:rPr>
                <w:rFonts w:ascii="Arial" w:hAnsi="Arial"/>
                <w:b/>
                <w:bCs/>
                <w:color w:val="000000"/>
                <w:sz w:val="16"/>
                <w:szCs w:val="16"/>
              </w:rPr>
              <w:t>met</w:t>
            </w:r>
            <w:r w:rsidR="00C024E7" w:rsidRPr="00FA70BE">
              <w:rPr>
                <w:rFonts w:ascii="Arial" w:hAnsi="Arial"/>
                <w:b/>
                <w:bCs/>
                <w:color w:val="000000"/>
                <w:sz w:val="16"/>
                <w:szCs w:val="16"/>
              </w:rPr>
              <w:t xml:space="preserve"> </w:t>
            </w:r>
            <w:r w:rsidRPr="00FA70BE">
              <w:rPr>
                <w:rFonts w:ascii="Arial" w:hAnsi="Arial"/>
                <w:b/>
                <w:bCs/>
                <w:color w:val="000000"/>
                <w:sz w:val="16"/>
                <w:szCs w:val="16"/>
              </w:rPr>
              <w:t>buitenspiegels</w:t>
            </w:r>
          </w:p>
        </w:tc>
        <w:tc>
          <w:tcPr>
            <w:tcW w:w="3380" w:type="dxa"/>
            <w:tcBorders>
              <w:top w:val="nil"/>
              <w:left w:val="nil"/>
              <w:bottom w:val="single" w:sz="4" w:space="0" w:color="auto"/>
              <w:right w:val="single" w:sz="8" w:space="0" w:color="auto"/>
            </w:tcBorders>
            <w:shd w:val="clear" w:color="000000" w:fill="EDEDED"/>
            <w:vAlign w:val="center"/>
            <w:hideMark/>
          </w:tcPr>
          <w:p w14:paraId="5317CF88"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1.579 – 1.770</w:t>
            </w:r>
          </w:p>
        </w:tc>
      </w:tr>
      <w:tr w:rsidR="009F790D" w:rsidRPr="009F790D" w14:paraId="65E1F31B"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261EE7B1"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Spoorbreedte vooraan</w:t>
            </w:r>
          </w:p>
        </w:tc>
        <w:tc>
          <w:tcPr>
            <w:tcW w:w="3380" w:type="dxa"/>
            <w:tcBorders>
              <w:top w:val="nil"/>
              <w:left w:val="nil"/>
              <w:bottom w:val="single" w:sz="4" w:space="0" w:color="auto"/>
              <w:right w:val="single" w:sz="8" w:space="0" w:color="auto"/>
            </w:tcBorders>
            <w:shd w:val="clear" w:color="auto" w:fill="auto"/>
            <w:vAlign w:val="center"/>
            <w:hideMark/>
          </w:tcPr>
          <w:p w14:paraId="0AAB3A22"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1 385</w:t>
            </w:r>
          </w:p>
        </w:tc>
      </w:tr>
      <w:tr w:rsidR="009F790D" w:rsidRPr="009F790D" w14:paraId="37492A54"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28383AF6"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Spoorbreedte achteraan</w:t>
            </w:r>
          </w:p>
        </w:tc>
        <w:tc>
          <w:tcPr>
            <w:tcW w:w="3380" w:type="dxa"/>
            <w:tcBorders>
              <w:top w:val="nil"/>
              <w:left w:val="nil"/>
              <w:bottom w:val="single" w:sz="4" w:space="0" w:color="auto"/>
              <w:right w:val="single" w:sz="8" w:space="0" w:color="auto"/>
            </w:tcBorders>
            <w:shd w:val="clear" w:color="000000" w:fill="EDEDED"/>
            <w:vAlign w:val="center"/>
            <w:hideMark/>
          </w:tcPr>
          <w:p w14:paraId="103AB547"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1 365</w:t>
            </w:r>
          </w:p>
        </w:tc>
      </w:tr>
      <w:tr w:rsidR="009F790D" w:rsidRPr="009F790D" w14:paraId="5D471DD0"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0CE9A193"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Totale hoogte</w:t>
            </w:r>
          </w:p>
        </w:tc>
        <w:tc>
          <w:tcPr>
            <w:tcW w:w="3380" w:type="dxa"/>
            <w:tcBorders>
              <w:top w:val="nil"/>
              <w:left w:val="nil"/>
              <w:bottom w:val="single" w:sz="4" w:space="0" w:color="auto"/>
              <w:right w:val="single" w:sz="8" w:space="0" w:color="auto"/>
            </w:tcBorders>
            <w:shd w:val="clear" w:color="auto" w:fill="auto"/>
            <w:vAlign w:val="center"/>
            <w:hideMark/>
          </w:tcPr>
          <w:p w14:paraId="79E83BB2"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1 516</w:t>
            </w:r>
          </w:p>
        </w:tc>
      </w:tr>
      <w:tr w:rsidR="009F790D" w:rsidRPr="009F790D" w14:paraId="5A56C619"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0C4FA209"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Totale hoogte leeg met open achterklep</w:t>
            </w:r>
          </w:p>
        </w:tc>
        <w:tc>
          <w:tcPr>
            <w:tcW w:w="3380" w:type="dxa"/>
            <w:tcBorders>
              <w:top w:val="nil"/>
              <w:left w:val="nil"/>
              <w:bottom w:val="single" w:sz="4" w:space="0" w:color="auto"/>
              <w:right w:val="single" w:sz="8" w:space="0" w:color="auto"/>
            </w:tcBorders>
            <w:shd w:val="clear" w:color="000000" w:fill="EDEDED"/>
            <w:vAlign w:val="center"/>
            <w:hideMark/>
          </w:tcPr>
          <w:p w14:paraId="6607F534" w14:textId="463EF118" w:rsidR="009F790D" w:rsidRPr="009F790D" w:rsidRDefault="009F790D" w:rsidP="009F790D">
            <w:pPr>
              <w:spacing w:after="0" w:line="240" w:lineRule="auto"/>
              <w:jc w:val="center"/>
              <w:rPr>
                <w:rFonts w:ascii="Arial" w:eastAsia="Times New Roman" w:hAnsi="Arial" w:cs="Arial"/>
                <w:b/>
                <w:bCs/>
                <w:color w:val="000000"/>
                <w:sz w:val="16"/>
                <w:szCs w:val="16"/>
              </w:rPr>
            </w:pPr>
            <w:r w:rsidRPr="006272C5">
              <w:rPr>
                <w:rFonts w:ascii="Arial" w:hAnsi="Arial"/>
                <w:b/>
                <w:bCs/>
                <w:color w:val="000000"/>
                <w:sz w:val="16"/>
                <w:szCs w:val="16"/>
              </w:rPr>
              <w:t>1 90</w:t>
            </w:r>
            <w:r w:rsidR="00C024E7" w:rsidRPr="006272C5">
              <w:rPr>
                <w:rFonts w:ascii="Arial" w:hAnsi="Arial"/>
                <w:b/>
                <w:bCs/>
                <w:color w:val="000000"/>
                <w:sz w:val="16"/>
                <w:szCs w:val="16"/>
              </w:rPr>
              <w:t>3</w:t>
            </w:r>
          </w:p>
        </w:tc>
      </w:tr>
      <w:tr w:rsidR="009F790D" w:rsidRPr="009F790D" w14:paraId="3940E7D9"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4DFA90BC"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Hoogte laaddrempel leeg</w:t>
            </w:r>
          </w:p>
        </w:tc>
        <w:tc>
          <w:tcPr>
            <w:tcW w:w="3380" w:type="dxa"/>
            <w:tcBorders>
              <w:top w:val="nil"/>
              <w:left w:val="nil"/>
              <w:bottom w:val="single" w:sz="4" w:space="0" w:color="auto"/>
              <w:right w:val="single" w:sz="8" w:space="0" w:color="auto"/>
            </w:tcBorders>
            <w:shd w:val="clear" w:color="auto" w:fill="auto"/>
            <w:vAlign w:val="center"/>
            <w:hideMark/>
          </w:tcPr>
          <w:p w14:paraId="208F6C77"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722</w:t>
            </w:r>
          </w:p>
        </w:tc>
      </w:tr>
      <w:tr w:rsidR="009F790D" w:rsidRPr="009F790D" w14:paraId="361C6A3C"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0A0B48C7"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Bodemvrijheid leeg</w:t>
            </w:r>
          </w:p>
        </w:tc>
        <w:tc>
          <w:tcPr>
            <w:tcW w:w="3380" w:type="dxa"/>
            <w:tcBorders>
              <w:top w:val="nil"/>
              <w:left w:val="nil"/>
              <w:bottom w:val="single" w:sz="4" w:space="0" w:color="auto"/>
              <w:right w:val="single" w:sz="8" w:space="0" w:color="auto"/>
            </w:tcBorders>
            <w:shd w:val="clear" w:color="000000" w:fill="EDEDED"/>
            <w:vAlign w:val="center"/>
            <w:hideMark/>
          </w:tcPr>
          <w:p w14:paraId="6DF39EB5"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151</w:t>
            </w:r>
          </w:p>
        </w:tc>
      </w:tr>
      <w:tr w:rsidR="009F790D" w:rsidRPr="009F790D" w14:paraId="3C4CC041"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7B244999"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Knieruimte op tweede zetelrij</w:t>
            </w:r>
          </w:p>
        </w:tc>
        <w:tc>
          <w:tcPr>
            <w:tcW w:w="3380" w:type="dxa"/>
            <w:tcBorders>
              <w:top w:val="nil"/>
              <w:left w:val="nil"/>
              <w:bottom w:val="single" w:sz="4" w:space="0" w:color="auto"/>
              <w:right w:val="single" w:sz="8" w:space="0" w:color="auto"/>
            </w:tcBorders>
            <w:shd w:val="clear" w:color="auto" w:fill="auto"/>
            <w:vAlign w:val="center"/>
            <w:hideMark/>
          </w:tcPr>
          <w:p w14:paraId="3A286F90"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100</w:t>
            </w:r>
          </w:p>
        </w:tc>
      </w:tr>
      <w:tr w:rsidR="009F790D" w:rsidRPr="009F790D" w14:paraId="5A24B6ED"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67784864"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Breedte op ellebooghoogte vooraan</w:t>
            </w:r>
          </w:p>
        </w:tc>
        <w:tc>
          <w:tcPr>
            <w:tcW w:w="3380" w:type="dxa"/>
            <w:tcBorders>
              <w:top w:val="nil"/>
              <w:left w:val="nil"/>
              <w:bottom w:val="single" w:sz="4" w:space="0" w:color="auto"/>
              <w:right w:val="single" w:sz="8" w:space="0" w:color="auto"/>
            </w:tcBorders>
            <w:shd w:val="clear" w:color="000000" w:fill="EDEDED"/>
            <w:vAlign w:val="center"/>
            <w:hideMark/>
          </w:tcPr>
          <w:p w14:paraId="0C7E08CF"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1 281</w:t>
            </w:r>
          </w:p>
        </w:tc>
      </w:tr>
      <w:tr w:rsidR="009F790D" w:rsidRPr="009F790D" w14:paraId="148B9334"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4D8A981C"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Breedte op ellebooghoogte achteraan</w:t>
            </w:r>
          </w:p>
        </w:tc>
        <w:tc>
          <w:tcPr>
            <w:tcW w:w="3380" w:type="dxa"/>
            <w:tcBorders>
              <w:top w:val="nil"/>
              <w:left w:val="nil"/>
              <w:bottom w:val="single" w:sz="4" w:space="0" w:color="auto"/>
              <w:right w:val="single" w:sz="8" w:space="0" w:color="auto"/>
            </w:tcBorders>
            <w:shd w:val="clear" w:color="auto" w:fill="auto"/>
            <w:vAlign w:val="center"/>
            <w:hideMark/>
          </w:tcPr>
          <w:p w14:paraId="58FA473B"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1 256</w:t>
            </w:r>
          </w:p>
        </w:tc>
      </w:tr>
      <w:tr w:rsidR="009F790D" w:rsidRPr="009F790D" w14:paraId="5CE73703"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7E6E6"/>
            <w:vAlign w:val="center"/>
            <w:hideMark/>
          </w:tcPr>
          <w:p w14:paraId="499AF387"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Breedte op schouderhoogte vooraan</w:t>
            </w:r>
          </w:p>
        </w:tc>
        <w:tc>
          <w:tcPr>
            <w:tcW w:w="3380" w:type="dxa"/>
            <w:tcBorders>
              <w:top w:val="nil"/>
              <w:left w:val="nil"/>
              <w:bottom w:val="single" w:sz="4" w:space="0" w:color="auto"/>
              <w:right w:val="single" w:sz="8" w:space="0" w:color="auto"/>
            </w:tcBorders>
            <w:shd w:val="clear" w:color="000000" w:fill="E7E6E6"/>
            <w:vAlign w:val="center"/>
            <w:hideMark/>
          </w:tcPr>
          <w:p w14:paraId="587D6060"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1 250</w:t>
            </w:r>
          </w:p>
        </w:tc>
      </w:tr>
      <w:tr w:rsidR="009F790D" w:rsidRPr="009F790D" w14:paraId="7996BA58"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2D365CC3"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Breedte op schouderhoogte achteraan</w:t>
            </w:r>
          </w:p>
        </w:tc>
        <w:tc>
          <w:tcPr>
            <w:tcW w:w="3380" w:type="dxa"/>
            <w:tcBorders>
              <w:top w:val="nil"/>
              <w:left w:val="nil"/>
              <w:bottom w:val="single" w:sz="4" w:space="0" w:color="auto"/>
              <w:right w:val="single" w:sz="8" w:space="0" w:color="auto"/>
            </w:tcBorders>
            <w:shd w:val="clear" w:color="000000" w:fill="FFFFFF"/>
            <w:vAlign w:val="center"/>
            <w:hideMark/>
          </w:tcPr>
          <w:p w14:paraId="1991632F"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1 231</w:t>
            </w:r>
          </w:p>
        </w:tc>
      </w:tr>
      <w:tr w:rsidR="009F790D" w:rsidRPr="009F790D" w14:paraId="0645BC14"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2677AB9F"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 xml:space="preserve">Hoogte tot dak op eerste zetelrij </w:t>
            </w:r>
          </w:p>
        </w:tc>
        <w:tc>
          <w:tcPr>
            <w:tcW w:w="3380" w:type="dxa"/>
            <w:tcBorders>
              <w:top w:val="nil"/>
              <w:left w:val="nil"/>
              <w:bottom w:val="single" w:sz="4" w:space="0" w:color="auto"/>
              <w:right w:val="single" w:sz="8" w:space="0" w:color="auto"/>
            </w:tcBorders>
            <w:shd w:val="clear" w:color="000000" w:fill="EDEDED"/>
            <w:vAlign w:val="center"/>
            <w:hideMark/>
          </w:tcPr>
          <w:p w14:paraId="57FFAABB"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896</w:t>
            </w:r>
          </w:p>
        </w:tc>
      </w:tr>
      <w:tr w:rsidR="009F790D" w:rsidRPr="009F790D" w14:paraId="7FC00BA3"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3C4CED35"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 xml:space="preserve">Hoogte tot dak op tweede zetelrij </w:t>
            </w:r>
          </w:p>
        </w:tc>
        <w:tc>
          <w:tcPr>
            <w:tcW w:w="3380" w:type="dxa"/>
            <w:tcBorders>
              <w:top w:val="nil"/>
              <w:left w:val="nil"/>
              <w:bottom w:val="single" w:sz="4" w:space="0" w:color="auto"/>
              <w:right w:val="single" w:sz="8" w:space="0" w:color="auto"/>
            </w:tcBorders>
            <w:shd w:val="clear" w:color="auto" w:fill="auto"/>
            <w:vAlign w:val="center"/>
            <w:hideMark/>
          </w:tcPr>
          <w:p w14:paraId="6E34EEF4"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843</w:t>
            </w:r>
          </w:p>
        </w:tc>
      </w:tr>
      <w:tr w:rsidR="009F790D" w:rsidRPr="009F790D" w14:paraId="5FAB748E"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EDEDED"/>
            <w:vAlign w:val="center"/>
            <w:hideMark/>
          </w:tcPr>
          <w:p w14:paraId="058B55F1"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Max. breedte van kofferopening</w:t>
            </w:r>
          </w:p>
        </w:tc>
        <w:tc>
          <w:tcPr>
            <w:tcW w:w="3380" w:type="dxa"/>
            <w:tcBorders>
              <w:top w:val="nil"/>
              <w:left w:val="nil"/>
              <w:bottom w:val="single" w:sz="4" w:space="0" w:color="auto"/>
              <w:right w:val="single" w:sz="8" w:space="0" w:color="auto"/>
            </w:tcBorders>
            <w:shd w:val="clear" w:color="000000" w:fill="EDEDED"/>
            <w:vAlign w:val="center"/>
            <w:hideMark/>
          </w:tcPr>
          <w:p w14:paraId="4D6CBD6A"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925</w:t>
            </w:r>
          </w:p>
        </w:tc>
      </w:tr>
      <w:tr w:rsidR="009F790D" w:rsidRPr="009F790D" w14:paraId="6D92577F" w14:textId="77777777" w:rsidTr="009F790D">
        <w:trPr>
          <w:trHeight w:val="430"/>
        </w:trPr>
        <w:tc>
          <w:tcPr>
            <w:tcW w:w="6120" w:type="dxa"/>
            <w:tcBorders>
              <w:top w:val="nil"/>
              <w:left w:val="single" w:sz="8" w:space="0" w:color="auto"/>
              <w:bottom w:val="single" w:sz="4" w:space="0" w:color="auto"/>
              <w:right w:val="single" w:sz="4" w:space="0" w:color="auto"/>
            </w:tcBorders>
            <w:shd w:val="clear" w:color="000000" w:fill="FFFFFF"/>
            <w:vAlign w:val="center"/>
            <w:hideMark/>
          </w:tcPr>
          <w:p w14:paraId="4FA35EC0" w14:textId="77777777"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Interieurbreedte tussen de wielkasten</w:t>
            </w:r>
          </w:p>
        </w:tc>
        <w:tc>
          <w:tcPr>
            <w:tcW w:w="3380" w:type="dxa"/>
            <w:tcBorders>
              <w:top w:val="nil"/>
              <w:left w:val="nil"/>
              <w:bottom w:val="single" w:sz="4" w:space="0" w:color="auto"/>
              <w:right w:val="single" w:sz="8" w:space="0" w:color="auto"/>
            </w:tcBorders>
            <w:shd w:val="clear" w:color="auto" w:fill="auto"/>
            <w:vAlign w:val="center"/>
            <w:hideMark/>
          </w:tcPr>
          <w:p w14:paraId="4976CC8F" w14:textId="2620263E" w:rsidR="009F790D" w:rsidRPr="009F790D" w:rsidRDefault="009F790D" w:rsidP="009F790D">
            <w:pPr>
              <w:spacing w:after="0" w:line="240" w:lineRule="auto"/>
              <w:jc w:val="center"/>
              <w:rPr>
                <w:rFonts w:ascii="Arial" w:eastAsia="Times New Roman" w:hAnsi="Arial" w:cs="Arial"/>
                <w:b/>
                <w:bCs/>
                <w:color w:val="000000"/>
                <w:sz w:val="16"/>
                <w:szCs w:val="16"/>
              </w:rPr>
            </w:pPr>
            <w:r w:rsidRPr="006272C5">
              <w:rPr>
                <w:rFonts w:ascii="Arial" w:hAnsi="Arial"/>
                <w:b/>
                <w:bCs/>
                <w:color w:val="000000"/>
                <w:sz w:val="16"/>
                <w:szCs w:val="16"/>
              </w:rPr>
              <w:t>9</w:t>
            </w:r>
            <w:r w:rsidR="00822C76" w:rsidRPr="006272C5">
              <w:rPr>
                <w:rFonts w:ascii="Arial" w:hAnsi="Arial"/>
                <w:b/>
                <w:bCs/>
                <w:color w:val="000000"/>
                <w:sz w:val="16"/>
                <w:szCs w:val="16"/>
              </w:rPr>
              <w:t>46</w:t>
            </w:r>
          </w:p>
        </w:tc>
      </w:tr>
      <w:tr w:rsidR="009F790D" w:rsidRPr="009F790D" w14:paraId="729F5D08" w14:textId="77777777" w:rsidTr="009F790D">
        <w:trPr>
          <w:trHeight w:val="430"/>
        </w:trPr>
        <w:tc>
          <w:tcPr>
            <w:tcW w:w="6120" w:type="dxa"/>
            <w:tcBorders>
              <w:top w:val="nil"/>
              <w:left w:val="single" w:sz="8" w:space="0" w:color="auto"/>
              <w:bottom w:val="single" w:sz="8" w:space="0" w:color="auto"/>
              <w:right w:val="single" w:sz="4" w:space="0" w:color="auto"/>
            </w:tcBorders>
            <w:shd w:val="clear" w:color="000000" w:fill="EDEDED"/>
            <w:vAlign w:val="center"/>
            <w:hideMark/>
          </w:tcPr>
          <w:p w14:paraId="2233A344" w14:textId="394DD872" w:rsidR="009F790D" w:rsidRPr="009F790D" w:rsidRDefault="009F790D" w:rsidP="009F790D">
            <w:pPr>
              <w:spacing w:after="0" w:line="240" w:lineRule="auto"/>
              <w:ind w:firstLineChars="100" w:firstLine="161"/>
              <w:jc w:val="left"/>
              <w:rPr>
                <w:rFonts w:ascii="Arial" w:eastAsia="Times New Roman" w:hAnsi="Arial" w:cs="Arial"/>
                <w:b/>
                <w:bCs/>
                <w:color w:val="000000"/>
                <w:sz w:val="16"/>
                <w:szCs w:val="16"/>
              </w:rPr>
            </w:pPr>
            <w:r>
              <w:rPr>
                <w:rFonts w:ascii="Arial" w:hAnsi="Arial"/>
                <w:b/>
                <w:bCs/>
                <w:color w:val="000000"/>
                <w:sz w:val="16"/>
                <w:szCs w:val="16"/>
              </w:rPr>
              <w:t xml:space="preserve">Laadlengte </w:t>
            </w:r>
          </w:p>
        </w:tc>
        <w:tc>
          <w:tcPr>
            <w:tcW w:w="3380" w:type="dxa"/>
            <w:tcBorders>
              <w:top w:val="nil"/>
              <w:left w:val="nil"/>
              <w:bottom w:val="single" w:sz="8" w:space="0" w:color="auto"/>
              <w:right w:val="single" w:sz="8" w:space="0" w:color="auto"/>
            </w:tcBorders>
            <w:shd w:val="clear" w:color="000000" w:fill="EDEDED"/>
            <w:vAlign w:val="center"/>
            <w:hideMark/>
          </w:tcPr>
          <w:p w14:paraId="320B328F" w14:textId="77777777" w:rsidR="009F790D" w:rsidRPr="009F790D" w:rsidRDefault="009F790D" w:rsidP="009F790D">
            <w:pPr>
              <w:spacing w:after="0" w:line="240" w:lineRule="auto"/>
              <w:jc w:val="center"/>
              <w:rPr>
                <w:rFonts w:ascii="Arial" w:eastAsia="Times New Roman" w:hAnsi="Arial" w:cs="Arial"/>
                <w:b/>
                <w:bCs/>
                <w:color w:val="000000"/>
                <w:sz w:val="16"/>
                <w:szCs w:val="16"/>
              </w:rPr>
            </w:pPr>
            <w:r>
              <w:rPr>
                <w:rFonts w:ascii="Arial" w:hAnsi="Arial"/>
                <w:b/>
                <w:bCs/>
                <w:color w:val="000000"/>
                <w:sz w:val="16"/>
                <w:szCs w:val="16"/>
              </w:rPr>
              <w:t>704</w:t>
            </w:r>
          </w:p>
        </w:tc>
      </w:tr>
    </w:tbl>
    <w:p w14:paraId="66C0E7E0" w14:textId="77777777" w:rsidR="00111064" w:rsidRDefault="00111064" w:rsidP="00DD2357">
      <w:pPr>
        <w:jc w:val="left"/>
      </w:pPr>
    </w:p>
    <w:p w14:paraId="118C72D7" w14:textId="77777777" w:rsidR="00D36C97" w:rsidRDefault="00D36C97" w:rsidP="00DD2357">
      <w:pPr>
        <w:jc w:val="left"/>
      </w:pPr>
    </w:p>
    <w:p w14:paraId="541E5C40" w14:textId="77777777" w:rsidR="00F959D8" w:rsidRPr="00D36C97" w:rsidRDefault="00F959D8" w:rsidP="00DD2357">
      <w:pPr>
        <w:jc w:val="left"/>
      </w:pPr>
      <w:r>
        <w:br w:type="page"/>
      </w:r>
      <w:r>
        <w:rPr>
          <w:rFonts w:ascii="Arial" w:hAnsi="Arial"/>
          <w:b/>
          <w:bCs/>
          <w:sz w:val="40"/>
          <w:szCs w:val="40"/>
        </w:rPr>
        <w:lastRenderedPageBreak/>
        <w:t>SPRING ALLE VERSIES</w:t>
      </w:r>
    </w:p>
    <w:p w14:paraId="2BC5DB4B" w14:textId="77777777" w:rsidR="00F959D8" w:rsidRDefault="00F959D8" w:rsidP="00DD2357">
      <w:pPr>
        <w:jc w:val="left"/>
        <w:rPr>
          <w:lang w:val="en-US"/>
        </w:rPr>
      </w:pPr>
    </w:p>
    <w:tbl>
      <w:tblPr>
        <w:tblW w:w="8400" w:type="dxa"/>
        <w:tblInd w:w="80" w:type="dxa"/>
        <w:tblCellMar>
          <w:left w:w="70" w:type="dxa"/>
          <w:right w:w="70" w:type="dxa"/>
        </w:tblCellMar>
        <w:tblLook w:val="04A0" w:firstRow="1" w:lastRow="0" w:firstColumn="1" w:lastColumn="0" w:noHBand="0" w:noVBand="1"/>
      </w:tblPr>
      <w:tblGrid>
        <w:gridCol w:w="4480"/>
        <w:gridCol w:w="3920"/>
      </w:tblGrid>
      <w:tr w:rsidR="009F790D" w:rsidRPr="009F790D" w14:paraId="4492002F" w14:textId="77777777" w:rsidTr="009F790D">
        <w:trPr>
          <w:trHeight w:val="300"/>
        </w:trPr>
        <w:tc>
          <w:tcPr>
            <w:tcW w:w="4480" w:type="dxa"/>
            <w:tcBorders>
              <w:top w:val="single" w:sz="8" w:space="0" w:color="auto"/>
              <w:left w:val="single" w:sz="8" w:space="0" w:color="auto"/>
              <w:bottom w:val="nil"/>
              <w:right w:val="nil"/>
            </w:tcBorders>
            <w:shd w:val="clear" w:color="000000" w:fill="0000FF"/>
            <w:vAlign w:val="center"/>
            <w:hideMark/>
          </w:tcPr>
          <w:p w14:paraId="607A9021" w14:textId="77777777" w:rsidR="009F790D" w:rsidRPr="009F790D" w:rsidRDefault="009F790D" w:rsidP="009F790D">
            <w:pPr>
              <w:spacing w:after="0" w:line="240" w:lineRule="auto"/>
              <w:jc w:val="left"/>
              <w:rPr>
                <w:rFonts w:eastAsia="Times New Roman" w:cs="Calibri"/>
                <w:color w:val="000000"/>
              </w:rPr>
            </w:pPr>
            <w:r>
              <w:rPr>
                <w:color w:val="000000"/>
              </w:rPr>
              <w:t> </w:t>
            </w:r>
          </w:p>
        </w:tc>
        <w:tc>
          <w:tcPr>
            <w:tcW w:w="392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58F8318E"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SPRING</w:t>
            </w:r>
          </w:p>
        </w:tc>
      </w:tr>
      <w:tr w:rsidR="009F790D" w:rsidRPr="009F790D" w14:paraId="5CC94BC9"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301DDE9F"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MOTOR</w:t>
            </w:r>
          </w:p>
        </w:tc>
        <w:tc>
          <w:tcPr>
            <w:tcW w:w="3920" w:type="dxa"/>
            <w:tcBorders>
              <w:top w:val="nil"/>
              <w:left w:val="nil"/>
              <w:bottom w:val="single" w:sz="4" w:space="0" w:color="auto"/>
              <w:right w:val="single" w:sz="8" w:space="0" w:color="auto"/>
            </w:tcBorders>
            <w:shd w:val="clear" w:color="000000" w:fill="0000FF"/>
            <w:vAlign w:val="center"/>
            <w:hideMark/>
          </w:tcPr>
          <w:p w14:paraId="04F2418C"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 </w:t>
            </w:r>
          </w:p>
        </w:tc>
      </w:tr>
      <w:tr w:rsidR="009F790D" w:rsidRPr="009F790D" w14:paraId="1CA2C580" w14:textId="77777777" w:rsidTr="009F790D">
        <w:trPr>
          <w:trHeight w:val="290"/>
        </w:trPr>
        <w:tc>
          <w:tcPr>
            <w:tcW w:w="4480" w:type="dxa"/>
            <w:tcBorders>
              <w:top w:val="nil"/>
              <w:left w:val="single" w:sz="8" w:space="0" w:color="auto"/>
              <w:bottom w:val="single" w:sz="4" w:space="0" w:color="auto"/>
              <w:right w:val="nil"/>
            </w:tcBorders>
            <w:shd w:val="clear" w:color="000000" w:fill="D9E2F3"/>
            <w:vAlign w:val="center"/>
            <w:hideMark/>
          </w:tcPr>
          <w:p w14:paraId="316D3324"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Homologatieprotocol</w:t>
            </w:r>
          </w:p>
        </w:tc>
        <w:tc>
          <w:tcPr>
            <w:tcW w:w="3920" w:type="dxa"/>
            <w:tcBorders>
              <w:top w:val="nil"/>
              <w:left w:val="single" w:sz="8" w:space="0" w:color="auto"/>
              <w:bottom w:val="single" w:sz="4" w:space="0" w:color="auto"/>
              <w:right w:val="single" w:sz="8" w:space="0" w:color="auto"/>
            </w:tcBorders>
            <w:shd w:val="clear" w:color="000000" w:fill="D9E2F3"/>
            <w:vAlign w:val="center"/>
            <w:hideMark/>
          </w:tcPr>
          <w:p w14:paraId="454FACBE"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WLTP</w:t>
            </w:r>
          </w:p>
        </w:tc>
      </w:tr>
      <w:tr w:rsidR="009F790D" w:rsidRPr="009F790D" w14:paraId="56DBC492"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2B7F7620"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Type motor</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53E36D0F"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Synchroon met permanente magneten</w:t>
            </w:r>
          </w:p>
        </w:tc>
      </w:tr>
      <w:tr w:rsidR="009F790D" w:rsidRPr="009F790D" w14:paraId="3B7BF885" w14:textId="77777777" w:rsidTr="009F790D">
        <w:trPr>
          <w:trHeight w:val="290"/>
        </w:trPr>
        <w:tc>
          <w:tcPr>
            <w:tcW w:w="4480" w:type="dxa"/>
            <w:tcBorders>
              <w:top w:val="nil"/>
              <w:left w:val="single" w:sz="8" w:space="0" w:color="auto"/>
              <w:bottom w:val="single" w:sz="4" w:space="0" w:color="auto"/>
              <w:right w:val="nil"/>
            </w:tcBorders>
            <w:shd w:val="clear" w:color="000000" w:fill="D9E2F3"/>
            <w:vAlign w:val="center"/>
            <w:hideMark/>
          </w:tcPr>
          <w:p w14:paraId="4810F300"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Maximumvermogen kW (pk) bij toerental (t/min)</w:t>
            </w:r>
          </w:p>
        </w:tc>
        <w:tc>
          <w:tcPr>
            <w:tcW w:w="3920" w:type="dxa"/>
            <w:tcBorders>
              <w:top w:val="nil"/>
              <w:left w:val="single" w:sz="8" w:space="0" w:color="auto"/>
              <w:bottom w:val="single" w:sz="4" w:space="0" w:color="auto"/>
              <w:right w:val="single" w:sz="8" w:space="0" w:color="auto"/>
            </w:tcBorders>
            <w:shd w:val="clear" w:color="000000" w:fill="D9E2F3"/>
            <w:vAlign w:val="center"/>
            <w:hideMark/>
          </w:tcPr>
          <w:p w14:paraId="4D47184C" w14:textId="06432C10"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33 kW (</w:t>
            </w:r>
            <w:r w:rsidRPr="006272C5">
              <w:rPr>
                <w:rFonts w:ascii="Calibri Light" w:hAnsi="Calibri Light"/>
                <w:color w:val="000000"/>
                <w:sz w:val="14"/>
                <w:szCs w:val="14"/>
              </w:rPr>
              <w:t>4</w:t>
            </w:r>
            <w:r w:rsidR="000C7E74" w:rsidRPr="006272C5">
              <w:rPr>
                <w:rFonts w:ascii="Calibri Light" w:hAnsi="Calibri Light"/>
                <w:color w:val="000000"/>
                <w:sz w:val="14"/>
                <w:szCs w:val="14"/>
              </w:rPr>
              <w:t>5</w:t>
            </w:r>
            <w:r w:rsidRPr="006272C5">
              <w:rPr>
                <w:rFonts w:ascii="Calibri Light" w:hAnsi="Calibri Light"/>
                <w:color w:val="000000"/>
                <w:sz w:val="14"/>
                <w:szCs w:val="14"/>
              </w:rPr>
              <w:t xml:space="preserve"> pk)</w:t>
            </w:r>
            <w:r w:rsidR="006272C5">
              <w:rPr>
                <w:rFonts w:ascii="Calibri Light" w:hAnsi="Calibri Light"/>
                <w:color w:val="000000"/>
                <w:sz w:val="14"/>
                <w:szCs w:val="14"/>
              </w:rPr>
              <w:t>)</w:t>
            </w:r>
            <w:r>
              <w:rPr>
                <w:rFonts w:ascii="Calibri Light" w:hAnsi="Calibri Light"/>
                <w:color w:val="000000"/>
                <w:sz w:val="14"/>
                <w:szCs w:val="14"/>
              </w:rPr>
              <w:t>/ 3.000 - 8.200</w:t>
            </w:r>
          </w:p>
        </w:tc>
      </w:tr>
      <w:tr w:rsidR="009F790D" w:rsidRPr="009F790D" w14:paraId="105CB72A" w14:textId="77777777" w:rsidTr="009F790D">
        <w:trPr>
          <w:trHeight w:val="300"/>
        </w:trPr>
        <w:tc>
          <w:tcPr>
            <w:tcW w:w="4480" w:type="dxa"/>
            <w:tcBorders>
              <w:top w:val="nil"/>
              <w:left w:val="single" w:sz="8" w:space="0" w:color="auto"/>
              <w:bottom w:val="nil"/>
              <w:right w:val="nil"/>
            </w:tcBorders>
            <w:shd w:val="clear" w:color="000000" w:fill="FFFFFF"/>
            <w:vAlign w:val="center"/>
            <w:hideMark/>
          </w:tcPr>
          <w:p w14:paraId="1DF9E926"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 koppel (Nm) bij toerental (t/min)</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177220B0"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125 Nm / 500 - 2.500</w:t>
            </w:r>
          </w:p>
        </w:tc>
      </w:tr>
      <w:tr w:rsidR="009F790D" w:rsidRPr="009F790D" w14:paraId="116D36D0"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4FEB74B6"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BATTERIJ</w:t>
            </w:r>
          </w:p>
        </w:tc>
        <w:tc>
          <w:tcPr>
            <w:tcW w:w="3920" w:type="dxa"/>
            <w:tcBorders>
              <w:top w:val="nil"/>
              <w:left w:val="nil"/>
              <w:bottom w:val="single" w:sz="4" w:space="0" w:color="auto"/>
              <w:right w:val="single" w:sz="8" w:space="0" w:color="auto"/>
            </w:tcBorders>
            <w:shd w:val="clear" w:color="000000" w:fill="0000FF"/>
            <w:vAlign w:val="center"/>
            <w:hideMark/>
          </w:tcPr>
          <w:p w14:paraId="16E95BA3"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 </w:t>
            </w:r>
          </w:p>
        </w:tc>
      </w:tr>
      <w:tr w:rsidR="009F790D" w:rsidRPr="009F790D" w14:paraId="4EC63552" w14:textId="77777777" w:rsidTr="009F790D">
        <w:trPr>
          <w:trHeight w:val="290"/>
        </w:trPr>
        <w:tc>
          <w:tcPr>
            <w:tcW w:w="4480" w:type="dxa"/>
            <w:tcBorders>
              <w:top w:val="nil"/>
              <w:left w:val="single" w:sz="8" w:space="0" w:color="auto"/>
              <w:bottom w:val="single" w:sz="4" w:space="0" w:color="auto"/>
              <w:right w:val="nil"/>
            </w:tcBorders>
            <w:shd w:val="clear" w:color="000000" w:fill="D9E1F2"/>
            <w:noWrap/>
            <w:vAlign w:val="bottom"/>
            <w:hideMark/>
          </w:tcPr>
          <w:p w14:paraId="25DC7EB0" w14:textId="77777777" w:rsidR="009F790D" w:rsidRPr="009F790D" w:rsidRDefault="009F790D" w:rsidP="009F790D">
            <w:pPr>
              <w:spacing w:after="0" w:line="240" w:lineRule="auto"/>
              <w:jc w:val="left"/>
              <w:rPr>
                <w:rFonts w:eastAsia="Times New Roman" w:cs="Calibri"/>
                <w:color w:val="000000"/>
                <w:sz w:val="14"/>
                <w:szCs w:val="14"/>
              </w:rPr>
            </w:pPr>
            <w:r>
              <w:rPr>
                <w:color w:val="000000"/>
                <w:sz w:val="14"/>
                <w:szCs w:val="14"/>
              </w:rPr>
              <w:t>Nuttig vermogen (kWh)</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16F4F776"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27,4</w:t>
            </w:r>
          </w:p>
        </w:tc>
      </w:tr>
      <w:tr w:rsidR="009F790D" w:rsidRPr="009F790D" w14:paraId="15E4CF35" w14:textId="77777777" w:rsidTr="009F790D">
        <w:trPr>
          <w:trHeight w:val="290"/>
        </w:trPr>
        <w:tc>
          <w:tcPr>
            <w:tcW w:w="4480" w:type="dxa"/>
            <w:tcBorders>
              <w:top w:val="nil"/>
              <w:left w:val="single" w:sz="8" w:space="0" w:color="auto"/>
              <w:bottom w:val="single" w:sz="4" w:space="0" w:color="auto"/>
              <w:right w:val="nil"/>
            </w:tcBorders>
            <w:shd w:val="clear" w:color="000000" w:fill="FFFFFF"/>
            <w:noWrap/>
            <w:vAlign w:val="bottom"/>
            <w:hideMark/>
          </w:tcPr>
          <w:p w14:paraId="24F86142" w14:textId="77777777" w:rsidR="009F790D" w:rsidRPr="009F790D" w:rsidRDefault="009F790D" w:rsidP="009F790D">
            <w:pPr>
              <w:spacing w:after="0" w:line="240" w:lineRule="auto"/>
              <w:jc w:val="left"/>
              <w:rPr>
                <w:rFonts w:eastAsia="Times New Roman" w:cs="Calibri"/>
                <w:color w:val="000000"/>
                <w:sz w:val="14"/>
                <w:szCs w:val="14"/>
              </w:rPr>
            </w:pPr>
            <w:r>
              <w:rPr>
                <w:color w:val="000000"/>
                <w:sz w:val="14"/>
                <w:szCs w:val="14"/>
              </w:rPr>
              <w:t>Technologie</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67B7EBFA"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Lithium-ion</w:t>
            </w:r>
          </w:p>
        </w:tc>
      </w:tr>
      <w:tr w:rsidR="009F790D" w:rsidRPr="009F790D" w14:paraId="0DAB9745" w14:textId="77777777" w:rsidTr="009F790D">
        <w:trPr>
          <w:trHeight w:val="290"/>
        </w:trPr>
        <w:tc>
          <w:tcPr>
            <w:tcW w:w="4480" w:type="dxa"/>
            <w:tcBorders>
              <w:top w:val="nil"/>
              <w:left w:val="single" w:sz="8" w:space="0" w:color="auto"/>
              <w:bottom w:val="single" w:sz="4" w:space="0" w:color="auto"/>
              <w:right w:val="nil"/>
            </w:tcBorders>
            <w:shd w:val="clear" w:color="000000" w:fill="D9E1F2"/>
            <w:noWrap/>
            <w:vAlign w:val="bottom"/>
            <w:hideMark/>
          </w:tcPr>
          <w:p w14:paraId="05EDE1A0" w14:textId="77777777" w:rsidR="009F790D" w:rsidRPr="009F790D" w:rsidRDefault="009F790D" w:rsidP="009F790D">
            <w:pPr>
              <w:spacing w:after="0" w:line="240" w:lineRule="auto"/>
              <w:jc w:val="left"/>
              <w:rPr>
                <w:rFonts w:eastAsia="Times New Roman" w:cs="Calibri"/>
                <w:color w:val="000000"/>
                <w:sz w:val="14"/>
                <w:szCs w:val="14"/>
              </w:rPr>
            </w:pPr>
            <w:r>
              <w:rPr>
                <w:color w:val="000000"/>
                <w:sz w:val="14"/>
                <w:szCs w:val="14"/>
              </w:rPr>
              <w:t>Totale spanning (volt)</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11F5618A"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240 V</w:t>
            </w:r>
          </w:p>
        </w:tc>
      </w:tr>
      <w:tr w:rsidR="009F790D" w:rsidRPr="009F790D" w14:paraId="75CE80C6" w14:textId="77777777" w:rsidTr="009F790D">
        <w:trPr>
          <w:trHeight w:val="290"/>
        </w:trPr>
        <w:tc>
          <w:tcPr>
            <w:tcW w:w="4480" w:type="dxa"/>
            <w:tcBorders>
              <w:top w:val="nil"/>
              <w:left w:val="single" w:sz="8" w:space="0" w:color="auto"/>
              <w:bottom w:val="single" w:sz="4" w:space="0" w:color="auto"/>
              <w:right w:val="nil"/>
            </w:tcBorders>
            <w:shd w:val="clear" w:color="000000" w:fill="FFFFFF"/>
            <w:noWrap/>
            <w:vAlign w:val="bottom"/>
            <w:hideMark/>
          </w:tcPr>
          <w:p w14:paraId="0AD6E505" w14:textId="77777777" w:rsidR="009F790D" w:rsidRPr="009F790D" w:rsidRDefault="009F790D" w:rsidP="009F790D">
            <w:pPr>
              <w:spacing w:after="0" w:line="240" w:lineRule="auto"/>
              <w:jc w:val="left"/>
              <w:rPr>
                <w:rFonts w:eastAsia="Times New Roman" w:cs="Calibri"/>
                <w:color w:val="000000"/>
                <w:sz w:val="14"/>
                <w:szCs w:val="14"/>
              </w:rPr>
            </w:pPr>
            <w:r>
              <w:rPr>
                <w:color w:val="000000"/>
                <w:sz w:val="14"/>
                <w:szCs w:val="14"/>
              </w:rPr>
              <w:t>Aantal modules/cellen</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711CB812"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12 modules / 72 cellen</w:t>
            </w:r>
          </w:p>
        </w:tc>
      </w:tr>
      <w:tr w:rsidR="009F790D" w:rsidRPr="009F790D" w14:paraId="681E69FE" w14:textId="77777777" w:rsidTr="009F790D">
        <w:trPr>
          <w:trHeight w:val="300"/>
        </w:trPr>
        <w:tc>
          <w:tcPr>
            <w:tcW w:w="4480" w:type="dxa"/>
            <w:tcBorders>
              <w:top w:val="nil"/>
              <w:left w:val="single" w:sz="8" w:space="0" w:color="auto"/>
              <w:bottom w:val="nil"/>
              <w:right w:val="nil"/>
            </w:tcBorders>
            <w:shd w:val="clear" w:color="000000" w:fill="D9E1F2"/>
            <w:noWrap/>
            <w:vAlign w:val="bottom"/>
            <w:hideMark/>
          </w:tcPr>
          <w:p w14:paraId="0E2F1E0D" w14:textId="77777777" w:rsidR="009F790D" w:rsidRPr="009F790D" w:rsidRDefault="009F790D" w:rsidP="009F790D">
            <w:pPr>
              <w:spacing w:after="0" w:line="240" w:lineRule="auto"/>
              <w:jc w:val="left"/>
              <w:rPr>
                <w:rFonts w:eastAsia="Times New Roman" w:cs="Calibri"/>
                <w:color w:val="000000"/>
                <w:sz w:val="14"/>
                <w:szCs w:val="14"/>
              </w:rPr>
            </w:pPr>
            <w:r>
              <w:rPr>
                <w:color w:val="000000"/>
                <w:sz w:val="14"/>
                <w:szCs w:val="14"/>
              </w:rPr>
              <w:t>Gewicht van de batterij (kg)</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40A07E69"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186 +/- 5</w:t>
            </w:r>
          </w:p>
        </w:tc>
      </w:tr>
      <w:tr w:rsidR="009F790D" w:rsidRPr="009F790D" w14:paraId="20147D71"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71D52C08"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VERSNELLINGSBAK</w:t>
            </w:r>
          </w:p>
        </w:tc>
        <w:tc>
          <w:tcPr>
            <w:tcW w:w="3920" w:type="dxa"/>
            <w:tcBorders>
              <w:top w:val="nil"/>
              <w:left w:val="nil"/>
              <w:bottom w:val="single" w:sz="4" w:space="0" w:color="auto"/>
              <w:right w:val="single" w:sz="8" w:space="0" w:color="auto"/>
            </w:tcBorders>
            <w:shd w:val="clear" w:color="000000" w:fill="0000FF"/>
            <w:vAlign w:val="center"/>
            <w:hideMark/>
          </w:tcPr>
          <w:p w14:paraId="1A072B4A" w14:textId="77777777" w:rsidR="009F790D" w:rsidRPr="009F790D" w:rsidRDefault="009F790D" w:rsidP="009F790D">
            <w:pPr>
              <w:spacing w:after="0" w:line="240" w:lineRule="auto"/>
              <w:jc w:val="center"/>
              <w:rPr>
                <w:rFonts w:ascii="Calibri Light" w:eastAsia="Times New Roman" w:hAnsi="Calibri Light" w:cs="Calibri Light"/>
                <w:b/>
                <w:bCs/>
                <w:color w:val="FFFFFF"/>
                <w:sz w:val="14"/>
                <w:szCs w:val="14"/>
              </w:rPr>
            </w:pPr>
            <w:r>
              <w:rPr>
                <w:rFonts w:ascii="Calibri Light" w:hAnsi="Calibri Light"/>
                <w:b/>
                <w:bCs/>
                <w:color w:val="FFFFFF"/>
                <w:sz w:val="14"/>
                <w:szCs w:val="14"/>
              </w:rPr>
              <w:t> </w:t>
            </w:r>
          </w:p>
        </w:tc>
      </w:tr>
      <w:tr w:rsidR="009F790D" w:rsidRPr="009F790D" w14:paraId="039B20BE" w14:textId="77777777" w:rsidTr="009F790D">
        <w:trPr>
          <w:trHeight w:val="300"/>
        </w:trPr>
        <w:tc>
          <w:tcPr>
            <w:tcW w:w="4480" w:type="dxa"/>
            <w:tcBorders>
              <w:top w:val="nil"/>
              <w:left w:val="single" w:sz="8" w:space="0" w:color="auto"/>
              <w:bottom w:val="nil"/>
              <w:right w:val="nil"/>
            </w:tcBorders>
            <w:shd w:val="clear" w:color="auto" w:fill="auto"/>
            <w:vAlign w:val="center"/>
            <w:hideMark/>
          </w:tcPr>
          <w:p w14:paraId="4D1D1D6F"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Type</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70FF0CCE"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 xml:space="preserve">Met 1-traps reductiekast </w:t>
            </w:r>
          </w:p>
        </w:tc>
      </w:tr>
      <w:tr w:rsidR="009F790D" w:rsidRPr="009F790D" w14:paraId="49F13BC6"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7143CDB2"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BANDEN</w:t>
            </w:r>
          </w:p>
        </w:tc>
        <w:tc>
          <w:tcPr>
            <w:tcW w:w="3920" w:type="dxa"/>
            <w:tcBorders>
              <w:top w:val="nil"/>
              <w:left w:val="nil"/>
              <w:bottom w:val="single" w:sz="4" w:space="0" w:color="auto"/>
              <w:right w:val="single" w:sz="8" w:space="0" w:color="auto"/>
            </w:tcBorders>
            <w:shd w:val="clear" w:color="000000" w:fill="0000FF"/>
            <w:vAlign w:val="center"/>
            <w:hideMark/>
          </w:tcPr>
          <w:p w14:paraId="51371A1A" w14:textId="77777777" w:rsidR="009F790D" w:rsidRPr="009F790D" w:rsidRDefault="009F790D" w:rsidP="009F790D">
            <w:pPr>
              <w:spacing w:after="0" w:line="240" w:lineRule="auto"/>
              <w:jc w:val="center"/>
              <w:rPr>
                <w:rFonts w:ascii="Calibri Light" w:eastAsia="Times New Roman" w:hAnsi="Calibri Light" w:cs="Calibri Light"/>
                <w:b/>
                <w:bCs/>
                <w:color w:val="FFFFFF"/>
                <w:sz w:val="14"/>
                <w:szCs w:val="14"/>
              </w:rPr>
            </w:pPr>
            <w:r>
              <w:rPr>
                <w:rFonts w:ascii="Calibri Light" w:hAnsi="Calibri Light"/>
                <w:b/>
                <w:bCs/>
                <w:color w:val="FFFFFF"/>
                <w:sz w:val="14"/>
                <w:szCs w:val="14"/>
              </w:rPr>
              <w:t> </w:t>
            </w:r>
          </w:p>
        </w:tc>
      </w:tr>
      <w:tr w:rsidR="009F790D" w:rsidRPr="009F790D" w14:paraId="0F4B166B"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468EFD16"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Standaardbanden</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76900CE1" w14:textId="77777777" w:rsidR="009F790D" w:rsidRPr="009F790D" w:rsidRDefault="009F790D" w:rsidP="009F790D">
            <w:pPr>
              <w:spacing w:after="0" w:line="240" w:lineRule="auto"/>
              <w:jc w:val="center"/>
              <w:rPr>
                <w:rFonts w:eastAsia="Times New Roman" w:cs="Calibri"/>
                <w:color w:val="000000"/>
                <w:sz w:val="14"/>
                <w:szCs w:val="14"/>
              </w:rPr>
            </w:pPr>
            <w:r>
              <w:rPr>
                <w:color w:val="000000"/>
                <w:sz w:val="14"/>
                <w:szCs w:val="14"/>
              </w:rPr>
              <w:t>165/70 R14</w:t>
            </w:r>
          </w:p>
        </w:tc>
      </w:tr>
      <w:tr w:rsidR="009F790D" w:rsidRPr="009F790D" w14:paraId="72B23DFF" w14:textId="77777777" w:rsidTr="009F790D">
        <w:trPr>
          <w:trHeight w:val="300"/>
        </w:trPr>
        <w:tc>
          <w:tcPr>
            <w:tcW w:w="4480" w:type="dxa"/>
            <w:tcBorders>
              <w:top w:val="nil"/>
              <w:left w:val="single" w:sz="8" w:space="0" w:color="auto"/>
              <w:bottom w:val="nil"/>
              <w:right w:val="nil"/>
            </w:tcBorders>
            <w:shd w:val="clear" w:color="000000" w:fill="FFFFFF"/>
            <w:vAlign w:val="center"/>
            <w:hideMark/>
          </w:tcPr>
          <w:p w14:paraId="4EA7B1F4"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Reservewiel</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1262C87E"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Reservewiel 14 duim</w:t>
            </w:r>
          </w:p>
        </w:tc>
      </w:tr>
      <w:tr w:rsidR="009F790D" w:rsidRPr="009F790D" w14:paraId="703D8FE0"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3B0150A1"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REMMEN</w:t>
            </w:r>
          </w:p>
        </w:tc>
        <w:tc>
          <w:tcPr>
            <w:tcW w:w="3920" w:type="dxa"/>
            <w:tcBorders>
              <w:top w:val="nil"/>
              <w:left w:val="nil"/>
              <w:bottom w:val="single" w:sz="4" w:space="0" w:color="auto"/>
              <w:right w:val="single" w:sz="8" w:space="0" w:color="auto"/>
            </w:tcBorders>
            <w:shd w:val="clear" w:color="000000" w:fill="0000FF"/>
            <w:vAlign w:val="center"/>
            <w:hideMark/>
          </w:tcPr>
          <w:p w14:paraId="3C7F0708" w14:textId="77777777" w:rsidR="009F790D" w:rsidRPr="009F790D" w:rsidRDefault="009F790D" w:rsidP="009F790D">
            <w:pPr>
              <w:spacing w:after="0" w:line="240" w:lineRule="auto"/>
              <w:jc w:val="center"/>
              <w:rPr>
                <w:rFonts w:ascii="Calibri Light" w:eastAsia="Times New Roman" w:hAnsi="Calibri Light" w:cs="Calibri Light"/>
                <w:b/>
                <w:bCs/>
                <w:color w:val="FFFFFF"/>
                <w:sz w:val="14"/>
                <w:szCs w:val="14"/>
              </w:rPr>
            </w:pPr>
            <w:r>
              <w:rPr>
                <w:rFonts w:ascii="Calibri Light" w:hAnsi="Calibri Light"/>
                <w:b/>
                <w:bCs/>
                <w:color w:val="FFFFFF"/>
                <w:sz w:val="14"/>
                <w:szCs w:val="14"/>
              </w:rPr>
              <w:t> </w:t>
            </w:r>
          </w:p>
        </w:tc>
      </w:tr>
      <w:tr w:rsidR="009F790D" w:rsidRPr="009F790D" w14:paraId="521164E9"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04C579A4"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Vooraan: geventileerde schijven Ø / dikte (mm)</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26D84665"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238 / 17</w:t>
            </w:r>
          </w:p>
        </w:tc>
      </w:tr>
      <w:tr w:rsidR="009F790D" w:rsidRPr="009F790D" w14:paraId="427B110D" w14:textId="77777777" w:rsidTr="009F790D">
        <w:trPr>
          <w:trHeight w:val="300"/>
        </w:trPr>
        <w:tc>
          <w:tcPr>
            <w:tcW w:w="4480" w:type="dxa"/>
            <w:tcBorders>
              <w:top w:val="nil"/>
              <w:left w:val="single" w:sz="8" w:space="0" w:color="auto"/>
              <w:bottom w:val="nil"/>
              <w:right w:val="nil"/>
            </w:tcBorders>
            <w:shd w:val="clear" w:color="000000" w:fill="FFFFFF"/>
            <w:vAlign w:val="center"/>
            <w:hideMark/>
          </w:tcPr>
          <w:p w14:paraId="00591EC8"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Achteraan: trommels (diameter in duim)</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75FE93DA"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8"</w:t>
            </w:r>
          </w:p>
        </w:tc>
      </w:tr>
      <w:tr w:rsidR="009F790D" w:rsidRPr="009F790D" w14:paraId="22BE78D8"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0649F585"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PRESTATIES</w:t>
            </w:r>
          </w:p>
        </w:tc>
        <w:tc>
          <w:tcPr>
            <w:tcW w:w="3920" w:type="dxa"/>
            <w:tcBorders>
              <w:top w:val="nil"/>
              <w:left w:val="nil"/>
              <w:bottom w:val="single" w:sz="4" w:space="0" w:color="auto"/>
              <w:right w:val="single" w:sz="8" w:space="0" w:color="auto"/>
            </w:tcBorders>
            <w:shd w:val="clear" w:color="000000" w:fill="0000FF"/>
            <w:vAlign w:val="center"/>
            <w:hideMark/>
          </w:tcPr>
          <w:p w14:paraId="5E5CA1F7"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 </w:t>
            </w:r>
          </w:p>
        </w:tc>
      </w:tr>
      <w:tr w:rsidR="009F790D" w:rsidRPr="009F790D" w14:paraId="6D6BA25E"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002EB078"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Topsnelheid (km/u)</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1A348F56"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125</w:t>
            </w:r>
          </w:p>
        </w:tc>
      </w:tr>
      <w:tr w:rsidR="009F790D" w:rsidRPr="009F790D" w14:paraId="75D84767"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5540ED55"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0 - 50 km/u (sec.)</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36DDCB98"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5,8</w:t>
            </w:r>
          </w:p>
        </w:tc>
      </w:tr>
      <w:tr w:rsidR="009F790D" w:rsidRPr="009F790D" w14:paraId="51BFA10E"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05383BAC"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0 - 100 km/u (sec.)</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5955F5B2"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19,1</w:t>
            </w:r>
          </w:p>
        </w:tc>
      </w:tr>
      <w:tr w:rsidR="009F790D" w:rsidRPr="009F790D" w14:paraId="30C17E44"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3F92656F"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1.000 m vanuit stilstand (s)</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6E4A3ADF" w14:textId="77777777" w:rsidR="009F790D" w:rsidRPr="009F790D" w:rsidRDefault="009F790D" w:rsidP="009F790D">
            <w:pPr>
              <w:spacing w:after="0" w:line="240" w:lineRule="auto"/>
              <w:jc w:val="center"/>
              <w:rPr>
                <w:rFonts w:ascii="Calibri Light" w:eastAsia="Times New Roman" w:hAnsi="Calibri Light" w:cs="Calibri Light"/>
                <w:sz w:val="14"/>
                <w:szCs w:val="14"/>
              </w:rPr>
            </w:pPr>
            <w:r>
              <w:rPr>
                <w:rFonts w:ascii="Calibri Light" w:hAnsi="Calibri Light"/>
                <w:sz w:val="14"/>
                <w:szCs w:val="14"/>
              </w:rPr>
              <w:t>40,5</w:t>
            </w:r>
          </w:p>
        </w:tc>
      </w:tr>
      <w:tr w:rsidR="009F790D" w:rsidRPr="009F790D" w14:paraId="588F7267" w14:textId="77777777" w:rsidTr="009F790D">
        <w:trPr>
          <w:trHeight w:val="300"/>
        </w:trPr>
        <w:tc>
          <w:tcPr>
            <w:tcW w:w="4480" w:type="dxa"/>
            <w:tcBorders>
              <w:top w:val="nil"/>
              <w:left w:val="single" w:sz="8" w:space="0" w:color="auto"/>
              <w:bottom w:val="nil"/>
              <w:right w:val="nil"/>
            </w:tcBorders>
            <w:shd w:val="clear" w:color="000000" w:fill="D9E1F2"/>
            <w:vAlign w:val="center"/>
            <w:hideMark/>
          </w:tcPr>
          <w:p w14:paraId="0A15B6EC"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Herneming 80-120 km/u (sec.)</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7E172265"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26,2</w:t>
            </w:r>
          </w:p>
        </w:tc>
      </w:tr>
      <w:tr w:rsidR="009F790D" w:rsidRPr="009F790D" w14:paraId="77D72193"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1224C10C"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RIJBEREIK</w:t>
            </w:r>
          </w:p>
        </w:tc>
        <w:tc>
          <w:tcPr>
            <w:tcW w:w="3920" w:type="dxa"/>
            <w:tcBorders>
              <w:top w:val="nil"/>
              <w:left w:val="nil"/>
              <w:bottom w:val="single" w:sz="4" w:space="0" w:color="auto"/>
              <w:right w:val="single" w:sz="8" w:space="0" w:color="auto"/>
            </w:tcBorders>
            <w:shd w:val="clear" w:color="000000" w:fill="0000FF"/>
            <w:vAlign w:val="center"/>
            <w:hideMark/>
          </w:tcPr>
          <w:p w14:paraId="270EA4DB"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 </w:t>
            </w:r>
          </w:p>
        </w:tc>
      </w:tr>
      <w:tr w:rsidR="009F790D" w:rsidRPr="009F790D" w14:paraId="3F5677E4"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132FF134"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Gehomologeerd rijbereik WLTP City-cyclus (km)</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3145017A"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305</w:t>
            </w:r>
          </w:p>
        </w:tc>
      </w:tr>
      <w:tr w:rsidR="009F790D" w:rsidRPr="009F790D" w14:paraId="21165BBC" w14:textId="77777777" w:rsidTr="009F790D">
        <w:trPr>
          <w:trHeight w:val="300"/>
        </w:trPr>
        <w:tc>
          <w:tcPr>
            <w:tcW w:w="4480" w:type="dxa"/>
            <w:tcBorders>
              <w:top w:val="nil"/>
              <w:left w:val="single" w:sz="8" w:space="0" w:color="auto"/>
              <w:bottom w:val="nil"/>
              <w:right w:val="nil"/>
            </w:tcBorders>
            <w:shd w:val="clear" w:color="000000" w:fill="D9E1F2"/>
            <w:vAlign w:val="center"/>
            <w:hideMark/>
          </w:tcPr>
          <w:p w14:paraId="7342461C"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Gehomologeerd rijbereik gemengde WLTP-cyclus (km)</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508889AC"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230</w:t>
            </w:r>
          </w:p>
        </w:tc>
      </w:tr>
      <w:tr w:rsidR="009F790D" w:rsidRPr="009F790D" w14:paraId="3C06F458"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71CA0360"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STROOMVERBRUIK TIJDENS DE CYCLUS</w:t>
            </w:r>
          </w:p>
        </w:tc>
        <w:tc>
          <w:tcPr>
            <w:tcW w:w="3920" w:type="dxa"/>
            <w:tcBorders>
              <w:top w:val="nil"/>
              <w:left w:val="nil"/>
              <w:bottom w:val="single" w:sz="4" w:space="0" w:color="auto"/>
              <w:right w:val="single" w:sz="8" w:space="0" w:color="auto"/>
            </w:tcBorders>
            <w:shd w:val="clear" w:color="000000" w:fill="0000FF"/>
            <w:vAlign w:val="center"/>
            <w:hideMark/>
          </w:tcPr>
          <w:p w14:paraId="6DF07009"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 </w:t>
            </w:r>
          </w:p>
        </w:tc>
      </w:tr>
      <w:tr w:rsidR="009F790D" w:rsidRPr="009F790D" w14:paraId="48A803AC" w14:textId="77777777" w:rsidTr="006272C5">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71D89D2C"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Gehomologeerd verbruik gemengde cyclus (Wh/km)</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1E128C95"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139</w:t>
            </w:r>
          </w:p>
        </w:tc>
      </w:tr>
      <w:tr w:rsidR="009F790D" w:rsidRPr="009F790D" w14:paraId="4B9CDC7C" w14:textId="77777777" w:rsidTr="006272C5">
        <w:trPr>
          <w:trHeight w:val="300"/>
        </w:trPr>
        <w:tc>
          <w:tcPr>
            <w:tcW w:w="4480" w:type="dxa"/>
            <w:tcBorders>
              <w:top w:val="single" w:sz="4" w:space="0" w:color="auto"/>
              <w:left w:val="single" w:sz="8" w:space="0" w:color="auto"/>
              <w:bottom w:val="single" w:sz="4" w:space="0" w:color="auto"/>
              <w:right w:val="nil"/>
            </w:tcBorders>
            <w:shd w:val="clear" w:color="000000" w:fill="D9E1F2"/>
            <w:vAlign w:val="center"/>
            <w:hideMark/>
          </w:tcPr>
          <w:p w14:paraId="70A1CBA0"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Gehomologeerd verbruik in de stad (Wh/km)</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0A0DB9C8"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100</w:t>
            </w:r>
          </w:p>
        </w:tc>
      </w:tr>
    </w:tbl>
    <w:p w14:paraId="50754C5A" w14:textId="3EFF07E4" w:rsidR="006272C5" w:rsidRDefault="006272C5"/>
    <w:p w14:paraId="58DE7E95" w14:textId="6AAB0247" w:rsidR="006272C5" w:rsidRDefault="006272C5"/>
    <w:p w14:paraId="3D834A11" w14:textId="77777777" w:rsidR="006272C5" w:rsidRDefault="006272C5"/>
    <w:tbl>
      <w:tblPr>
        <w:tblW w:w="8400" w:type="dxa"/>
        <w:tblInd w:w="80" w:type="dxa"/>
        <w:tblCellMar>
          <w:left w:w="70" w:type="dxa"/>
          <w:right w:w="70" w:type="dxa"/>
        </w:tblCellMar>
        <w:tblLook w:val="04A0" w:firstRow="1" w:lastRow="0" w:firstColumn="1" w:lastColumn="0" w:noHBand="0" w:noVBand="1"/>
      </w:tblPr>
      <w:tblGrid>
        <w:gridCol w:w="4480"/>
        <w:gridCol w:w="3920"/>
      </w:tblGrid>
      <w:tr w:rsidR="009F790D" w:rsidRPr="009F790D" w14:paraId="3AAAC4B1" w14:textId="77777777" w:rsidTr="006272C5">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5BC36F0A"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lastRenderedPageBreak/>
              <w:t>OPLAADTIJD</w:t>
            </w:r>
          </w:p>
        </w:tc>
        <w:tc>
          <w:tcPr>
            <w:tcW w:w="3920" w:type="dxa"/>
            <w:tcBorders>
              <w:top w:val="single" w:sz="4" w:space="0" w:color="auto"/>
              <w:left w:val="nil"/>
              <w:bottom w:val="single" w:sz="4" w:space="0" w:color="auto"/>
              <w:right w:val="single" w:sz="8" w:space="0" w:color="auto"/>
            </w:tcBorders>
            <w:shd w:val="clear" w:color="000000" w:fill="0000FF"/>
            <w:vAlign w:val="center"/>
            <w:hideMark/>
          </w:tcPr>
          <w:p w14:paraId="7387C558"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 </w:t>
            </w:r>
          </w:p>
        </w:tc>
      </w:tr>
      <w:tr w:rsidR="009F790D" w:rsidRPr="009F790D" w14:paraId="2140EEC6" w14:textId="77777777" w:rsidTr="009F790D">
        <w:trPr>
          <w:trHeight w:val="300"/>
        </w:trPr>
        <w:tc>
          <w:tcPr>
            <w:tcW w:w="4480" w:type="dxa"/>
            <w:tcBorders>
              <w:top w:val="nil"/>
              <w:left w:val="single" w:sz="8" w:space="0" w:color="auto"/>
              <w:bottom w:val="single" w:sz="4" w:space="0" w:color="auto"/>
              <w:right w:val="nil"/>
            </w:tcBorders>
            <w:shd w:val="clear" w:color="000000" w:fill="FFFFFF"/>
            <w:vAlign w:val="center"/>
            <w:hideMark/>
          </w:tcPr>
          <w:p w14:paraId="4448A0BA"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Ingebouwde lader</w:t>
            </w:r>
          </w:p>
        </w:tc>
        <w:tc>
          <w:tcPr>
            <w:tcW w:w="3920" w:type="dxa"/>
            <w:tcBorders>
              <w:top w:val="nil"/>
              <w:left w:val="single" w:sz="8" w:space="0" w:color="auto"/>
              <w:bottom w:val="single" w:sz="4" w:space="0" w:color="auto"/>
              <w:right w:val="single" w:sz="8" w:space="0" w:color="auto"/>
            </w:tcBorders>
            <w:shd w:val="clear" w:color="000000" w:fill="FFFFFF"/>
            <w:noWrap/>
            <w:vAlign w:val="bottom"/>
            <w:hideMark/>
          </w:tcPr>
          <w:p w14:paraId="314AE506" w14:textId="77777777" w:rsidR="009F790D" w:rsidRPr="009F790D" w:rsidRDefault="009F790D" w:rsidP="009F790D">
            <w:pPr>
              <w:spacing w:after="0" w:line="240" w:lineRule="auto"/>
              <w:jc w:val="center"/>
              <w:rPr>
                <w:rFonts w:eastAsia="Times New Roman" w:cs="Calibri"/>
                <w:sz w:val="14"/>
                <w:szCs w:val="14"/>
              </w:rPr>
            </w:pPr>
            <w:r>
              <w:rPr>
                <w:sz w:val="14"/>
                <w:szCs w:val="14"/>
              </w:rPr>
              <w:t>Eenfasig van 2 kW tot 6,6 kW</w:t>
            </w:r>
          </w:p>
        </w:tc>
      </w:tr>
      <w:tr w:rsidR="009F790D" w:rsidRPr="009F790D" w14:paraId="38EB729E"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5314E25E"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Huishoudstopcontact 2,3 kW (eenfasig 10A) (0-100%)</w:t>
            </w:r>
          </w:p>
        </w:tc>
        <w:tc>
          <w:tcPr>
            <w:tcW w:w="3920" w:type="dxa"/>
            <w:tcBorders>
              <w:top w:val="nil"/>
              <w:left w:val="single" w:sz="8" w:space="0" w:color="auto"/>
              <w:bottom w:val="single" w:sz="4" w:space="0" w:color="auto"/>
              <w:right w:val="single" w:sz="8" w:space="0" w:color="auto"/>
            </w:tcBorders>
            <w:shd w:val="clear" w:color="000000" w:fill="D9E1F2"/>
            <w:noWrap/>
            <w:vAlign w:val="bottom"/>
            <w:hideMark/>
          </w:tcPr>
          <w:p w14:paraId="633D1214" w14:textId="77777777" w:rsidR="009F790D" w:rsidRPr="009F790D" w:rsidRDefault="009F790D" w:rsidP="009F790D">
            <w:pPr>
              <w:spacing w:after="0" w:line="240" w:lineRule="auto"/>
              <w:jc w:val="center"/>
              <w:rPr>
                <w:rFonts w:eastAsia="Times New Roman" w:cs="Calibri"/>
                <w:sz w:val="14"/>
                <w:szCs w:val="14"/>
              </w:rPr>
            </w:pPr>
            <w:r>
              <w:rPr>
                <w:sz w:val="14"/>
                <w:szCs w:val="14"/>
              </w:rPr>
              <w:t>13h32</w:t>
            </w:r>
          </w:p>
        </w:tc>
      </w:tr>
      <w:tr w:rsidR="009F790D" w:rsidRPr="009F790D" w14:paraId="76291D19"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3B98D9B6" w14:textId="04807E2E" w:rsidR="009F790D" w:rsidRPr="002F3C73" w:rsidRDefault="009F790D" w:rsidP="009F790D">
            <w:pPr>
              <w:spacing w:after="0" w:line="240" w:lineRule="auto"/>
              <w:jc w:val="left"/>
              <w:rPr>
                <w:rFonts w:ascii="Calibri Light" w:eastAsia="Times New Roman" w:hAnsi="Calibri Light" w:cs="Calibri Light"/>
                <w:color w:val="000000"/>
                <w:sz w:val="14"/>
                <w:szCs w:val="14"/>
                <w:lang w:val="en-GB"/>
              </w:rPr>
            </w:pPr>
            <w:proofErr w:type="spellStart"/>
            <w:r w:rsidRPr="002F3C73">
              <w:rPr>
                <w:rFonts w:ascii="Calibri Light" w:hAnsi="Calibri Light"/>
                <w:color w:val="000000"/>
                <w:sz w:val="14"/>
                <w:szCs w:val="14"/>
                <w:lang w:val="en-GB"/>
              </w:rPr>
              <w:t>Wallbox</w:t>
            </w:r>
            <w:proofErr w:type="spellEnd"/>
            <w:r w:rsidRPr="002F3C73">
              <w:rPr>
                <w:rFonts w:ascii="Calibri Light" w:hAnsi="Calibri Light"/>
                <w:color w:val="000000"/>
                <w:sz w:val="14"/>
                <w:szCs w:val="14"/>
                <w:lang w:val="en-GB"/>
              </w:rPr>
              <w:t xml:space="preserve"> 3,7 kW (</w:t>
            </w:r>
            <w:proofErr w:type="spellStart"/>
            <w:r w:rsidRPr="002F3C73">
              <w:rPr>
                <w:rFonts w:ascii="Calibri Light" w:hAnsi="Calibri Light"/>
                <w:color w:val="000000"/>
                <w:sz w:val="14"/>
                <w:szCs w:val="14"/>
                <w:lang w:val="en-GB"/>
              </w:rPr>
              <w:t>eenfasig</w:t>
            </w:r>
            <w:proofErr w:type="spellEnd"/>
            <w:r w:rsidRPr="002F3C73">
              <w:rPr>
                <w:rFonts w:ascii="Calibri Light" w:hAnsi="Calibri Light"/>
                <w:color w:val="000000"/>
                <w:sz w:val="14"/>
                <w:szCs w:val="14"/>
                <w:lang w:val="en-GB"/>
              </w:rPr>
              <w:t xml:space="preserve"> 16 A) (0-100%)</w:t>
            </w:r>
          </w:p>
        </w:tc>
        <w:tc>
          <w:tcPr>
            <w:tcW w:w="3920" w:type="dxa"/>
            <w:tcBorders>
              <w:top w:val="nil"/>
              <w:left w:val="single" w:sz="8" w:space="0" w:color="auto"/>
              <w:bottom w:val="single" w:sz="4" w:space="0" w:color="auto"/>
              <w:right w:val="single" w:sz="8" w:space="0" w:color="auto"/>
            </w:tcBorders>
            <w:shd w:val="clear" w:color="000000" w:fill="FFFFFF"/>
            <w:noWrap/>
            <w:vAlign w:val="bottom"/>
            <w:hideMark/>
          </w:tcPr>
          <w:p w14:paraId="71E4EB70" w14:textId="77777777" w:rsidR="009F790D" w:rsidRPr="009F790D" w:rsidRDefault="009F790D" w:rsidP="009F790D">
            <w:pPr>
              <w:spacing w:after="0" w:line="240" w:lineRule="auto"/>
              <w:jc w:val="center"/>
              <w:rPr>
                <w:rFonts w:eastAsia="Times New Roman" w:cs="Calibri"/>
                <w:sz w:val="14"/>
                <w:szCs w:val="14"/>
              </w:rPr>
            </w:pPr>
            <w:r>
              <w:rPr>
                <w:sz w:val="14"/>
                <w:szCs w:val="14"/>
              </w:rPr>
              <w:t>8h28</w:t>
            </w:r>
          </w:p>
        </w:tc>
      </w:tr>
      <w:tr w:rsidR="009F790D" w:rsidRPr="009F790D" w14:paraId="706D4F9D"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224E3A33"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Wallbox 7,4 kW (eenfasig 32 A) (0-100%)</w:t>
            </w:r>
          </w:p>
        </w:tc>
        <w:tc>
          <w:tcPr>
            <w:tcW w:w="3920" w:type="dxa"/>
            <w:tcBorders>
              <w:top w:val="nil"/>
              <w:left w:val="single" w:sz="8" w:space="0" w:color="auto"/>
              <w:bottom w:val="single" w:sz="4" w:space="0" w:color="auto"/>
              <w:right w:val="single" w:sz="8" w:space="0" w:color="auto"/>
            </w:tcBorders>
            <w:shd w:val="clear" w:color="000000" w:fill="D9E1F2"/>
            <w:noWrap/>
            <w:vAlign w:val="bottom"/>
            <w:hideMark/>
          </w:tcPr>
          <w:p w14:paraId="2E1B8295" w14:textId="77777777" w:rsidR="009F790D" w:rsidRPr="009F790D" w:rsidRDefault="009F790D" w:rsidP="009F790D">
            <w:pPr>
              <w:spacing w:after="0" w:line="240" w:lineRule="auto"/>
              <w:jc w:val="center"/>
              <w:rPr>
                <w:rFonts w:eastAsia="Times New Roman" w:cs="Calibri"/>
                <w:sz w:val="14"/>
                <w:szCs w:val="14"/>
              </w:rPr>
            </w:pPr>
            <w:r>
              <w:rPr>
                <w:sz w:val="14"/>
                <w:szCs w:val="14"/>
              </w:rPr>
              <w:t>4h51</w:t>
            </w:r>
          </w:p>
        </w:tc>
      </w:tr>
      <w:tr w:rsidR="009F790D" w:rsidRPr="009F790D" w14:paraId="2313116B"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2C9430CC"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Laadpaal 11 kW (driefasig 16 A) (0-100%)</w:t>
            </w:r>
          </w:p>
        </w:tc>
        <w:tc>
          <w:tcPr>
            <w:tcW w:w="3920" w:type="dxa"/>
            <w:tcBorders>
              <w:top w:val="nil"/>
              <w:left w:val="single" w:sz="8" w:space="0" w:color="auto"/>
              <w:bottom w:val="single" w:sz="4" w:space="0" w:color="auto"/>
              <w:right w:val="single" w:sz="8" w:space="0" w:color="auto"/>
            </w:tcBorders>
            <w:shd w:val="clear" w:color="000000" w:fill="FFFFFF"/>
            <w:noWrap/>
            <w:vAlign w:val="bottom"/>
            <w:hideMark/>
          </w:tcPr>
          <w:p w14:paraId="4C20D834" w14:textId="77777777" w:rsidR="009F790D" w:rsidRPr="009F790D" w:rsidRDefault="009F790D" w:rsidP="009F790D">
            <w:pPr>
              <w:spacing w:after="0" w:line="240" w:lineRule="auto"/>
              <w:jc w:val="center"/>
              <w:rPr>
                <w:rFonts w:eastAsia="Times New Roman" w:cs="Calibri"/>
                <w:sz w:val="14"/>
                <w:szCs w:val="14"/>
              </w:rPr>
            </w:pPr>
            <w:r>
              <w:rPr>
                <w:sz w:val="14"/>
                <w:szCs w:val="14"/>
              </w:rPr>
              <w:t>NVT</w:t>
            </w:r>
          </w:p>
        </w:tc>
      </w:tr>
      <w:tr w:rsidR="009F790D" w:rsidRPr="009F790D" w14:paraId="741C94A2"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2D8FF723"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Laadpaal 22 kW (driefasig 16 A) (0-100%)</w:t>
            </w:r>
          </w:p>
        </w:tc>
        <w:tc>
          <w:tcPr>
            <w:tcW w:w="3920" w:type="dxa"/>
            <w:tcBorders>
              <w:top w:val="nil"/>
              <w:left w:val="single" w:sz="8" w:space="0" w:color="auto"/>
              <w:bottom w:val="single" w:sz="4" w:space="0" w:color="auto"/>
              <w:right w:val="single" w:sz="8" w:space="0" w:color="auto"/>
            </w:tcBorders>
            <w:shd w:val="clear" w:color="000000" w:fill="D9E1F2"/>
            <w:noWrap/>
            <w:vAlign w:val="bottom"/>
            <w:hideMark/>
          </w:tcPr>
          <w:p w14:paraId="0708B536" w14:textId="77777777" w:rsidR="009F790D" w:rsidRPr="009F790D" w:rsidRDefault="009F790D" w:rsidP="009F790D">
            <w:pPr>
              <w:spacing w:after="0" w:line="240" w:lineRule="auto"/>
              <w:jc w:val="center"/>
              <w:rPr>
                <w:rFonts w:eastAsia="Times New Roman" w:cs="Calibri"/>
                <w:sz w:val="14"/>
                <w:szCs w:val="14"/>
              </w:rPr>
            </w:pPr>
            <w:r>
              <w:rPr>
                <w:sz w:val="14"/>
                <w:szCs w:val="14"/>
              </w:rPr>
              <w:t>NVT</w:t>
            </w:r>
          </w:p>
        </w:tc>
      </w:tr>
      <w:tr w:rsidR="009F790D" w:rsidRPr="009F790D" w14:paraId="77F26F2E" w14:textId="77777777" w:rsidTr="009F790D">
        <w:trPr>
          <w:trHeight w:val="290"/>
        </w:trPr>
        <w:tc>
          <w:tcPr>
            <w:tcW w:w="4480" w:type="dxa"/>
            <w:tcBorders>
              <w:top w:val="nil"/>
              <w:left w:val="single" w:sz="4" w:space="0" w:color="auto"/>
              <w:bottom w:val="single" w:sz="4" w:space="0" w:color="auto"/>
              <w:right w:val="single" w:sz="4" w:space="0" w:color="auto"/>
            </w:tcBorders>
            <w:shd w:val="clear" w:color="000000" w:fill="FFFFFF"/>
            <w:vAlign w:val="center"/>
            <w:hideMark/>
          </w:tcPr>
          <w:p w14:paraId="077EF7A7"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Snellader gelijkstroom 125 A (0-80%)</w:t>
            </w:r>
          </w:p>
        </w:tc>
        <w:tc>
          <w:tcPr>
            <w:tcW w:w="3920" w:type="dxa"/>
            <w:tcBorders>
              <w:top w:val="nil"/>
              <w:left w:val="nil"/>
              <w:bottom w:val="single" w:sz="4" w:space="0" w:color="auto"/>
              <w:right w:val="single" w:sz="8" w:space="0" w:color="auto"/>
            </w:tcBorders>
            <w:shd w:val="clear" w:color="000000" w:fill="FFFFFF"/>
            <w:noWrap/>
            <w:vAlign w:val="bottom"/>
            <w:hideMark/>
          </w:tcPr>
          <w:p w14:paraId="2CEF6B41" w14:textId="77777777" w:rsidR="009F790D" w:rsidRPr="009F790D" w:rsidRDefault="009F790D" w:rsidP="009F790D">
            <w:pPr>
              <w:spacing w:after="0" w:line="240" w:lineRule="auto"/>
              <w:jc w:val="center"/>
              <w:rPr>
                <w:rFonts w:eastAsia="Times New Roman" w:cs="Calibri"/>
                <w:sz w:val="14"/>
                <w:szCs w:val="14"/>
              </w:rPr>
            </w:pPr>
            <w:r>
              <w:rPr>
                <w:sz w:val="14"/>
                <w:szCs w:val="14"/>
              </w:rPr>
              <w:t>0h56</w:t>
            </w:r>
          </w:p>
        </w:tc>
      </w:tr>
      <w:tr w:rsidR="009F790D" w:rsidRPr="009F790D" w14:paraId="6C28A811" w14:textId="77777777" w:rsidTr="009F790D">
        <w:trPr>
          <w:trHeight w:val="300"/>
        </w:trPr>
        <w:tc>
          <w:tcPr>
            <w:tcW w:w="4480" w:type="dxa"/>
            <w:tcBorders>
              <w:top w:val="nil"/>
              <w:left w:val="single" w:sz="8" w:space="0" w:color="auto"/>
              <w:bottom w:val="single" w:sz="8" w:space="0" w:color="auto"/>
              <w:right w:val="single" w:sz="8" w:space="0" w:color="auto"/>
            </w:tcBorders>
            <w:shd w:val="clear" w:color="000000" w:fill="0000FF"/>
            <w:vAlign w:val="center"/>
            <w:hideMark/>
          </w:tcPr>
          <w:p w14:paraId="2AA03E5C"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STUURINRICHTING</w:t>
            </w:r>
          </w:p>
        </w:tc>
        <w:tc>
          <w:tcPr>
            <w:tcW w:w="3920" w:type="dxa"/>
            <w:tcBorders>
              <w:top w:val="nil"/>
              <w:left w:val="nil"/>
              <w:bottom w:val="single" w:sz="4" w:space="0" w:color="auto"/>
              <w:right w:val="single" w:sz="8" w:space="0" w:color="auto"/>
            </w:tcBorders>
            <w:shd w:val="clear" w:color="000000" w:fill="0000FF"/>
            <w:vAlign w:val="center"/>
            <w:hideMark/>
          </w:tcPr>
          <w:p w14:paraId="608512A2" w14:textId="77777777" w:rsidR="009F790D" w:rsidRPr="009F790D" w:rsidRDefault="009F790D" w:rsidP="009F790D">
            <w:pPr>
              <w:spacing w:after="0" w:line="240" w:lineRule="auto"/>
              <w:jc w:val="center"/>
              <w:rPr>
                <w:rFonts w:ascii="Arial" w:eastAsia="Times New Roman" w:hAnsi="Arial" w:cs="Arial"/>
                <w:color w:val="FFFFFF"/>
                <w:sz w:val="16"/>
                <w:szCs w:val="16"/>
              </w:rPr>
            </w:pPr>
            <w:r>
              <w:rPr>
                <w:rFonts w:ascii="Arial" w:hAnsi="Arial"/>
                <w:color w:val="FFFFFF"/>
                <w:sz w:val="16"/>
                <w:szCs w:val="16"/>
              </w:rPr>
              <w:t> </w:t>
            </w:r>
          </w:p>
        </w:tc>
      </w:tr>
      <w:tr w:rsidR="009F790D" w:rsidRPr="009F790D" w14:paraId="40C9C1E8"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6EC47E7F"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Type</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0335C4C1"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Elektrisch met variabele bekrachtiging</w:t>
            </w:r>
          </w:p>
        </w:tc>
      </w:tr>
      <w:tr w:rsidR="009F790D" w:rsidRPr="009F790D" w14:paraId="39F9DDFE"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1720B80E"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Draaicirkel tussen stoepranden (m)</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5D41A23D"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9,6</w:t>
            </w:r>
          </w:p>
        </w:tc>
      </w:tr>
      <w:tr w:rsidR="009F790D" w:rsidRPr="009F790D" w14:paraId="38A783D2" w14:textId="77777777" w:rsidTr="009F790D">
        <w:trPr>
          <w:trHeight w:val="290"/>
        </w:trPr>
        <w:tc>
          <w:tcPr>
            <w:tcW w:w="4480" w:type="dxa"/>
            <w:tcBorders>
              <w:top w:val="nil"/>
              <w:left w:val="single" w:sz="8" w:space="0" w:color="auto"/>
              <w:bottom w:val="single" w:sz="4" w:space="0" w:color="auto"/>
              <w:right w:val="nil"/>
            </w:tcBorders>
            <w:shd w:val="clear" w:color="000000" w:fill="D9E1F2"/>
            <w:vAlign w:val="center"/>
            <w:hideMark/>
          </w:tcPr>
          <w:p w14:paraId="41C63F53"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Aantal stuuromwentelingen</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6D783C20"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3,4</w:t>
            </w:r>
          </w:p>
        </w:tc>
      </w:tr>
      <w:tr w:rsidR="009F790D" w:rsidRPr="009F790D" w14:paraId="03352C9B"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0D78F439"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Voortrein</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743DD584"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Pseudo-McPherson met driehoeken</w:t>
            </w:r>
          </w:p>
        </w:tc>
      </w:tr>
      <w:tr w:rsidR="009F790D" w:rsidRPr="009F790D" w14:paraId="4053339A" w14:textId="77777777" w:rsidTr="009F790D">
        <w:trPr>
          <w:trHeight w:val="500"/>
        </w:trPr>
        <w:tc>
          <w:tcPr>
            <w:tcW w:w="4480" w:type="dxa"/>
            <w:tcBorders>
              <w:top w:val="nil"/>
              <w:left w:val="single" w:sz="8" w:space="0" w:color="auto"/>
              <w:bottom w:val="nil"/>
              <w:right w:val="nil"/>
            </w:tcBorders>
            <w:shd w:val="clear" w:color="000000" w:fill="D9E1F2"/>
            <w:vAlign w:val="center"/>
            <w:hideMark/>
          </w:tcPr>
          <w:p w14:paraId="29FCEF55"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Achtertrein</w:t>
            </w:r>
          </w:p>
        </w:tc>
        <w:tc>
          <w:tcPr>
            <w:tcW w:w="3920" w:type="dxa"/>
            <w:tcBorders>
              <w:top w:val="nil"/>
              <w:left w:val="single" w:sz="8" w:space="0" w:color="auto"/>
              <w:bottom w:val="single" w:sz="4" w:space="0" w:color="auto"/>
              <w:right w:val="single" w:sz="8" w:space="0" w:color="auto"/>
            </w:tcBorders>
            <w:shd w:val="clear" w:color="000000" w:fill="D9E1F2"/>
            <w:vAlign w:val="center"/>
            <w:hideMark/>
          </w:tcPr>
          <w:p w14:paraId="67764C1F"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H-vormige as met vervormbaar profiel en geprogrammeerde geometrie - schroefveren</w:t>
            </w:r>
          </w:p>
        </w:tc>
      </w:tr>
      <w:tr w:rsidR="009F790D" w:rsidRPr="009F790D" w14:paraId="49E1856A" w14:textId="77777777" w:rsidTr="009F790D">
        <w:trPr>
          <w:trHeight w:val="300"/>
        </w:trPr>
        <w:tc>
          <w:tcPr>
            <w:tcW w:w="4480" w:type="dxa"/>
            <w:tcBorders>
              <w:top w:val="single" w:sz="8" w:space="0" w:color="auto"/>
              <w:left w:val="single" w:sz="8" w:space="0" w:color="auto"/>
              <w:bottom w:val="single" w:sz="8" w:space="0" w:color="auto"/>
              <w:right w:val="single" w:sz="8" w:space="0" w:color="auto"/>
            </w:tcBorders>
            <w:shd w:val="clear" w:color="000000" w:fill="0000FF"/>
            <w:vAlign w:val="center"/>
            <w:hideMark/>
          </w:tcPr>
          <w:p w14:paraId="52EF7BD4" w14:textId="77777777" w:rsidR="009F790D" w:rsidRPr="009F790D" w:rsidRDefault="009F790D" w:rsidP="009F790D">
            <w:pPr>
              <w:spacing w:after="0" w:line="240" w:lineRule="auto"/>
              <w:jc w:val="left"/>
              <w:rPr>
                <w:rFonts w:ascii="Arial" w:eastAsia="Times New Roman" w:hAnsi="Arial" w:cs="Arial"/>
                <w:b/>
                <w:bCs/>
                <w:color w:val="FFFFFF"/>
                <w:sz w:val="16"/>
                <w:szCs w:val="16"/>
              </w:rPr>
            </w:pPr>
            <w:r>
              <w:rPr>
                <w:rFonts w:ascii="Arial" w:hAnsi="Arial"/>
                <w:b/>
                <w:bCs/>
                <w:color w:val="FFFFFF"/>
                <w:sz w:val="16"/>
                <w:szCs w:val="16"/>
              </w:rPr>
              <w:t>GEWICHTEN</w:t>
            </w:r>
          </w:p>
        </w:tc>
        <w:tc>
          <w:tcPr>
            <w:tcW w:w="3920" w:type="dxa"/>
            <w:tcBorders>
              <w:top w:val="nil"/>
              <w:left w:val="nil"/>
              <w:bottom w:val="single" w:sz="4" w:space="0" w:color="auto"/>
              <w:right w:val="single" w:sz="8" w:space="0" w:color="auto"/>
            </w:tcBorders>
            <w:shd w:val="clear" w:color="000000" w:fill="0000FF"/>
            <w:vAlign w:val="center"/>
            <w:hideMark/>
          </w:tcPr>
          <w:p w14:paraId="486E4889" w14:textId="77777777" w:rsidR="009F790D" w:rsidRPr="009F790D" w:rsidRDefault="009F790D" w:rsidP="009F790D">
            <w:pPr>
              <w:spacing w:after="0" w:line="240" w:lineRule="auto"/>
              <w:jc w:val="center"/>
              <w:rPr>
                <w:rFonts w:ascii="Arial" w:eastAsia="Times New Roman" w:hAnsi="Arial" w:cs="Arial"/>
                <w:b/>
                <w:bCs/>
                <w:color w:val="FFFFFF"/>
                <w:sz w:val="16"/>
                <w:szCs w:val="16"/>
              </w:rPr>
            </w:pPr>
            <w:r>
              <w:rPr>
                <w:rFonts w:ascii="Arial" w:hAnsi="Arial"/>
                <w:b/>
                <w:bCs/>
                <w:color w:val="FFFFFF"/>
                <w:sz w:val="16"/>
                <w:szCs w:val="16"/>
              </w:rPr>
              <w:t xml:space="preserve"> </w:t>
            </w:r>
          </w:p>
        </w:tc>
      </w:tr>
      <w:tr w:rsidR="009F790D" w:rsidRPr="009F790D" w14:paraId="7DF9405D"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6BC7FE95"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Rijklaar leeggewicht (kg)</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727E9A7A" w14:textId="60BA7463" w:rsidR="009F790D" w:rsidRPr="009F790D" w:rsidRDefault="000C7E74" w:rsidP="009F790D">
            <w:pPr>
              <w:spacing w:after="0" w:line="240" w:lineRule="auto"/>
              <w:jc w:val="center"/>
              <w:rPr>
                <w:rFonts w:ascii="Calibri Light" w:eastAsia="Times New Roman" w:hAnsi="Calibri Light" w:cs="Calibri Light"/>
                <w:color w:val="000000"/>
                <w:sz w:val="14"/>
                <w:szCs w:val="14"/>
              </w:rPr>
            </w:pPr>
            <w:r w:rsidRPr="006272C5">
              <w:rPr>
                <w:rFonts w:ascii="Calibri Light" w:hAnsi="Calibri Light"/>
                <w:color w:val="000000"/>
                <w:sz w:val="14"/>
                <w:szCs w:val="14"/>
              </w:rPr>
              <w:t>1045</w:t>
            </w:r>
          </w:p>
        </w:tc>
      </w:tr>
      <w:tr w:rsidR="009F790D" w:rsidRPr="009F790D" w14:paraId="75BFC9CB" w14:textId="77777777" w:rsidTr="009F790D">
        <w:trPr>
          <w:trHeight w:val="290"/>
        </w:trPr>
        <w:tc>
          <w:tcPr>
            <w:tcW w:w="4480" w:type="dxa"/>
            <w:tcBorders>
              <w:top w:val="nil"/>
              <w:left w:val="single" w:sz="8" w:space="0" w:color="auto"/>
              <w:bottom w:val="single" w:sz="4" w:space="0" w:color="auto"/>
              <w:right w:val="nil"/>
            </w:tcBorders>
            <w:shd w:val="clear" w:color="000000" w:fill="D9E2F3"/>
            <w:vAlign w:val="center"/>
            <w:hideMark/>
          </w:tcPr>
          <w:p w14:paraId="5E272E56"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Maximaal toegelaten massa (kg)</w:t>
            </w:r>
          </w:p>
        </w:tc>
        <w:tc>
          <w:tcPr>
            <w:tcW w:w="3920" w:type="dxa"/>
            <w:tcBorders>
              <w:top w:val="nil"/>
              <w:left w:val="single" w:sz="8" w:space="0" w:color="auto"/>
              <w:bottom w:val="single" w:sz="4" w:space="0" w:color="auto"/>
              <w:right w:val="single" w:sz="8" w:space="0" w:color="auto"/>
            </w:tcBorders>
            <w:shd w:val="clear" w:color="000000" w:fill="D9E2F3"/>
            <w:vAlign w:val="center"/>
            <w:hideMark/>
          </w:tcPr>
          <w:p w14:paraId="20299181"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1300</w:t>
            </w:r>
          </w:p>
        </w:tc>
      </w:tr>
      <w:tr w:rsidR="009F790D" w:rsidRPr="009F790D" w14:paraId="77B12586" w14:textId="77777777" w:rsidTr="009F790D">
        <w:trPr>
          <w:trHeight w:val="290"/>
        </w:trPr>
        <w:tc>
          <w:tcPr>
            <w:tcW w:w="4480" w:type="dxa"/>
            <w:tcBorders>
              <w:top w:val="nil"/>
              <w:left w:val="single" w:sz="8" w:space="0" w:color="auto"/>
              <w:bottom w:val="single" w:sz="4" w:space="0" w:color="auto"/>
              <w:right w:val="nil"/>
            </w:tcBorders>
            <w:shd w:val="clear" w:color="000000" w:fill="FFFFFF"/>
            <w:vAlign w:val="center"/>
            <w:hideMark/>
          </w:tcPr>
          <w:p w14:paraId="59AD58F8"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Maximaal toegelaten treingewicht (kg)</w:t>
            </w:r>
          </w:p>
        </w:tc>
        <w:tc>
          <w:tcPr>
            <w:tcW w:w="3920" w:type="dxa"/>
            <w:tcBorders>
              <w:top w:val="nil"/>
              <w:left w:val="single" w:sz="8" w:space="0" w:color="auto"/>
              <w:bottom w:val="single" w:sz="4" w:space="0" w:color="auto"/>
              <w:right w:val="single" w:sz="8" w:space="0" w:color="auto"/>
            </w:tcBorders>
            <w:shd w:val="clear" w:color="000000" w:fill="FFFFFF"/>
            <w:vAlign w:val="center"/>
            <w:hideMark/>
          </w:tcPr>
          <w:p w14:paraId="6A3B1568"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1300</w:t>
            </w:r>
          </w:p>
        </w:tc>
      </w:tr>
      <w:tr w:rsidR="009F790D" w:rsidRPr="009F790D" w14:paraId="40DA0F26" w14:textId="77777777" w:rsidTr="009F790D">
        <w:trPr>
          <w:trHeight w:val="290"/>
        </w:trPr>
        <w:tc>
          <w:tcPr>
            <w:tcW w:w="4480" w:type="dxa"/>
            <w:tcBorders>
              <w:top w:val="nil"/>
              <w:left w:val="single" w:sz="8" w:space="0" w:color="auto"/>
              <w:bottom w:val="single" w:sz="4" w:space="0" w:color="auto"/>
              <w:right w:val="nil"/>
            </w:tcBorders>
            <w:shd w:val="clear" w:color="000000" w:fill="D9E2F3"/>
            <w:vAlign w:val="center"/>
            <w:hideMark/>
          </w:tcPr>
          <w:p w14:paraId="61F9715A"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 aanhangwagengewicht, geremd (kg)</w:t>
            </w:r>
          </w:p>
        </w:tc>
        <w:tc>
          <w:tcPr>
            <w:tcW w:w="3920" w:type="dxa"/>
            <w:tcBorders>
              <w:top w:val="nil"/>
              <w:left w:val="single" w:sz="8" w:space="0" w:color="auto"/>
              <w:bottom w:val="single" w:sz="4" w:space="0" w:color="auto"/>
              <w:right w:val="single" w:sz="8" w:space="0" w:color="auto"/>
            </w:tcBorders>
            <w:shd w:val="clear" w:color="000000" w:fill="D9E2F3"/>
            <w:vAlign w:val="center"/>
            <w:hideMark/>
          </w:tcPr>
          <w:p w14:paraId="397E6449"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niet toegestaan</w:t>
            </w:r>
          </w:p>
        </w:tc>
      </w:tr>
      <w:tr w:rsidR="009F790D" w:rsidRPr="009F790D" w14:paraId="3A781A3C" w14:textId="77777777" w:rsidTr="009F790D">
        <w:trPr>
          <w:trHeight w:val="300"/>
        </w:trPr>
        <w:tc>
          <w:tcPr>
            <w:tcW w:w="4480" w:type="dxa"/>
            <w:tcBorders>
              <w:top w:val="nil"/>
              <w:left w:val="single" w:sz="8" w:space="0" w:color="auto"/>
              <w:bottom w:val="single" w:sz="8" w:space="0" w:color="auto"/>
              <w:right w:val="nil"/>
            </w:tcBorders>
            <w:shd w:val="clear" w:color="000000" w:fill="FFFFFF"/>
            <w:vAlign w:val="center"/>
            <w:hideMark/>
          </w:tcPr>
          <w:p w14:paraId="0883FB5A" w14:textId="77777777" w:rsidR="009F790D" w:rsidRPr="009F790D" w:rsidRDefault="009F790D" w:rsidP="009F790D">
            <w:pPr>
              <w:spacing w:after="0" w:line="240" w:lineRule="auto"/>
              <w:jc w:val="left"/>
              <w:rPr>
                <w:rFonts w:ascii="Calibri Light" w:eastAsia="Times New Roman" w:hAnsi="Calibri Light" w:cs="Calibri Light"/>
                <w:color w:val="000000"/>
                <w:sz w:val="14"/>
                <w:szCs w:val="14"/>
              </w:rPr>
            </w:pPr>
            <w:r>
              <w:rPr>
                <w:rFonts w:ascii="Calibri Light" w:hAnsi="Calibri Light"/>
                <w:color w:val="000000"/>
                <w:sz w:val="14"/>
                <w:szCs w:val="14"/>
              </w:rPr>
              <w:t>Max. aanhangwagengewicht, ongeremd (kg)</w:t>
            </w:r>
          </w:p>
        </w:tc>
        <w:tc>
          <w:tcPr>
            <w:tcW w:w="3920" w:type="dxa"/>
            <w:tcBorders>
              <w:top w:val="nil"/>
              <w:left w:val="single" w:sz="8" w:space="0" w:color="auto"/>
              <w:bottom w:val="single" w:sz="8" w:space="0" w:color="auto"/>
              <w:right w:val="single" w:sz="8" w:space="0" w:color="auto"/>
            </w:tcBorders>
            <w:shd w:val="clear" w:color="000000" w:fill="FFFFFF"/>
            <w:vAlign w:val="center"/>
            <w:hideMark/>
          </w:tcPr>
          <w:p w14:paraId="4A4E574E" w14:textId="77777777" w:rsidR="009F790D" w:rsidRPr="009F790D" w:rsidRDefault="009F790D" w:rsidP="009F790D">
            <w:pPr>
              <w:spacing w:after="0" w:line="240" w:lineRule="auto"/>
              <w:jc w:val="center"/>
              <w:rPr>
                <w:rFonts w:ascii="Calibri Light" w:eastAsia="Times New Roman" w:hAnsi="Calibri Light" w:cs="Calibri Light"/>
                <w:color w:val="000000"/>
                <w:sz w:val="14"/>
                <w:szCs w:val="14"/>
              </w:rPr>
            </w:pPr>
            <w:r>
              <w:rPr>
                <w:rFonts w:ascii="Calibri Light" w:hAnsi="Calibri Light"/>
                <w:color w:val="000000"/>
                <w:sz w:val="14"/>
                <w:szCs w:val="14"/>
              </w:rPr>
              <w:t>niet toegestaan</w:t>
            </w:r>
          </w:p>
        </w:tc>
      </w:tr>
    </w:tbl>
    <w:p w14:paraId="2C9353E7" w14:textId="77777777" w:rsidR="004B4A84" w:rsidRPr="00F959D8" w:rsidRDefault="004B4A84" w:rsidP="00DD2357">
      <w:pPr>
        <w:jc w:val="left"/>
        <w:rPr>
          <w:lang w:val="en-US"/>
        </w:rPr>
        <w:sectPr w:rsidR="004B4A84" w:rsidRPr="00F959D8" w:rsidSect="00337624">
          <w:pgSz w:w="11906" w:h="16838"/>
          <w:pgMar w:top="1417" w:right="1417" w:bottom="1417" w:left="1417" w:header="708" w:footer="708" w:gutter="0"/>
          <w:cols w:space="708"/>
          <w:docGrid w:linePitch="360"/>
        </w:sectPr>
      </w:pPr>
    </w:p>
    <w:p w14:paraId="2B06922C" w14:textId="77777777" w:rsidR="00C94906" w:rsidRDefault="00564412" w:rsidP="00313E58">
      <w:pPr>
        <w:jc w:val="left"/>
        <w:rPr>
          <w:rFonts w:ascii="Arial" w:hAnsi="Arial" w:cs="Arial"/>
          <w:b/>
          <w:bCs/>
          <w:color w:val="122AFF"/>
          <w:sz w:val="40"/>
          <w:szCs w:val="40"/>
        </w:rPr>
      </w:pPr>
      <w:bookmarkStart w:id="18" w:name="_Hlk53489405"/>
      <w:r>
        <w:rPr>
          <w:rFonts w:ascii="Arial" w:hAnsi="Arial"/>
          <w:b/>
          <w:bCs/>
          <w:color w:val="122AFF"/>
          <w:sz w:val="40"/>
          <w:szCs w:val="40"/>
        </w:rPr>
        <w:lastRenderedPageBreak/>
        <w:t>OVER DACIA</w:t>
      </w:r>
    </w:p>
    <w:p w14:paraId="36225FE0" w14:textId="77777777" w:rsidR="00C94906" w:rsidRDefault="00C94906" w:rsidP="00313E58">
      <w:pPr>
        <w:jc w:val="left"/>
        <w:rPr>
          <w:rFonts w:ascii="Arial" w:hAnsi="Arial" w:cs="Arial"/>
          <w:b/>
          <w:bCs/>
          <w:color w:val="122AFF"/>
          <w:sz w:val="40"/>
          <w:szCs w:val="40"/>
        </w:rPr>
      </w:pPr>
    </w:p>
    <w:p w14:paraId="5FC4EF90" w14:textId="77777777" w:rsidR="00437C76" w:rsidRDefault="00437C76" w:rsidP="00437C76">
      <w:r>
        <w:t>Dacia is een merk van Groupe Renault, dat in 44 landen aanwezig is, voornamelijk in Europa en het Middellandse Zeegebied. Het merk, dat in 1968 het levenslicht zag in Roemenië, werd door Groupe Renault gekocht en in 2004 opnieuw gelanceerd met Logan. Dacia biedt wagens aan tegen de beste prijs-waardeverhouding op de markt. Dankzij zijn emblematische modellen – Logan, Sandero en Duster – kent het merk een groot commercieel succes en telt het momenteel al meer dan 7 miljoen klanten.</w:t>
      </w:r>
    </w:p>
    <w:p w14:paraId="21274354" w14:textId="77777777" w:rsidR="00C94906" w:rsidRDefault="00C94906" w:rsidP="00C94906">
      <w:pPr>
        <w:rPr>
          <w:b/>
          <w:bCs/>
        </w:rPr>
      </w:pPr>
    </w:p>
    <w:bookmarkEnd w:id="18"/>
    <w:p w14:paraId="2230522E" w14:textId="77777777" w:rsidR="00702743" w:rsidRPr="00EA2405" w:rsidRDefault="00702743" w:rsidP="00C94906"/>
    <w:sectPr w:rsidR="00702743" w:rsidRPr="00EA2405" w:rsidSect="003376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4EBDD" w14:textId="77777777" w:rsidR="008C3E39" w:rsidRDefault="008C3E39" w:rsidP="00AC1ED8">
      <w:pPr>
        <w:spacing w:after="0" w:line="240" w:lineRule="auto"/>
      </w:pPr>
      <w:r>
        <w:separator/>
      </w:r>
    </w:p>
    <w:p w14:paraId="4A795686" w14:textId="77777777" w:rsidR="008C3E39" w:rsidRDefault="008C3E39"/>
  </w:endnote>
  <w:endnote w:type="continuationSeparator" w:id="0">
    <w:p w14:paraId="131945E0" w14:textId="77777777" w:rsidR="008C3E39" w:rsidRDefault="008C3E39" w:rsidP="00AC1ED8">
      <w:pPr>
        <w:spacing w:after="0" w:line="240" w:lineRule="auto"/>
      </w:pPr>
      <w:r>
        <w:continuationSeparator/>
      </w:r>
    </w:p>
    <w:p w14:paraId="4B9A6D9A" w14:textId="77777777" w:rsidR="008C3E39" w:rsidRDefault="008C3E39"/>
  </w:endnote>
  <w:endnote w:type="continuationNotice" w:id="1">
    <w:p w14:paraId="003B0662" w14:textId="77777777" w:rsidR="008C3E39" w:rsidRDefault="008C3E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F05E" w14:textId="77777777" w:rsidR="006272C5" w:rsidRDefault="00627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349" w14:textId="178B2638" w:rsidR="00D34CD7" w:rsidRPr="00D34CD7" w:rsidRDefault="00D34CD7" w:rsidP="00D34CD7">
    <w:pPr>
      <w:tabs>
        <w:tab w:val="center" w:pos="4513"/>
        <w:tab w:val="right" w:pos="9026"/>
      </w:tabs>
      <w:spacing w:after="0" w:line="240" w:lineRule="auto"/>
      <w:jc w:val="left"/>
      <w:rPr>
        <w:rFonts w:ascii="Arial" w:eastAsia="Calibri" w:hAnsi="Arial" w:cs="Arial"/>
        <w:sz w:val="20"/>
        <w:szCs w:val="20"/>
      </w:rPr>
    </w:pPr>
    <w:r>
      <w:rPr>
        <w:rFonts w:ascii="Arial" w:hAnsi="Arial"/>
        <w:b/>
        <w:bCs/>
        <w:color w:val="000000"/>
        <w:sz w:val="20"/>
        <w:szCs w:val="20"/>
      </w:rPr>
      <w:t>Renault België Luxemburg – Directie Communicatie</w:t>
    </w:r>
    <w:r>
      <w:rPr>
        <w:rFonts w:ascii="Arial" w:hAnsi="Arial"/>
        <w:b/>
        <w:bCs/>
        <w:color w:val="000000"/>
        <w:sz w:val="20"/>
        <w:szCs w:val="20"/>
      </w:rPr>
      <w:br/>
    </w:r>
    <w:r>
      <w:rPr>
        <w:rFonts w:ascii="Arial" w:hAnsi="Arial"/>
        <w:bCs/>
        <w:color w:val="000000"/>
        <w:sz w:val="20"/>
        <w:szCs w:val="20"/>
      </w:rPr>
      <w:t>Mozartlaan 20, 1620 Drogenbos</w:t>
    </w:r>
    <w:r>
      <w:rPr>
        <w:rFonts w:ascii="Arial" w:hAnsi="Arial"/>
        <w:bCs/>
        <w:color w:val="000000"/>
        <w:sz w:val="20"/>
        <w:szCs w:val="20"/>
      </w:rPr>
      <w:br/>
    </w:r>
    <w:r>
      <w:rPr>
        <w:rFonts w:ascii="Arial" w:hAnsi="Arial"/>
        <w:color w:val="000000"/>
        <w:sz w:val="20"/>
        <w:szCs w:val="20"/>
      </w:rPr>
      <w:t>Tel.: + 32 (0)2 334 78 51</w:t>
    </w:r>
    <w:r>
      <w:rPr>
        <w:rFonts w:ascii="Arial" w:hAnsi="Arial"/>
        <w:color w:val="000000"/>
        <w:sz w:val="20"/>
        <w:szCs w:val="20"/>
      </w:rPr>
      <w:br/>
      <w:t xml:space="preserve">Websites: </w:t>
    </w:r>
    <w:hyperlink r:id="rId1" w:history="1">
      <w:r w:rsidR="00FA70BE" w:rsidRPr="00B00C50">
        <w:rPr>
          <w:rStyle w:val="Hyperlink"/>
          <w:rFonts w:ascii="Arial" w:hAnsi="Arial"/>
          <w:sz w:val="20"/>
          <w:szCs w:val="20"/>
        </w:rPr>
        <w:t>www.dacia.be</w:t>
      </w:r>
    </w:hyperlink>
    <w:r>
      <w:rPr>
        <w:rFonts w:ascii="Arial" w:hAnsi="Arial"/>
        <w:color w:val="000000"/>
        <w:sz w:val="20"/>
        <w:szCs w:val="20"/>
      </w:rPr>
      <w:t xml:space="preserve"> </w:t>
    </w:r>
    <w:r>
      <w:t xml:space="preserve">en </w:t>
    </w:r>
    <w:hyperlink r:id="rId2" w:history="1">
      <w:r>
        <w:rPr>
          <w:rFonts w:ascii="Arial" w:hAnsi="Arial"/>
          <w:color w:val="0000FF"/>
          <w:sz w:val="20"/>
          <w:szCs w:val="20"/>
          <w:u w:val="single"/>
        </w:rPr>
        <w:t>https://be-nl.media.groupe.renault.com/</w:t>
      </w:r>
    </w:hyperlink>
  </w:p>
  <w:p w14:paraId="37F05C9C" w14:textId="77777777" w:rsidR="00B17687" w:rsidRPr="00D34CD7" w:rsidRDefault="00B17687">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9FF93" w14:textId="77777777" w:rsidR="006272C5" w:rsidRDefault="00627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CFA5D" w14:textId="77777777" w:rsidR="008C3E39" w:rsidRDefault="008C3E39" w:rsidP="00AC1ED8">
      <w:pPr>
        <w:spacing w:after="0" w:line="240" w:lineRule="auto"/>
      </w:pPr>
      <w:r>
        <w:separator/>
      </w:r>
    </w:p>
    <w:p w14:paraId="112D9C27" w14:textId="77777777" w:rsidR="008C3E39" w:rsidRDefault="008C3E39"/>
  </w:footnote>
  <w:footnote w:type="continuationSeparator" w:id="0">
    <w:p w14:paraId="3ED5C2BC" w14:textId="77777777" w:rsidR="008C3E39" w:rsidRDefault="008C3E39" w:rsidP="00AC1ED8">
      <w:pPr>
        <w:spacing w:after="0" w:line="240" w:lineRule="auto"/>
      </w:pPr>
      <w:r>
        <w:continuationSeparator/>
      </w:r>
    </w:p>
    <w:p w14:paraId="299C7725" w14:textId="77777777" w:rsidR="008C3E39" w:rsidRDefault="008C3E39"/>
  </w:footnote>
  <w:footnote w:type="continuationNotice" w:id="1">
    <w:p w14:paraId="246A5C7A" w14:textId="77777777" w:rsidR="008C3E39" w:rsidRDefault="008C3E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E0D58" w14:textId="77777777" w:rsidR="006272C5" w:rsidRDefault="00627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9D4A" w14:textId="4BF3FD17" w:rsidR="00D34CD7" w:rsidRDefault="006272C5">
    <w:pPr>
      <w:pStyle w:val="Header"/>
    </w:pPr>
    <w:r>
      <w:rPr>
        <w:noProof/>
      </w:rPr>
      <w:drawing>
        <wp:anchor distT="0" distB="0" distL="114300" distR="114300" simplePos="0" relativeHeight="251657728" behindDoc="1" locked="0" layoutInCell="1" allowOverlap="1" wp14:anchorId="4F935E6A" wp14:editId="37C2EC67">
          <wp:simplePos x="0" y="0"/>
          <wp:positionH relativeFrom="column">
            <wp:posOffset>4808220</wp:posOffset>
          </wp:positionH>
          <wp:positionV relativeFrom="paragraph">
            <wp:posOffset>20320</wp:posOffset>
          </wp:positionV>
          <wp:extent cx="1140460" cy="210185"/>
          <wp:effectExtent l="0" t="0" r="0" b="0"/>
          <wp:wrapNone/>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l="7333" t="39146" r="7137" b="38545"/>
                  <a:stretch>
                    <a:fillRect/>
                  </a:stretch>
                </pic:blipFill>
                <pic:spPr bwMode="auto">
                  <a:xfrm>
                    <a:off x="0" y="0"/>
                    <a:ext cx="1140460" cy="210185"/>
                  </a:xfrm>
                  <a:prstGeom prst="rect">
                    <a:avLst/>
                  </a:prstGeom>
                  <a:noFill/>
                </pic:spPr>
              </pic:pic>
            </a:graphicData>
          </a:graphic>
          <wp14:sizeRelH relativeFrom="margin">
            <wp14:pctWidth>0</wp14:pctWidth>
          </wp14:sizeRelH>
          <wp14:sizeRelV relativeFrom="margin">
            <wp14:pctHeight>0</wp14:pctHeight>
          </wp14:sizeRelV>
        </wp:anchor>
      </w:drawing>
    </w:r>
  </w:p>
  <w:p w14:paraId="6525351E" w14:textId="77777777" w:rsidR="00B17687" w:rsidRDefault="00B17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BEE15" w14:textId="77777777" w:rsidR="006272C5" w:rsidRDefault="00627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0026D64"/>
    <w:multiLevelType w:val="hybridMultilevel"/>
    <w:tmpl w:val="66D19E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F72B2"/>
    <w:multiLevelType w:val="multilevel"/>
    <w:tmpl w:val="895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C6B7C"/>
    <w:multiLevelType w:val="hybridMultilevel"/>
    <w:tmpl w:val="99F83EE6"/>
    <w:lvl w:ilvl="0" w:tplc="A1F4953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72958"/>
    <w:multiLevelType w:val="hybridMultilevel"/>
    <w:tmpl w:val="A1DAA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B64938"/>
    <w:multiLevelType w:val="hybridMultilevel"/>
    <w:tmpl w:val="6C72E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A249F2"/>
    <w:multiLevelType w:val="multilevel"/>
    <w:tmpl w:val="3F5A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60EB3"/>
    <w:multiLevelType w:val="hybridMultilevel"/>
    <w:tmpl w:val="234A4A66"/>
    <w:lvl w:ilvl="0" w:tplc="FF1201E6">
      <w:start w:val="1"/>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0D13D4"/>
    <w:multiLevelType w:val="hybridMultilevel"/>
    <w:tmpl w:val="73EA71AE"/>
    <w:lvl w:ilvl="0" w:tplc="77488C9A">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471000"/>
    <w:multiLevelType w:val="hybridMultilevel"/>
    <w:tmpl w:val="E5CEB99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346139C1"/>
    <w:multiLevelType w:val="hybridMultilevel"/>
    <w:tmpl w:val="A38A5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9720D"/>
    <w:multiLevelType w:val="hybridMultilevel"/>
    <w:tmpl w:val="A948AF86"/>
    <w:lvl w:ilvl="0" w:tplc="7B305A40">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26767B"/>
    <w:multiLevelType w:val="hybridMultilevel"/>
    <w:tmpl w:val="97785274"/>
    <w:lvl w:ilvl="0" w:tplc="E0FE1EB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145AAE"/>
    <w:multiLevelType w:val="hybridMultilevel"/>
    <w:tmpl w:val="DBC8465C"/>
    <w:lvl w:ilvl="0" w:tplc="2396AE72">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2A6651"/>
    <w:multiLevelType w:val="hybridMultilevel"/>
    <w:tmpl w:val="8F0C4512"/>
    <w:lvl w:ilvl="0" w:tplc="82068C36">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5079A7"/>
    <w:multiLevelType w:val="hybridMultilevel"/>
    <w:tmpl w:val="AD8A09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55264BA"/>
    <w:multiLevelType w:val="hybridMultilevel"/>
    <w:tmpl w:val="0EFAE8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57C27DBD"/>
    <w:multiLevelType w:val="multilevel"/>
    <w:tmpl w:val="14A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0324D9"/>
    <w:multiLevelType w:val="hybridMultilevel"/>
    <w:tmpl w:val="C1C09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D85273"/>
    <w:multiLevelType w:val="hybridMultilevel"/>
    <w:tmpl w:val="BC1AA2A4"/>
    <w:lvl w:ilvl="0" w:tplc="E340C734">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D9352D"/>
    <w:multiLevelType w:val="hybridMultilevel"/>
    <w:tmpl w:val="7914938A"/>
    <w:lvl w:ilvl="0" w:tplc="7B305A40">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4A4783"/>
    <w:multiLevelType w:val="hybridMultilevel"/>
    <w:tmpl w:val="24F2AE7C"/>
    <w:lvl w:ilvl="0" w:tplc="B7EC6FD8">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F7744A"/>
    <w:multiLevelType w:val="hybridMultilevel"/>
    <w:tmpl w:val="2512A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0"/>
  </w:num>
  <w:num w:numId="4">
    <w:abstractNumId w:val="3"/>
  </w:num>
  <w:num w:numId="5">
    <w:abstractNumId w:val="13"/>
  </w:num>
  <w:num w:numId="6">
    <w:abstractNumId w:val="5"/>
  </w:num>
  <w:num w:numId="7">
    <w:abstractNumId w:val="11"/>
  </w:num>
  <w:num w:numId="8">
    <w:abstractNumId w:val="10"/>
  </w:num>
  <w:num w:numId="9">
    <w:abstractNumId w:val="20"/>
  </w:num>
  <w:num w:numId="10">
    <w:abstractNumId w:val="6"/>
  </w:num>
  <w:num w:numId="11">
    <w:abstractNumId w:val="8"/>
  </w:num>
  <w:num w:numId="12">
    <w:abstractNumId w:val="15"/>
  </w:num>
  <w:num w:numId="13">
    <w:abstractNumId w:val="22"/>
  </w:num>
  <w:num w:numId="14">
    <w:abstractNumId w:val="9"/>
  </w:num>
  <w:num w:numId="15">
    <w:abstractNumId w:val="12"/>
  </w:num>
  <w:num w:numId="16">
    <w:abstractNumId w:val="19"/>
  </w:num>
  <w:num w:numId="17">
    <w:abstractNumId w:val="21"/>
  </w:num>
  <w:num w:numId="18">
    <w:abstractNumId w:val="7"/>
  </w:num>
  <w:num w:numId="19">
    <w:abstractNumId w:val="14"/>
  </w:num>
  <w:num w:numId="20">
    <w:abstractNumId w:val="2"/>
  </w:num>
  <w:num w:numId="21">
    <w:abstractNumId w:val="4"/>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77C"/>
    <w:rsid w:val="00000134"/>
    <w:rsid w:val="000021CF"/>
    <w:rsid w:val="00002D74"/>
    <w:rsid w:val="00005ADB"/>
    <w:rsid w:val="00011575"/>
    <w:rsid w:val="00011769"/>
    <w:rsid w:val="0001671D"/>
    <w:rsid w:val="000167C3"/>
    <w:rsid w:val="00016E77"/>
    <w:rsid w:val="00017D2E"/>
    <w:rsid w:val="0002317E"/>
    <w:rsid w:val="00024FE1"/>
    <w:rsid w:val="00025742"/>
    <w:rsid w:val="0003069B"/>
    <w:rsid w:val="000351B5"/>
    <w:rsid w:val="000357E1"/>
    <w:rsid w:val="00036270"/>
    <w:rsid w:val="00040AAB"/>
    <w:rsid w:val="00042650"/>
    <w:rsid w:val="00042CBF"/>
    <w:rsid w:val="000434AB"/>
    <w:rsid w:val="00044BCF"/>
    <w:rsid w:val="00051907"/>
    <w:rsid w:val="00051B89"/>
    <w:rsid w:val="00051C7E"/>
    <w:rsid w:val="00053752"/>
    <w:rsid w:val="00056053"/>
    <w:rsid w:val="00057912"/>
    <w:rsid w:val="00057CCB"/>
    <w:rsid w:val="00061C40"/>
    <w:rsid w:val="0006790E"/>
    <w:rsid w:val="00067EBA"/>
    <w:rsid w:val="0007079E"/>
    <w:rsid w:val="00073C35"/>
    <w:rsid w:val="00077545"/>
    <w:rsid w:val="00077BCF"/>
    <w:rsid w:val="00083578"/>
    <w:rsid w:val="00087797"/>
    <w:rsid w:val="00090EDA"/>
    <w:rsid w:val="00094081"/>
    <w:rsid w:val="00095A7F"/>
    <w:rsid w:val="00097D79"/>
    <w:rsid w:val="000A2803"/>
    <w:rsid w:val="000A3097"/>
    <w:rsid w:val="000A3282"/>
    <w:rsid w:val="000A468A"/>
    <w:rsid w:val="000A5E6D"/>
    <w:rsid w:val="000A6B29"/>
    <w:rsid w:val="000A7C02"/>
    <w:rsid w:val="000B16C7"/>
    <w:rsid w:val="000B2161"/>
    <w:rsid w:val="000B2959"/>
    <w:rsid w:val="000B4A9F"/>
    <w:rsid w:val="000B623A"/>
    <w:rsid w:val="000B6761"/>
    <w:rsid w:val="000B7C98"/>
    <w:rsid w:val="000B7F12"/>
    <w:rsid w:val="000C037A"/>
    <w:rsid w:val="000C1121"/>
    <w:rsid w:val="000C3501"/>
    <w:rsid w:val="000C6594"/>
    <w:rsid w:val="000C7E74"/>
    <w:rsid w:val="000D24FB"/>
    <w:rsid w:val="000D6127"/>
    <w:rsid w:val="000D669F"/>
    <w:rsid w:val="000E03C9"/>
    <w:rsid w:val="000E0FC2"/>
    <w:rsid w:val="000E1F34"/>
    <w:rsid w:val="000E3410"/>
    <w:rsid w:val="000E688F"/>
    <w:rsid w:val="000F2622"/>
    <w:rsid w:val="000F3C08"/>
    <w:rsid w:val="000F5AE3"/>
    <w:rsid w:val="001032E7"/>
    <w:rsid w:val="0010488D"/>
    <w:rsid w:val="00105802"/>
    <w:rsid w:val="001073D1"/>
    <w:rsid w:val="0010782E"/>
    <w:rsid w:val="001103AD"/>
    <w:rsid w:val="00110417"/>
    <w:rsid w:val="0011104B"/>
    <w:rsid w:val="00111064"/>
    <w:rsid w:val="00111EF6"/>
    <w:rsid w:val="001154D9"/>
    <w:rsid w:val="00116E19"/>
    <w:rsid w:val="00117668"/>
    <w:rsid w:val="00124187"/>
    <w:rsid w:val="001252D7"/>
    <w:rsid w:val="0012544F"/>
    <w:rsid w:val="00136011"/>
    <w:rsid w:val="001408AB"/>
    <w:rsid w:val="00140E4D"/>
    <w:rsid w:val="00140E71"/>
    <w:rsid w:val="0014130C"/>
    <w:rsid w:val="0014286D"/>
    <w:rsid w:val="00142C28"/>
    <w:rsid w:val="00150723"/>
    <w:rsid w:val="00153215"/>
    <w:rsid w:val="00153470"/>
    <w:rsid w:val="001571FB"/>
    <w:rsid w:val="00160882"/>
    <w:rsid w:val="001627DD"/>
    <w:rsid w:val="00164235"/>
    <w:rsid w:val="00170E1B"/>
    <w:rsid w:val="0017154D"/>
    <w:rsid w:val="001719FE"/>
    <w:rsid w:val="00172A61"/>
    <w:rsid w:val="0017373A"/>
    <w:rsid w:val="00181E88"/>
    <w:rsid w:val="00184111"/>
    <w:rsid w:val="00185D52"/>
    <w:rsid w:val="00186ECD"/>
    <w:rsid w:val="00192D09"/>
    <w:rsid w:val="001935FC"/>
    <w:rsid w:val="0019457B"/>
    <w:rsid w:val="001A54F5"/>
    <w:rsid w:val="001A5C15"/>
    <w:rsid w:val="001B3C89"/>
    <w:rsid w:val="001B5D53"/>
    <w:rsid w:val="001C0D30"/>
    <w:rsid w:val="001C400C"/>
    <w:rsid w:val="001C5094"/>
    <w:rsid w:val="001D0EB2"/>
    <w:rsid w:val="001D30E7"/>
    <w:rsid w:val="001E0369"/>
    <w:rsid w:val="001E04DB"/>
    <w:rsid w:val="001E0A85"/>
    <w:rsid w:val="001E171A"/>
    <w:rsid w:val="001E204A"/>
    <w:rsid w:val="001E29D8"/>
    <w:rsid w:val="001E734F"/>
    <w:rsid w:val="001F0827"/>
    <w:rsid w:val="002015B8"/>
    <w:rsid w:val="002016D1"/>
    <w:rsid w:val="0020458E"/>
    <w:rsid w:val="00205055"/>
    <w:rsid w:val="002054D9"/>
    <w:rsid w:val="00212CAC"/>
    <w:rsid w:val="00215508"/>
    <w:rsid w:val="002204E4"/>
    <w:rsid w:val="0022132B"/>
    <w:rsid w:val="00224BA7"/>
    <w:rsid w:val="0022542D"/>
    <w:rsid w:val="0022661A"/>
    <w:rsid w:val="00226B79"/>
    <w:rsid w:val="00231EE0"/>
    <w:rsid w:val="00240111"/>
    <w:rsid w:val="00241C5F"/>
    <w:rsid w:val="002430DF"/>
    <w:rsid w:val="002448B1"/>
    <w:rsid w:val="00246F82"/>
    <w:rsid w:val="0025156F"/>
    <w:rsid w:val="002522E9"/>
    <w:rsid w:val="002557BE"/>
    <w:rsid w:val="00256F96"/>
    <w:rsid w:val="00263223"/>
    <w:rsid w:val="00263EEB"/>
    <w:rsid w:val="002651D8"/>
    <w:rsid w:val="002655A5"/>
    <w:rsid w:val="00271562"/>
    <w:rsid w:val="00272A37"/>
    <w:rsid w:val="0027501E"/>
    <w:rsid w:val="002775A9"/>
    <w:rsid w:val="00283BC9"/>
    <w:rsid w:val="00285D3D"/>
    <w:rsid w:val="002866C1"/>
    <w:rsid w:val="00287C62"/>
    <w:rsid w:val="00291FF5"/>
    <w:rsid w:val="002935DE"/>
    <w:rsid w:val="00296207"/>
    <w:rsid w:val="00297721"/>
    <w:rsid w:val="002A0DBF"/>
    <w:rsid w:val="002A20D4"/>
    <w:rsid w:val="002A21FA"/>
    <w:rsid w:val="002A2DAB"/>
    <w:rsid w:val="002A33FD"/>
    <w:rsid w:val="002B1918"/>
    <w:rsid w:val="002B43D6"/>
    <w:rsid w:val="002B7986"/>
    <w:rsid w:val="002C462F"/>
    <w:rsid w:val="002C4B91"/>
    <w:rsid w:val="002C4C3A"/>
    <w:rsid w:val="002D4506"/>
    <w:rsid w:val="002E0BD3"/>
    <w:rsid w:val="002E2334"/>
    <w:rsid w:val="002E23AB"/>
    <w:rsid w:val="002E33B9"/>
    <w:rsid w:val="002E4E91"/>
    <w:rsid w:val="002F2F32"/>
    <w:rsid w:val="002F3C73"/>
    <w:rsid w:val="002F50F4"/>
    <w:rsid w:val="002F6B2A"/>
    <w:rsid w:val="00300748"/>
    <w:rsid w:val="003020E8"/>
    <w:rsid w:val="00307BA6"/>
    <w:rsid w:val="00307CF8"/>
    <w:rsid w:val="003116E2"/>
    <w:rsid w:val="00313E58"/>
    <w:rsid w:val="00314288"/>
    <w:rsid w:val="00314E9A"/>
    <w:rsid w:val="00315F24"/>
    <w:rsid w:val="00320011"/>
    <w:rsid w:val="00320756"/>
    <w:rsid w:val="00323471"/>
    <w:rsid w:val="00325D53"/>
    <w:rsid w:val="0032644C"/>
    <w:rsid w:val="003270A7"/>
    <w:rsid w:val="003304EC"/>
    <w:rsid w:val="0033216F"/>
    <w:rsid w:val="00333B2B"/>
    <w:rsid w:val="00337624"/>
    <w:rsid w:val="00337633"/>
    <w:rsid w:val="00337936"/>
    <w:rsid w:val="00340CC4"/>
    <w:rsid w:val="003414B9"/>
    <w:rsid w:val="0034198C"/>
    <w:rsid w:val="00342DC6"/>
    <w:rsid w:val="0034430E"/>
    <w:rsid w:val="0034544D"/>
    <w:rsid w:val="003466A0"/>
    <w:rsid w:val="00346C02"/>
    <w:rsid w:val="00356A38"/>
    <w:rsid w:val="00357575"/>
    <w:rsid w:val="00364707"/>
    <w:rsid w:val="00366220"/>
    <w:rsid w:val="00366287"/>
    <w:rsid w:val="003675C9"/>
    <w:rsid w:val="00367C27"/>
    <w:rsid w:val="00381B2E"/>
    <w:rsid w:val="00382525"/>
    <w:rsid w:val="003828E8"/>
    <w:rsid w:val="00383B19"/>
    <w:rsid w:val="00386A90"/>
    <w:rsid w:val="00390D43"/>
    <w:rsid w:val="003924C1"/>
    <w:rsid w:val="0039613E"/>
    <w:rsid w:val="003965EF"/>
    <w:rsid w:val="003A033F"/>
    <w:rsid w:val="003A0A41"/>
    <w:rsid w:val="003A453D"/>
    <w:rsid w:val="003A5D72"/>
    <w:rsid w:val="003A5E93"/>
    <w:rsid w:val="003A6A4F"/>
    <w:rsid w:val="003A6BBD"/>
    <w:rsid w:val="003B2BB7"/>
    <w:rsid w:val="003B40F2"/>
    <w:rsid w:val="003B4FA6"/>
    <w:rsid w:val="003B508C"/>
    <w:rsid w:val="003B7674"/>
    <w:rsid w:val="003C0CE6"/>
    <w:rsid w:val="003C12F1"/>
    <w:rsid w:val="003C3646"/>
    <w:rsid w:val="003D078C"/>
    <w:rsid w:val="003D0F87"/>
    <w:rsid w:val="003D13E3"/>
    <w:rsid w:val="003D30C9"/>
    <w:rsid w:val="003D315B"/>
    <w:rsid w:val="003D5ABC"/>
    <w:rsid w:val="003D6DFA"/>
    <w:rsid w:val="003E2CAB"/>
    <w:rsid w:val="003E41A6"/>
    <w:rsid w:val="003E5BDB"/>
    <w:rsid w:val="003F06D4"/>
    <w:rsid w:val="003F39D3"/>
    <w:rsid w:val="003F7C52"/>
    <w:rsid w:val="003F7D3F"/>
    <w:rsid w:val="004003C9"/>
    <w:rsid w:val="00401E37"/>
    <w:rsid w:val="00406ADB"/>
    <w:rsid w:val="004102D8"/>
    <w:rsid w:val="00413D2E"/>
    <w:rsid w:val="00414E6F"/>
    <w:rsid w:val="004151A7"/>
    <w:rsid w:val="00415D0D"/>
    <w:rsid w:val="004175EB"/>
    <w:rsid w:val="004235C9"/>
    <w:rsid w:val="00425881"/>
    <w:rsid w:val="00426B27"/>
    <w:rsid w:val="0043264D"/>
    <w:rsid w:val="0043474C"/>
    <w:rsid w:val="004367FD"/>
    <w:rsid w:val="004369D7"/>
    <w:rsid w:val="00437C76"/>
    <w:rsid w:val="00440C81"/>
    <w:rsid w:val="00444D3F"/>
    <w:rsid w:val="0045068F"/>
    <w:rsid w:val="00450E39"/>
    <w:rsid w:val="0045474D"/>
    <w:rsid w:val="00454A22"/>
    <w:rsid w:val="004632D4"/>
    <w:rsid w:val="004672CF"/>
    <w:rsid w:val="004714A0"/>
    <w:rsid w:val="00474CB6"/>
    <w:rsid w:val="00475F28"/>
    <w:rsid w:val="00481A2C"/>
    <w:rsid w:val="0048233E"/>
    <w:rsid w:val="00483BFB"/>
    <w:rsid w:val="004862E4"/>
    <w:rsid w:val="00486BD0"/>
    <w:rsid w:val="0049185A"/>
    <w:rsid w:val="00496D1E"/>
    <w:rsid w:val="00497311"/>
    <w:rsid w:val="004B3187"/>
    <w:rsid w:val="004B4A84"/>
    <w:rsid w:val="004B4D5E"/>
    <w:rsid w:val="004B6FC1"/>
    <w:rsid w:val="004C4D6A"/>
    <w:rsid w:val="004C4F30"/>
    <w:rsid w:val="004D27D4"/>
    <w:rsid w:val="004D496A"/>
    <w:rsid w:val="004D7DAF"/>
    <w:rsid w:val="004E1FC4"/>
    <w:rsid w:val="004E301D"/>
    <w:rsid w:val="004E3D66"/>
    <w:rsid w:val="004F2A49"/>
    <w:rsid w:val="004F3E3D"/>
    <w:rsid w:val="00502F6C"/>
    <w:rsid w:val="00503C8A"/>
    <w:rsid w:val="00504D1D"/>
    <w:rsid w:val="00512ABF"/>
    <w:rsid w:val="005139CE"/>
    <w:rsid w:val="00516232"/>
    <w:rsid w:val="00520179"/>
    <w:rsid w:val="00520ACD"/>
    <w:rsid w:val="00521698"/>
    <w:rsid w:val="00523BB9"/>
    <w:rsid w:val="00523FFB"/>
    <w:rsid w:val="0053084F"/>
    <w:rsid w:val="00530DC0"/>
    <w:rsid w:val="005331AD"/>
    <w:rsid w:val="00541B53"/>
    <w:rsid w:val="00542AC3"/>
    <w:rsid w:val="00542B19"/>
    <w:rsid w:val="00543F9B"/>
    <w:rsid w:val="00550731"/>
    <w:rsid w:val="00550FC9"/>
    <w:rsid w:val="0055147A"/>
    <w:rsid w:val="00560A3E"/>
    <w:rsid w:val="005611D1"/>
    <w:rsid w:val="005616F7"/>
    <w:rsid w:val="00564412"/>
    <w:rsid w:val="00564B9C"/>
    <w:rsid w:val="005673F3"/>
    <w:rsid w:val="00567C6A"/>
    <w:rsid w:val="005754C5"/>
    <w:rsid w:val="005759A8"/>
    <w:rsid w:val="00576A64"/>
    <w:rsid w:val="005816AC"/>
    <w:rsid w:val="005837C0"/>
    <w:rsid w:val="00583F44"/>
    <w:rsid w:val="005920F1"/>
    <w:rsid w:val="00592A31"/>
    <w:rsid w:val="005950A8"/>
    <w:rsid w:val="00596267"/>
    <w:rsid w:val="005A1753"/>
    <w:rsid w:val="005B32CF"/>
    <w:rsid w:val="005B48E5"/>
    <w:rsid w:val="005B5F47"/>
    <w:rsid w:val="005C2A42"/>
    <w:rsid w:val="005C3775"/>
    <w:rsid w:val="005C517C"/>
    <w:rsid w:val="005C5289"/>
    <w:rsid w:val="005C5F73"/>
    <w:rsid w:val="005C6263"/>
    <w:rsid w:val="005C6442"/>
    <w:rsid w:val="005D05AB"/>
    <w:rsid w:val="005D146D"/>
    <w:rsid w:val="005D1C43"/>
    <w:rsid w:val="005D1EBF"/>
    <w:rsid w:val="005D43E6"/>
    <w:rsid w:val="005D5C85"/>
    <w:rsid w:val="005E4653"/>
    <w:rsid w:val="005E6573"/>
    <w:rsid w:val="005E6F0B"/>
    <w:rsid w:val="005F360D"/>
    <w:rsid w:val="005F6787"/>
    <w:rsid w:val="006008E7"/>
    <w:rsid w:val="00604475"/>
    <w:rsid w:val="00605CD4"/>
    <w:rsid w:val="00606D0B"/>
    <w:rsid w:val="00611931"/>
    <w:rsid w:val="00612972"/>
    <w:rsid w:val="006142C2"/>
    <w:rsid w:val="0061442E"/>
    <w:rsid w:val="006150E1"/>
    <w:rsid w:val="00615AE5"/>
    <w:rsid w:val="00616ADF"/>
    <w:rsid w:val="0062300E"/>
    <w:rsid w:val="00623A39"/>
    <w:rsid w:val="006246A5"/>
    <w:rsid w:val="00625F78"/>
    <w:rsid w:val="006272C5"/>
    <w:rsid w:val="00630601"/>
    <w:rsid w:val="00631618"/>
    <w:rsid w:val="006341E8"/>
    <w:rsid w:val="0063458F"/>
    <w:rsid w:val="006348E7"/>
    <w:rsid w:val="00640B6D"/>
    <w:rsid w:val="00641B50"/>
    <w:rsid w:val="00642E3B"/>
    <w:rsid w:val="00647A17"/>
    <w:rsid w:val="00650833"/>
    <w:rsid w:val="006516A2"/>
    <w:rsid w:val="006522EF"/>
    <w:rsid w:val="0065574D"/>
    <w:rsid w:val="0065631A"/>
    <w:rsid w:val="00656CCC"/>
    <w:rsid w:val="0066055C"/>
    <w:rsid w:val="00665A05"/>
    <w:rsid w:val="006711E0"/>
    <w:rsid w:val="00672CDF"/>
    <w:rsid w:val="00674C97"/>
    <w:rsid w:val="00675138"/>
    <w:rsid w:val="00675BBA"/>
    <w:rsid w:val="0067627F"/>
    <w:rsid w:val="00681161"/>
    <w:rsid w:val="0069201A"/>
    <w:rsid w:val="006965AB"/>
    <w:rsid w:val="006A18DC"/>
    <w:rsid w:val="006A75EC"/>
    <w:rsid w:val="006B4B17"/>
    <w:rsid w:val="006B4F37"/>
    <w:rsid w:val="006B5004"/>
    <w:rsid w:val="006B73AB"/>
    <w:rsid w:val="006C19C5"/>
    <w:rsid w:val="006C36C9"/>
    <w:rsid w:val="006C48F2"/>
    <w:rsid w:val="006D44AC"/>
    <w:rsid w:val="006D6FEC"/>
    <w:rsid w:val="006D7514"/>
    <w:rsid w:val="006E4D33"/>
    <w:rsid w:val="006F1ACF"/>
    <w:rsid w:val="006F2BCC"/>
    <w:rsid w:val="006F52E3"/>
    <w:rsid w:val="007014E6"/>
    <w:rsid w:val="00701D8C"/>
    <w:rsid w:val="007025AE"/>
    <w:rsid w:val="00702743"/>
    <w:rsid w:val="00703183"/>
    <w:rsid w:val="007069E0"/>
    <w:rsid w:val="00707A60"/>
    <w:rsid w:val="00710E27"/>
    <w:rsid w:val="00711C82"/>
    <w:rsid w:val="00717853"/>
    <w:rsid w:val="00717BFC"/>
    <w:rsid w:val="00720CD0"/>
    <w:rsid w:val="00720E0D"/>
    <w:rsid w:val="007213F8"/>
    <w:rsid w:val="00721FEF"/>
    <w:rsid w:val="0072553A"/>
    <w:rsid w:val="007317B4"/>
    <w:rsid w:val="00736386"/>
    <w:rsid w:val="00740F0C"/>
    <w:rsid w:val="00741B2C"/>
    <w:rsid w:val="00744EB3"/>
    <w:rsid w:val="00750989"/>
    <w:rsid w:val="00750B36"/>
    <w:rsid w:val="00752901"/>
    <w:rsid w:val="007532BB"/>
    <w:rsid w:val="00753713"/>
    <w:rsid w:val="00753A94"/>
    <w:rsid w:val="00761F06"/>
    <w:rsid w:val="007644AD"/>
    <w:rsid w:val="00765E76"/>
    <w:rsid w:val="007674F5"/>
    <w:rsid w:val="007759B3"/>
    <w:rsid w:val="00776995"/>
    <w:rsid w:val="00784A66"/>
    <w:rsid w:val="0078505C"/>
    <w:rsid w:val="00790295"/>
    <w:rsid w:val="007910F8"/>
    <w:rsid w:val="007A21A1"/>
    <w:rsid w:val="007A2B30"/>
    <w:rsid w:val="007A7605"/>
    <w:rsid w:val="007B0C0F"/>
    <w:rsid w:val="007B1473"/>
    <w:rsid w:val="007B25C4"/>
    <w:rsid w:val="007B361F"/>
    <w:rsid w:val="007B561D"/>
    <w:rsid w:val="007B5E4F"/>
    <w:rsid w:val="007B76B8"/>
    <w:rsid w:val="007C0C6C"/>
    <w:rsid w:val="007C1809"/>
    <w:rsid w:val="007C5269"/>
    <w:rsid w:val="007C7EA3"/>
    <w:rsid w:val="007D4A77"/>
    <w:rsid w:val="007D67B8"/>
    <w:rsid w:val="007E2E80"/>
    <w:rsid w:val="007E2FA9"/>
    <w:rsid w:val="007E391E"/>
    <w:rsid w:val="007E4DA5"/>
    <w:rsid w:val="007F09CE"/>
    <w:rsid w:val="007F2C80"/>
    <w:rsid w:val="007F3759"/>
    <w:rsid w:val="007F41AD"/>
    <w:rsid w:val="007F44C8"/>
    <w:rsid w:val="007F7995"/>
    <w:rsid w:val="0080051C"/>
    <w:rsid w:val="0080074F"/>
    <w:rsid w:val="0080789E"/>
    <w:rsid w:val="008078F6"/>
    <w:rsid w:val="00807A40"/>
    <w:rsid w:val="00807B00"/>
    <w:rsid w:val="008111D1"/>
    <w:rsid w:val="00816344"/>
    <w:rsid w:val="00816A2E"/>
    <w:rsid w:val="008174FD"/>
    <w:rsid w:val="008177C8"/>
    <w:rsid w:val="00822C76"/>
    <w:rsid w:val="00826D60"/>
    <w:rsid w:val="00830459"/>
    <w:rsid w:val="0083103D"/>
    <w:rsid w:val="00833F61"/>
    <w:rsid w:val="008370DC"/>
    <w:rsid w:val="00837C1A"/>
    <w:rsid w:val="00842FA1"/>
    <w:rsid w:val="00843362"/>
    <w:rsid w:val="008438B4"/>
    <w:rsid w:val="008440DE"/>
    <w:rsid w:val="00860A7D"/>
    <w:rsid w:val="00862E27"/>
    <w:rsid w:val="0087311B"/>
    <w:rsid w:val="0087564F"/>
    <w:rsid w:val="00875C16"/>
    <w:rsid w:val="00876AE7"/>
    <w:rsid w:val="008805A3"/>
    <w:rsid w:val="00881674"/>
    <w:rsid w:val="00881F70"/>
    <w:rsid w:val="00882E83"/>
    <w:rsid w:val="00883DEE"/>
    <w:rsid w:val="008852EE"/>
    <w:rsid w:val="00885D29"/>
    <w:rsid w:val="00885E6B"/>
    <w:rsid w:val="00894322"/>
    <w:rsid w:val="008948DF"/>
    <w:rsid w:val="008970C2"/>
    <w:rsid w:val="008A12F4"/>
    <w:rsid w:val="008A48D7"/>
    <w:rsid w:val="008A4B86"/>
    <w:rsid w:val="008B5B53"/>
    <w:rsid w:val="008B71D8"/>
    <w:rsid w:val="008C3AD3"/>
    <w:rsid w:val="008C3E39"/>
    <w:rsid w:val="008C3E57"/>
    <w:rsid w:val="008C5541"/>
    <w:rsid w:val="008C5781"/>
    <w:rsid w:val="008C6C4F"/>
    <w:rsid w:val="008C7BF0"/>
    <w:rsid w:val="008D1972"/>
    <w:rsid w:val="008D37F9"/>
    <w:rsid w:val="008D45B0"/>
    <w:rsid w:val="008D4821"/>
    <w:rsid w:val="008D51E7"/>
    <w:rsid w:val="008E0A0C"/>
    <w:rsid w:val="008E1101"/>
    <w:rsid w:val="008E12B3"/>
    <w:rsid w:val="008E169A"/>
    <w:rsid w:val="008E2D8B"/>
    <w:rsid w:val="008E4842"/>
    <w:rsid w:val="008E5008"/>
    <w:rsid w:val="008F2384"/>
    <w:rsid w:val="008F256C"/>
    <w:rsid w:val="008F2B54"/>
    <w:rsid w:val="008F3015"/>
    <w:rsid w:val="008F3DD9"/>
    <w:rsid w:val="008F4BB8"/>
    <w:rsid w:val="008F69EA"/>
    <w:rsid w:val="008F789B"/>
    <w:rsid w:val="008F7CA5"/>
    <w:rsid w:val="009064B6"/>
    <w:rsid w:val="009106FB"/>
    <w:rsid w:val="00911A1F"/>
    <w:rsid w:val="00916A1B"/>
    <w:rsid w:val="00921361"/>
    <w:rsid w:val="00921C95"/>
    <w:rsid w:val="0092305B"/>
    <w:rsid w:val="00924C41"/>
    <w:rsid w:val="009271BD"/>
    <w:rsid w:val="00932257"/>
    <w:rsid w:val="009333D8"/>
    <w:rsid w:val="00933719"/>
    <w:rsid w:val="00933963"/>
    <w:rsid w:val="00934A5C"/>
    <w:rsid w:val="00936E55"/>
    <w:rsid w:val="009409B1"/>
    <w:rsid w:val="009416A8"/>
    <w:rsid w:val="00944D9F"/>
    <w:rsid w:val="00946EAD"/>
    <w:rsid w:val="00947BD3"/>
    <w:rsid w:val="00947FBB"/>
    <w:rsid w:val="00950990"/>
    <w:rsid w:val="00950D42"/>
    <w:rsid w:val="0095207D"/>
    <w:rsid w:val="009534C8"/>
    <w:rsid w:val="0095368D"/>
    <w:rsid w:val="009545CB"/>
    <w:rsid w:val="00970278"/>
    <w:rsid w:val="0097194C"/>
    <w:rsid w:val="00974CD7"/>
    <w:rsid w:val="009753FD"/>
    <w:rsid w:val="00975544"/>
    <w:rsid w:val="00976677"/>
    <w:rsid w:val="00980AF7"/>
    <w:rsid w:val="00984EDD"/>
    <w:rsid w:val="009861DE"/>
    <w:rsid w:val="009863D2"/>
    <w:rsid w:val="00986445"/>
    <w:rsid w:val="00987A60"/>
    <w:rsid w:val="00990C2A"/>
    <w:rsid w:val="00990DD2"/>
    <w:rsid w:val="009942F8"/>
    <w:rsid w:val="00997296"/>
    <w:rsid w:val="009979BC"/>
    <w:rsid w:val="00997B37"/>
    <w:rsid w:val="009A0478"/>
    <w:rsid w:val="009A4875"/>
    <w:rsid w:val="009A6248"/>
    <w:rsid w:val="009B0C52"/>
    <w:rsid w:val="009B3724"/>
    <w:rsid w:val="009B4286"/>
    <w:rsid w:val="009B5E46"/>
    <w:rsid w:val="009B7143"/>
    <w:rsid w:val="009D1EA0"/>
    <w:rsid w:val="009D5B0A"/>
    <w:rsid w:val="009D6787"/>
    <w:rsid w:val="009D69CB"/>
    <w:rsid w:val="009D6F67"/>
    <w:rsid w:val="009D706B"/>
    <w:rsid w:val="009E4F0D"/>
    <w:rsid w:val="009E6287"/>
    <w:rsid w:val="009E64B5"/>
    <w:rsid w:val="009F0A5C"/>
    <w:rsid w:val="009F6C40"/>
    <w:rsid w:val="009F6D3F"/>
    <w:rsid w:val="009F790D"/>
    <w:rsid w:val="009F7EA0"/>
    <w:rsid w:val="00A047D8"/>
    <w:rsid w:val="00A12411"/>
    <w:rsid w:val="00A17AAC"/>
    <w:rsid w:val="00A2002A"/>
    <w:rsid w:val="00A21352"/>
    <w:rsid w:val="00A233FE"/>
    <w:rsid w:val="00A235F8"/>
    <w:rsid w:val="00A23E14"/>
    <w:rsid w:val="00A25483"/>
    <w:rsid w:val="00A25F31"/>
    <w:rsid w:val="00A27E71"/>
    <w:rsid w:val="00A31983"/>
    <w:rsid w:val="00A32E6B"/>
    <w:rsid w:val="00A35C2E"/>
    <w:rsid w:val="00A35FB9"/>
    <w:rsid w:val="00A36253"/>
    <w:rsid w:val="00A37155"/>
    <w:rsid w:val="00A400A4"/>
    <w:rsid w:val="00A40740"/>
    <w:rsid w:val="00A42224"/>
    <w:rsid w:val="00A422F7"/>
    <w:rsid w:val="00A42794"/>
    <w:rsid w:val="00A45027"/>
    <w:rsid w:val="00A46A97"/>
    <w:rsid w:val="00A46DC2"/>
    <w:rsid w:val="00A47A9D"/>
    <w:rsid w:val="00A50806"/>
    <w:rsid w:val="00A50B58"/>
    <w:rsid w:val="00A542BD"/>
    <w:rsid w:val="00A54B5E"/>
    <w:rsid w:val="00A60C5E"/>
    <w:rsid w:val="00A61E5A"/>
    <w:rsid w:val="00A61F9E"/>
    <w:rsid w:val="00A63835"/>
    <w:rsid w:val="00A6418F"/>
    <w:rsid w:val="00A71434"/>
    <w:rsid w:val="00A74094"/>
    <w:rsid w:val="00A74126"/>
    <w:rsid w:val="00A7606C"/>
    <w:rsid w:val="00A768EB"/>
    <w:rsid w:val="00A77AE3"/>
    <w:rsid w:val="00A808AC"/>
    <w:rsid w:val="00A82462"/>
    <w:rsid w:val="00A834A6"/>
    <w:rsid w:val="00A9086A"/>
    <w:rsid w:val="00A944ED"/>
    <w:rsid w:val="00A94E9E"/>
    <w:rsid w:val="00A95D15"/>
    <w:rsid w:val="00AA0900"/>
    <w:rsid w:val="00AA20E3"/>
    <w:rsid w:val="00AA262F"/>
    <w:rsid w:val="00AA5759"/>
    <w:rsid w:val="00AA7A46"/>
    <w:rsid w:val="00AB04D9"/>
    <w:rsid w:val="00AB2F86"/>
    <w:rsid w:val="00AB410C"/>
    <w:rsid w:val="00AB5845"/>
    <w:rsid w:val="00AB6FAB"/>
    <w:rsid w:val="00AC04FA"/>
    <w:rsid w:val="00AC06D1"/>
    <w:rsid w:val="00AC1ED8"/>
    <w:rsid w:val="00AC3408"/>
    <w:rsid w:val="00AC5EC7"/>
    <w:rsid w:val="00AC6D09"/>
    <w:rsid w:val="00AD1B30"/>
    <w:rsid w:val="00AD470A"/>
    <w:rsid w:val="00AD6194"/>
    <w:rsid w:val="00AD67E8"/>
    <w:rsid w:val="00AE0217"/>
    <w:rsid w:val="00AE3C98"/>
    <w:rsid w:val="00AE64B3"/>
    <w:rsid w:val="00AE783D"/>
    <w:rsid w:val="00AE79CF"/>
    <w:rsid w:val="00AE7CB8"/>
    <w:rsid w:val="00AF3963"/>
    <w:rsid w:val="00AF39C9"/>
    <w:rsid w:val="00AF3CE8"/>
    <w:rsid w:val="00AF4FCF"/>
    <w:rsid w:val="00AF63E8"/>
    <w:rsid w:val="00AF6E42"/>
    <w:rsid w:val="00B01026"/>
    <w:rsid w:val="00B01CB0"/>
    <w:rsid w:val="00B044A9"/>
    <w:rsid w:val="00B044E5"/>
    <w:rsid w:val="00B050F3"/>
    <w:rsid w:val="00B05A0C"/>
    <w:rsid w:val="00B06E98"/>
    <w:rsid w:val="00B07014"/>
    <w:rsid w:val="00B10560"/>
    <w:rsid w:val="00B10C00"/>
    <w:rsid w:val="00B11489"/>
    <w:rsid w:val="00B11978"/>
    <w:rsid w:val="00B17687"/>
    <w:rsid w:val="00B204E1"/>
    <w:rsid w:val="00B27591"/>
    <w:rsid w:val="00B30E34"/>
    <w:rsid w:val="00B32A5F"/>
    <w:rsid w:val="00B35D96"/>
    <w:rsid w:val="00B363D6"/>
    <w:rsid w:val="00B36B58"/>
    <w:rsid w:val="00B52D47"/>
    <w:rsid w:val="00B532A6"/>
    <w:rsid w:val="00B56D4C"/>
    <w:rsid w:val="00B60572"/>
    <w:rsid w:val="00B62F69"/>
    <w:rsid w:val="00B657AE"/>
    <w:rsid w:val="00B74CEE"/>
    <w:rsid w:val="00B776ED"/>
    <w:rsid w:val="00B81C03"/>
    <w:rsid w:val="00B84C41"/>
    <w:rsid w:val="00B856F0"/>
    <w:rsid w:val="00B90CA9"/>
    <w:rsid w:val="00B91A1E"/>
    <w:rsid w:val="00B9226F"/>
    <w:rsid w:val="00B9423C"/>
    <w:rsid w:val="00B94A49"/>
    <w:rsid w:val="00B97412"/>
    <w:rsid w:val="00BA0313"/>
    <w:rsid w:val="00BA0B5A"/>
    <w:rsid w:val="00BA1351"/>
    <w:rsid w:val="00BA1BCE"/>
    <w:rsid w:val="00BA243E"/>
    <w:rsid w:val="00BA4C9C"/>
    <w:rsid w:val="00BA5018"/>
    <w:rsid w:val="00BB3512"/>
    <w:rsid w:val="00BB4CBE"/>
    <w:rsid w:val="00BC0EAA"/>
    <w:rsid w:val="00BC1119"/>
    <w:rsid w:val="00BC7BEC"/>
    <w:rsid w:val="00BD0702"/>
    <w:rsid w:val="00BD0AC8"/>
    <w:rsid w:val="00BD193D"/>
    <w:rsid w:val="00BD3907"/>
    <w:rsid w:val="00BD4C8C"/>
    <w:rsid w:val="00BE2F02"/>
    <w:rsid w:val="00BE4011"/>
    <w:rsid w:val="00BF045E"/>
    <w:rsid w:val="00BF500B"/>
    <w:rsid w:val="00BF50F7"/>
    <w:rsid w:val="00BF5C69"/>
    <w:rsid w:val="00C001DA"/>
    <w:rsid w:val="00C0228A"/>
    <w:rsid w:val="00C024E7"/>
    <w:rsid w:val="00C04D0B"/>
    <w:rsid w:val="00C0566C"/>
    <w:rsid w:val="00C0622D"/>
    <w:rsid w:val="00C10989"/>
    <w:rsid w:val="00C13E1B"/>
    <w:rsid w:val="00C16625"/>
    <w:rsid w:val="00C1697C"/>
    <w:rsid w:val="00C16E52"/>
    <w:rsid w:val="00C21ACB"/>
    <w:rsid w:val="00C21D39"/>
    <w:rsid w:val="00C23A16"/>
    <w:rsid w:val="00C24BF3"/>
    <w:rsid w:val="00C300A9"/>
    <w:rsid w:val="00C30A46"/>
    <w:rsid w:val="00C343D0"/>
    <w:rsid w:val="00C352E5"/>
    <w:rsid w:val="00C36B74"/>
    <w:rsid w:val="00C36F8B"/>
    <w:rsid w:val="00C400F2"/>
    <w:rsid w:val="00C41926"/>
    <w:rsid w:val="00C438A1"/>
    <w:rsid w:val="00C46FFB"/>
    <w:rsid w:val="00C51D67"/>
    <w:rsid w:val="00C521E7"/>
    <w:rsid w:val="00C60285"/>
    <w:rsid w:val="00C70B62"/>
    <w:rsid w:val="00C71403"/>
    <w:rsid w:val="00C715A0"/>
    <w:rsid w:val="00C72632"/>
    <w:rsid w:val="00C73089"/>
    <w:rsid w:val="00C76C72"/>
    <w:rsid w:val="00C81B93"/>
    <w:rsid w:val="00C84A8E"/>
    <w:rsid w:val="00C8568D"/>
    <w:rsid w:val="00C867F7"/>
    <w:rsid w:val="00C86BD1"/>
    <w:rsid w:val="00C93219"/>
    <w:rsid w:val="00C94906"/>
    <w:rsid w:val="00C94D9E"/>
    <w:rsid w:val="00C961AC"/>
    <w:rsid w:val="00C9632A"/>
    <w:rsid w:val="00CA1D4E"/>
    <w:rsid w:val="00CA3F9D"/>
    <w:rsid w:val="00CA42FB"/>
    <w:rsid w:val="00CA5B86"/>
    <w:rsid w:val="00CA758E"/>
    <w:rsid w:val="00CA7CAC"/>
    <w:rsid w:val="00CB5DE6"/>
    <w:rsid w:val="00CB666B"/>
    <w:rsid w:val="00CB700A"/>
    <w:rsid w:val="00CC2159"/>
    <w:rsid w:val="00CC3930"/>
    <w:rsid w:val="00CC62FD"/>
    <w:rsid w:val="00CC6BFB"/>
    <w:rsid w:val="00CC7872"/>
    <w:rsid w:val="00CD3B40"/>
    <w:rsid w:val="00CD733D"/>
    <w:rsid w:val="00CD7474"/>
    <w:rsid w:val="00CE0C5F"/>
    <w:rsid w:val="00CE4C66"/>
    <w:rsid w:val="00CE7A11"/>
    <w:rsid w:val="00CF1171"/>
    <w:rsid w:val="00CF1627"/>
    <w:rsid w:val="00CF199E"/>
    <w:rsid w:val="00CF2D6F"/>
    <w:rsid w:val="00CF2ECF"/>
    <w:rsid w:val="00CF36F8"/>
    <w:rsid w:val="00CF4F24"/>
    <w:rsid w:val="00D05C58"/>
    <w:rsid w:val="00D1171C"/>
    <w:rsid w:val="00D12886"/>
    <w:rsid w:val="00D129EB"/>
    <w:rsid w:val="00D167AF"/>
    <w:rsid w:val="00D20DA6"/>
    <w:rsid w:val="00D22994"/>
    <w:rsid w:val="00D26A85"/>
    <w:rsid w:val="00D26D03"/>
    <w:rsid w:val="00D27523"/>
    <w:rsid w:val="00D320E6"/>
    <w:rsid w:val="00D321FE"/>
    <w:rsid w:val="00D32B44"/>
    <w:rsid w:val="00D34B7C"/>
    <w:rsid w:val="00D34CD7"/>
    <w:rsid w:val="00D36C97"/>
    <w:rsid w:val="00D409EE"/>
    <w:rsid w:val="00D40DE2"/>
    <w:rsid w:val="00D45891"/>
    <w:rsid w:val="00D46A48"/>
    <w:rsid w:val="00D478D9"/>
    <w:rsid w:val="00D50C0C"/>
    <w:rsid w:val="00D512FB"/>
    <w:rsid w:val="00D520DA"/>
    <w:rsid w:val="00D53B5E"/>
    <w:rsid w:val="00D55067"/>
    <w:rsid w:val="00D5628D"/>
    <w:rsid w:val="00D57ADE"/>
    <w:rsid w:val="00D6147B"/>
    <w:rsid w:val="00D620A5"/>
    <w:rsid w:val="00D640C6"/>
    <w:rsid w:val="00D6677C"/>
    <w:rsid w:val="00D70EA9"/>
    <w:rsid w:val="00D72C56"/>
    <w:rsid w:val="00D73093"/>
    <w:rsid w:val="00D76365"/>
    <w:rsid w:val="00D778FA"/>
    <w:rsid w:val="00D83FE5"/>
    <w:rsid w:val="00D865D8"/>
    <w:rsid w:val="00D910AD"/>
    <w:rsid w:val="00D93205"/>
    <w:rsid w:val="00D96071"/>
    <w:rsid w:val="00D9629C"/>
    <w:rsid w:val="00D96BE4"/>
    <w:rsid w:val="00DA697D"/>
    <w:rsid w:val="00DB5114"/>
    <w:rsid w:val="00DB71F3"/>
    <w:rsid w:val="00DB7C50"/>
    <w:rsid w:val="00DC377D"/>
    <w:rsid w:val="00DC47F8"/>
    <w:rsid w:val="00DC60B0"/>
    <w:rsid w:val="00DC75F3"/>
    <w:rsid w:val="00DD0C65"/>
    <w:rsid w:val="00DD1739"/>
    <w:rsid w:val="00DD2357"/>
    <w:rsid w:val="00DD42FF"/>
    <w:rsid w:val="00DD5F6B"/>
    <w:rsid w:val="00DE53E5"/>
    <w:rsid w:val="00DE694C"/>
    <w:rsid w:val="00DF0E47"/>
    <w:rsid w:val="00DF1B6B"/>
    <w:rsid w:val="00DF5014"/>
    <w:rsid w:val="00DF5A34"/>
    <w:rsid w:val="00DF733C"/>
    <w:rsid w:val="00E0277C"/>
    <w:rsid w:val="00E10C27"/>
    <w:rsid w:val="00E11FD0"/>
    <w:rsid w:val="00E16D6A"/>
    <w:rsid w:val="00E2251D"/>
    <w:rsid w:val="00E25001"/>
    <w:rsid w:val="00E26414"/>
    <w:rsid w:val="00E267A6"/>
    <w:rsid w:val="00E31121"/>
    <w:rsid w:val="00E334CF"/>
    <w:rsid w:val="00E356D8"/>
    <w:rsid w:val="00E37E01"/>
    <w:rsid w:val="00E40496"/>
    <w:rsid w:val="00E40977"/>
    <w:rsid w:val="00E42901"/>
    <w:rsid w:val="00E442DF"/>
    <w:rsid w:val="00E54CA8"/>
    <w:rsid w:val="00E557A6"/>
    <w:rsid w:val="00E572A8"/>
    <w:rsid w:val="00E64060"/>
    <w:rsid w:val="00E650C8"/>
    <w:rsid w:val="00E70869"/>
    <w:rsid w:val="00E75D1B"/>
    <w:rsid w:val="00E77EDF"/>
    <w:rsid w:val="00E856A2"/>
    <w:rsid w:val="00E8591F"/>
    <w:rsid w:val="00E92A75"/>
    <w:rsid w:val="00E93C2F"/>
    <w:rsid w:val="00E96929"/>
    <w:rsid w:val="00E97A65"/>
    <w:rsid w:val="00EA0A59"/>
    <w:rsid w:val="00EA12E2"/>
    <w:rsid w:val="00EA19A7"/>
    <w:rsid w:val="00EA2362"/>
    <w:rsid w:val="00EA2405"/>
    <w:rsid w:val="00EA2E20"/>
    <w:rsid w:val="00EA4576"/>
    <w:rsid w:val="00EA56E7"/>
    <w:rsid w:val="00EA59C3"/>
    <w:rsid w:val="00EA5C8F"/>
    <w:rsid w:val="00EB32F3"/>
    <w:rsid w:val="00EB33C1"/>
    <w:rsid w:val="00EB4BDD"/>
    <w:rsid w:val="00EB5778"/>
    <w:rsid w:val="00EB7E8D"/>
    <w:rsid w:val="00EC52E5"/>
    <w:rsid w:val="00EC7639"/>
    <w:rsid w:val="00EC7C38"/>
    <w:rsid w:val="00ED0D04"/>
    <w:rsid w:val="00ED25EC"/>
    <w:rsid w:val="00ED2681"/>
    <w:rsid w:val="00ED5579"/>
    <w:rsid w:val="00ED5DB5"/>
    <w:rsid w:val="00ED6E65"/>
    <w:rsid w:val="00ED77B9"/>
    <w:rsid w:val="00EE14C4"/>
    <w:rsid w:val="00EE320D"/>
    <w:rsid w:val="00EE3C3E"/>
    <w:rsid w:val="00EE791A"/>
    <w:rsid w:val="00EF3EBE"/>
    <w:rsid w:val="00F02678"/>
    <w:rsid w:val="00F06BDD"/>
    <w:rsid w:val="00F07205"/>
    <w:rsid w:val="00F13529"/>
    <w:rsid w:val="00F13D3A"/>
    <w:rsid w:val="00F15166"/>
    <w:rsid w:val="00F157D2"/>
    <w:rsid w:val="00F20D63"/>
    <w:rsid w:val="00F2116C"/>
    <w:rsid w:val="00F21F8A"/>
    <w:rsid w:val="00F2636D"/>
    <w:rsid w:val="00F2749D"/>
    <w:rsid w:val="00F30FB5"/>
    <w:rsid w:val="00F32F2A"/>
    <w:rsid w:val="00F35AE3"/>
    <w:rsid w:val="00F372A1"/>
    <w:rsid w:val="00F377A7"/>
    <w:rsid w:val="00F40AFA"/>
    <w:rsid w:val="00F47F9B"/>
    <w:rsid w:val="00F507CB"/>
    <w:rsid w:val="00F508B8"/>
    <w:rsid w:val="00F50B70"/>
    <w:rsid w:val="00F53CB0"/>
    <w:rsid w:val="00F56C4F"/>
    <w:rsid w:val="00F57C83"/>
    <w:rsid w:val="00F61B56"/>
    <w:rsid w:val="00F6561D"/>
    <w:rsid w:val="00F67D57"/>
    <w:rsid w:val="00F738AE"/>
    <w:rsid w:val="00F73E3C"/>
    <w:rsid w:val="00F75A80"/>
    <w:rsid w:val="00F80399"/>
    <w:rsid w:val="00F80AA1"/>
    <w:rsid w:val="00F81616"/>
    <w:rsid w:val="00F81A09"/>
    <w:rsid w:val="00F83CF8"/>
    <w:rsid w:val="00F84145"/>
    <w:rsid w:val="00F86286"/>
    <w:rsid w:val="00F9156F"/>
    <w:rsid w:val="00F9258F"/>
    <w:rsid w:val="00F959D8"/>
    <w:rsid w:val="00F95BCC"/>
    <w:rsid w:val="00F96987"/>
    <w:rsid w:val="00F96CBE"/>
    <w:rsid w:val="00FA1A35"/>
    <w:rsid w:val="00FA1F85"/>
    <w:rsid w:val="00FA70BE"/>
    <w:rsid w:val="00FA7E67"/>
    <w:rsid w:val="00FB350D"/>
    <w:rsid w:val="00FB5207"/>
    <w:rsid w:val="00FB73E1"/>
    <w:rsid w:val="00FC2A6F"/>
    <w:rsid w:val="00FC4CD1"/>
    <w:rsid w:val="00FC6F75"/>
    <w:rsid w:val="00FD0714"/>
    <w:rsid w:val="00FD51DB"/>
    <w:rsid w:val="00FD68BD"/>
    <w:rsid w:val="00FE0534"/>
    <w:rsid w:val="00FE07C6"/>
    <w:rsid w:val="00FE439A"/>
    <w:rsid w:val="00FE773D"/>
    <w:rsid w:val="00FF0EF7"/>
    <w:rsid w:val="00FF1268"/>
    <w:rsid w:val="00FF145C"/>
    <w:rsid w:val="00FF397C"/>
    <w:rsid w:val="00FF5FD9"/>
    <w:rsid w:val="00FF6015"/>
    <w:rsid w:val="00FF7AFE"/>
    <w:rsid w:val="00FF7B44"/>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7AEDB"/>
  <w15:chartTrackingRefBased/>
  <w15:docId w15:val="{A1FE8686-E70F-4334-AA9E-17E84B2D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nl-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7C"/>
    <w:pPr>
      <w:spacing w:after="200" w:line="276" w:lineRule="auto"/>
      <w:jc w:val="both"/>
    </w:pPr>
    <w:rPr>
      <w:sz w:val="22"/>
      <w:szCs w:val="22"/>
      <w:lang w:eastAsia="zh-CN"/>
    </w:rPr>
  </w:style>
  <w:style w:type="paragraph" w:styleId="Heading1">
    <w:name w:val="heading 1"/>
    <w:basedOn w:val="Normal"/>
    <w:next w:val="Normal"/>
    <w:link w:val="Heading1Char"/>
    <w:uiPriority w:val="9"/>
    <w:qFormat/>
    <w:rsid w:val="00FE439A"/>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277C"/>
    <w:pPr>
      <w:spacing w:before="100" w:beforeAutospacing="1" w:after="100" w:afterAutospacing="1" w:line="240" w:lineRule="auto"/>
      <w:jc w:val="left"/>
    </w:pPr>
    <w:rPr>
      <w:rFonts w:ascii="Times New Roman" w:eastAsia="Times New Roman" w:hAnsi="Times New Roman"/>
      <w:sz w:val="24"/>
      <w:szCs w:val="24"/>
      <w:lang w:eastAsia="en-US" w:bidi="en-US"/>
    </w:rPr>
  </w:style>
  <w:style w:type="paragraph" w:customStyle="1" w:styleId="Default">
    <w:name w:val="Default"/>
    <w:rsid w:val="000B6761"/>
    <w:pPr>
      <w:autoSpaceDE w:val="0"/>
      <w:autoSpaceDN w:val="0"/>
      <w:adjustRightInd w:val="0"/>
    </w:pPr>
    <w:rPr>
      <w:rFonts w:cs="Calibri"/>
      <w:color w:val="000000"/>
      <w:sz w:val="24"/>
      <w:szCs w:val="24"/>
      <w:lang w:eastAsia="zh-CN"/>
    </w:rPr>
  </w:style>
  <w:style w:type="character" w:styleId="CommentReference">
    <w:name w:val="annotation reference"/>
    <w:uiPriority w:val="99"/>
    <w:semiHidden/>
    <w:unhideWhenUsed/>
    <w:rsid w:val="008078F6"/>
    <w:rPr>
      <w:sz w:val="16"/>
      <w:szCs w:val="16"/>
    </w:rPr>
  </w:style>
  <w:style w:type="paragraph" w:styleId="CommentText">
    <w:name w:val="annotation text"/>
    <w:basedOn w:val="Normal"/>
    <w:link w:val="CommentTextChar"/>
    <w:uiPriority w:val="99"/>
    <w:semiHidden/>
    <w:unhideWhenUsed/>
    <w:rsid w:val="008078F6"/>
    <w:pPr>
      <w:spacing w:line="252" w:lineRule="auto"/>
      <w:jc w:val="left"/>
    </w:pPr>
    <w:rPr>
      <w:rFonts w:ascii="Cambria" w:hAnsi="Cambria"/>
      <w:sz w:val="20"/>
      <w:szCs w:val="20"/>
      <w:lang w:eastAsia="en-US" w:bidi="en-US"/>
    </w:rPr>
  </w:style>
  <w:style w:type="character" w:customStyle="1" w:styleId="CommentTextChar">
    <w:name w:val="Comment Text Char"/>
    <w:link w:val="CommentText"/>
    <w:uiPriority w:val="99"/>
    <w:semiHidden/>
    <w:rsid w:val="008078F6"/>
    <w:rPr>
      <w:rFonts w:ascii="Cambria" w:hAnsi="Cambria"/>
      <w:lang w:val="nl-BE" w:eastAsia="en-US" w:bidi="en-US"/>
    </w:rPr>
  </w:style>
  <w:style w:type="paragraph" w:styleId="BalloonText">
    <w:name w:val="Balloon Text"/>
    <w:basedOn w:val="Normal"/>
    <w:link w:val="BalloonTextChar"/>
    <w:uiPriority w:val="99"/>
    <w:semiHidden/>
    <w:unhideWhenUsed/>
    <w:rsid w:val="008078F6"/>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8078F6"/>
    <w:rPr>
      <w:rFonts w:ascii="Tahoma" w:hAnsi="Tahoma" w:cs="Tahoma"/>
      <w:sz w:val="16"/>
      <w:szCs w:val="16"/>
    </w:rPr>
  </w:style>
  <w:style w:type="paragraph" w:styleId="NoSpacing">
    <w:name w:val="No Spacing"/>
    <w:uiPriority w:val="1"/>
    <w:qFormat/>
    <w:rsid w:val="00EE791A"/>
    <w:pPr>
      <w:jc w:val="both"/>
    </w:pPr>
    <w:rPr>
      <w:sz w:val="22"/>
      <w:szCs w:val="22"/>
      <w:lang w:eastAsia="zh-CN"/>
    </w:rPr>
  </w:style>
  <w:style w:type="paragraph" w:styleId="CommentSubject">
    <w:name w:val="annotation subject"/>
    <w:basedOn w:val="CommentText"/>
    <w:next w:val="CommentText"/>
    <w:link w:val="CommentSubjectChar"/>
    <w:uiPriority w:val="99"/>
    <w:semiHidden/>
    <w:unhideWhenUsed/>
    <w:rsid w:val="00AC1ED8"/>
    <w:pPr>
      <w:spacing w:line="276" w:lineRule="auto"/>
      <w:jc w:val="both"/>
    </w:pPr>
    <w:rPr>
      <w:b/>
      <w:bCs/>
      <w:lang w:eastAsia="zh-CN"/>
    </w:rPr>
  </w:style>
  <w:style w:type="character" w:customStyle="1" w:styleId="CommentSubjectChar">
    <w:name w:val="Comment Subject Char"/>
    <w:link w:val="CommentSubject"/>
    <w:uiPriority w:val="99"/>
    <w:semiHidden/>
    <w:rsid w:val="00AC1ED8"/>
    <w:rPr>
      <w:rFonts w:ascii="Cambria" w:hAnsi="Cambria"/>
      <w:b/>
      <w:bCs/>
      <w:lang w:val="nl-BE" w:eastAsia="zh-CN" w:bidi="en-US"/>
    </w:rPr>
  </w:style>
  <w:style w:type="paragraph" w:styleId="Header">
    <w:name w:val="header"/>
    <w:basedOn w:val="Normal"/>
    <w:link w:val="HeaderChar"/>
    <w:uiPriority w:val="99"/>
    <w:unhideWhenUsed/>
    <w:rsid w:val="00AC1ED8"/>
    <w:pPr>
      <w:tabs>
        <w:tab w:val="center" w:pos="4513"/>
        <w:tab w:val="right" w:pos="9026"/>
      </w:tabs>
    </w:pPr>
  </w:style>
  <w:style w:type="character" w:customStyle="1" w:styleId="HeaderChar">
    <w:name w:val="Header Char"/>
    <w:link w:val="Header"/>
    <w:uiPriority w:val="99"/>
    <w:rsid w:val="00AC1ED8"/>
    <w:rPr>
      <w:sz w:val="22"/>
      <w:szCs w:val="22"/>
      <w:lang w:eastAsia="zh-CN"/>
    </w:rPr>
  </w:style>
  <w:style w:type="paragraph" w:styleId="Footer">
    <w:name w:val="footer"/>
    <w:basedOn w:val="Normal"/>
    <w:link w:val="FooterChar"/>
    <w:uiPriority w:val="99"/>
    <w:unhideWhenUsed/>
    <w:rsid w:val="00AC1ED8"/>
    <w:pPr>
      <w:tabs>
        <w:tab w:val="center" w:pos="4513"/>
        <w:tab w:val="right" w:pos="9026"/>
      </w:tabs>
    </w:pPr>
  </w:style>
  <w:style w:type="character" w:customStyle="1" w:styleId="FooterChar">
    <w:name w:val="Footer Char"/>
    <w:link w:val="Footer"/>
    <w:uiPriority w:val="99"/>
    <w:rsid w:val="00AC1ED8"/>
    <w:rPr>
      <w:sz w:val="22"/>
      <w:szCs w:val="22"/>
      <w:lang w:eastAsia="zh-CN"/>
    </w:rPr>
  </w:style>
  <w:style w:type="paragraph" w:styleId="Revision">
    <w:name w:val="Revision"/>
    <w:hidden/>
    <w:uiPriority w:val="99"/>
    <w:semiHidden/>
    <w:rsid w:val="003466A0"/>
    <w:rPr>
      <w:sz w:val="22"/>
      <w:szCs w:val="22"/>
      <w:lang w:eastAsia="zh-CN"/>
    </w:rPr>
  </w:style>
  <w:style w:type="paragraph" w:styleId="ListParagraph">
    <w:name w:val="List Paragraph"/>
    <w:basedOn w:val="Normal"/>
    <w:uiPriority w:val="34"/>
    <w:qFormat/>
    <w:rsid w:val="00414E6F"/>
    <w:pPr>
      <w:spacing w:after="160" w:line="259" w:lineRule="auto"/>
      <w:ind w:left="720"/>
      <w:contextualSpacing/>
      <w:jc w:val="left"/>
    </w:pPr>
    <w:rPr>
      <w:rFonts w:eastAsia="Calibri"/>
      <w:lang w:eastAsia="en-US"/>
    </w:rPr>
  </w:style>
  <w:style w:type="character" w:styleId="Hyperlink">
    <w:name w:val="Hyperlink"/>
    <w:uiPriority w:val="99"/>
    <w:unhideWhenUsed/>
    <w:rsid w:val="007759B3"/>
    <w:rPr>
      <w:color w:val="0563C1"/>
      <w:u w:val="single"/>
    </w:rPr>
  </w:style>
  <w:style w:type="character" w:customStyle="1" w:styleId="Heading1Char">
    <w:name w:val="Heading 1 Char"/>
    <w:link w:val="Heading1"/>
    <w:uiPriority w:val="9"/>
    <w:rsid w:val="00FE439A"/>
    <w:rPr>
      <w:rFonts w:ascii="Calibri Light" w:eastAsia="Times New Roman" w:hAnsi="Calibri Light" w:cs="Times New Roman"/>
      <w:b/>
      <w:bCs/>
      <w:kern w:val="32"/>
      <w:sz w:val="32"/>
      <w:szCs w:val="32"/>
      <w:lang w:eastAsia="zh-CN"/>
    </w:rPr>
  </w:style>
  <w:style w:type="paragraph" w:styleId="TOCHeading">
    <w:name w:val="TOC Heading"/>
    <w:basedOn w:val="Heading1"/>
    <w:next w:val="Normal"/>
    <w:uiPriority w:val="39"/>
    <w:unhideWhenUsed/>
    <w:qFormat/>
    <w:rsid w:val="00FE439A"/>
    <w:pPr>
      <w:keepLines/>
      <w:spacing w:after="0" w:line="259" w:lineRule="auto"/>
      <w:jc w:val="left"/>
      <w:outlineLvl w:val="9"/>
    </w:pPr>
    <w:rPr>
      <w:b w:val="0"/>
      <w:bCs w:val="0"/>
      <w:color w:val="2F5496"/>
      <w:kern w:val="0"/>
      <w:lang w:eastAsia="fr-FR"/>
    </w:rPr>
  </w:style>
  <w:style w:type="paragraph" w:styleId="TOC2">
    <w:name w:val="toc 2"/>
    <w:basedOn w:val="Normal"/>
    <w:next w:val="Normal"/>
    <w:autoRedefine/>
    <w:uiPriority w:val="39"/>
    <w:unhideWhenUsed/>
    <w:rsid w:val="00FE439A"/>
    <w:pPr>
      <w:spacing w:after="100" w:line="259" w:lineRule="auto"/>
      <w:ind w:left="216"/>
      <w:jc w:val="left"/>
    </w:pPr>
    <w:rPr>
      <w:rFonts w:eastAsia="Times New Roman"/>
      <w:b/>
      <w:bCs/>
      <w:caps/>
      <w:u w:val="single"/>
      <w:lang w:eastAsia="fr-FR"/>
    </w:rPr>
  </w:style>
  <w:style w:type="paragraph" w:styleId="TOC1">
    <w:name w:val="toc 1"/>
    <w:basedOn w:val="Normal"/>
    <w:next w:val="Normal"/>
    <w:autoRedefine/>
    <w:uiPriority w:val="39"/>
    <w:unhideWhenUsed/>
    <w:rsid w:val="00FE439A"/>
    <w:pPr>
      <w:spacing w:after="100" w:line="259" w:lineRule="auto"/>
      <w:jc w:val="left"/>
      <w:outlineLvl w:val="0"/>
    </w:pPr>
    <w:rPr>
      <w:rFonts w:eastAsia="Times New Roman"/>
      <w:b/>
      <w:bCs/>
      <w:color w:val="0000FF"/>
      <w:sz w:val="24"/>
      <w:szCs w:val="24"/>
      <w:u w:val="single"/>
      <w:lang w:eastAsia="fr-FR"/>
    </w:rPr>
  </w:style>
  <w:style w:type="character" w:styleId="Strong">
    <w:name w:val="Strong"/>
    <w:uiPriority w:val="22"/>
    <w:qFormat/>
    <w:rsid w:val="00CC62FD"/>
    <w:rPr>
      <w:b/>
      <w:bCs/>
    </w:rPr>
  </w:style>
  <w:style w:type="character" w:styleId="FollowedHyperlink">
    <w:name w:val="FollowedHyperlink"/>
    <w:uiPriority w:val="99"/>
    <w:semiHidden/>
    <w:unhideWhenUsed/>
    <w:rsid w:val="00521698"/>
    <w:rPr>
      <w:color w:val="954F72"/>
      <w:u w:val="single"/>
    </w:rPr>
  </w:style>
  <w:style w:type="character" w:styleId="UnresolvedMention">
    <w:name w:val="Unresolved Mention"/>
    <w:basedOn w:val="DefaultParagraphFont"/>
    <w:uiPriority w:val="99"/>
    <w:semiHidden/>
    <w:unhideWhenUsed/>
    <w:rsid w:val="00FA7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91255">
      <w:bodyDiv w:val="1"/>
      <w:marLeft w:val="0"/>
      <w:marRight w:val="0"/>
      <w:marTop w:val="0"/>
      <w:marBottom w:val="0"/>
      <w:divBdr>
        <w:top w:val="none" w:sz="0" w:space="0" w:color="auto"/>
        <w:left w:val="none" w:sz="0" w:space="0" w:color="auto"/>
        <w:bottom w:val="none" w:sz="0" w:space="0" w:color="auto"/>
        <w:right w:val="none" w:sz="0" w:space="0" w:color="auto"/>
      </w:divBdr>
    </w:div>
    <w:div w:id="35005759">
      <w:bodyDiv w:val="1"/>
      <w:marLeft w:val="0"/>
      <w:marRight w:val="0"/>
      <w:marTop w:val="0"/>
      <w:marBottom w:val="0"/>
      <w:divBdr>
        <w:top w:val="none" w:sz="0" w:space="0" w:color="auto"/>
        <w:left w:val="none" w:sz="0" w:space="0" w:color="auto"/>
        <w:bottom w:val="none" w:sz="0" w:space="0" w:color="auto"/>
        <w:right w:val="none" w:sz="0" w:space="0" w:color="auto"/>
      </w:divBdr>
    </w:div>
    <w:div w:id="74057026">
      <w:bodyDiv w:val="1"/>
      <w:marLeft w:val="0"/>
      <w:marRight w:val="0"/>
      <w:marTop w:val="0"/>
      <w:marBottom w:val="0"/>
      <w:divBdr>
        <w:top w:val="none" w:sz="0" w:space="0" w:color="auto"/>
        <w:left w:val="none" w:sz="0" w:space="0" w:color="auto"/>
        <w:bottom w:val="none" w:sz="0" w:space="0" w:color="auto"/>
        <w:right w:val="none" w:sz="0" w:space="0" w:color="auto"/>
      </w:divBdr>
    </w:div>
    <w:div w:id="75173152">
      <w:bodyDiv w:val="1"/>
      <w:marLeft w:val="0"/>
      <w:marRight w:val="0"/>
      <w:marTop w:val="0"/>
      <w:marBottom w:val="0"/>
      <w:divBdr>
        <w:top w:val="none" w:sz="0" w:space="0" w:color="auto"/>
        <w:left w:val="none" w:sz="0" w:space="0" w:color="auto"/>
        <w:bottom w:val="none" w:sz="0" w:space="0" w:color="auto"/>
        <w:right w:val="none" w:sz="0" w:space="0" w:color="auto"/>
      </w:divBdr>
    </w:div>
    <w:div w:id="80302407">
      <w:bodyDiv w:val="1"/>
      <w:marLeft w:val="0"/>
      <w:marRight w:val="0"/>
      <w:marTop w:val="0"/>
      <w:marBottom w:val="0"/>
      <w:divBdr>
        <w:top w:val="none" w:sz="0" w:space="0" w:color="auto"/>
        <w:left w:val="none" w:sz="0" w:space="0" w:color="auto"/>
        <w:bottom w:val="none" w:sz="0" w:space="0" w:color="auto"/>
        <w:right w:val="none" w:sz="0" w:space="0" w:color="auto"/>
      </w:divBdr>
    </w:div>
    <w:div w:id="81923076">
      <w:bodyDiv w:val="1"/>
      <w:marLeft w:val="0"/>
      <w:marRight w:val="0"/>
      <w:marTop w:val="0"/>
      <w:marBottom w:val="0"/>
      <w:divBdr>
        <w:top w:val="none" w:sz="0" w:space="0" w:color="auto"/>
        <w:left w:val="none" w:sz="0" w:space="0" w:color="auto"/>
        <w:bottom w:val="none" w:sz="0" w:space="0" w:color="auto"/>
        <w:right w:val="none" w:sz="0" w:space="0" w:color="auto"/>
      </w:divBdr>
    </w:div>
    <w:div w:id="87426952">
      <w:bodyDiv w:val="1"/>
      <w:marLeft w:val="0"/>
      <w:marRight w:val="0"/>
      <w:marTop w:val="0"/>
      <w:marBottom w:val="0"/>
      <w:divBdr>
        <w:top w:val="none" w:sz="0" w:space="0" w:color="auto"/>
        <w:left w:val="none" w:sz="0" w:space="0" w:color="auto"/>
        <w:bottom w:val="none" w:sz="0" w:space="0" w:color="auto"/>
        <w:right w:val="none" w:sz="0" w:space="0" w:color="auto"/>
      </w:divBdr>
    </w:div>
    <w:div w:id="155919898">
      <w:bodyDiv w:val="1"/>
      <w:marLeft w:val="0"/>
      <w:marRight w:val="0"/>
      <w:marTop w:val="0"/>
      <w:marBottom w:val="0"/>
      <w:divBdr>
        <w:top w:val="none" w:sz="0" w:space="0" w:color="auto"/>
        <w:left w:val="none" w:sz="0" w:space="0" w:color="auto"/>
        <w:bottom w:val="none" w:sz="0" w:space="0" w:color="auto"/>
        <w:right w:val="none" w:sz="0" w:space="0" w:color="auto"/>
      </w:divBdr>
    </w:div>
    <w:div w:id="158859777">
      <w:bodyDiv w:val="1"/>
      <w:marLeft w:val="0"/>
      <w:marRight w:val="0"/>
      <w:marTop w:val="0"/>
      <w:marBottom w:val="0"/>
      <w:divBdr>
        <w:top w:val="none" w:sz="0" w:space="0" w:color="auto"/>
        <w:left w:val="none" w:sz="0" w:space="0" w:color="auto"/>
        <w:bottom w:val="none" w:sz="0" w:space="0" w:color="auto"/>
        <w:right w:val="none" w:sz="0" w:space="0" w:color="auto"/>
      </w:divBdr>
    </w:div>
    <w:div w:id="186188038">
      <w:bodyDiv w:val="1"/>
      <w:marLeft w:val="0"/>
      <w:marRight w:val="0"/>
      <w:marTop w:val="0"/>
      <w:marBottom w:val="0"/>
      <w:divBdr>
        <w:top w:val="none" w:sz="0" w:space="0" w:color="auto"/>
        <w:left w:val="none" w:sz="0" w:space="0" w:color="auto"/>
        <w:bottom w:val="none" w:sz="0" w:space="0" w:color="auto"/>
        <w:right w:val="none" w:sz="0" w:space="0" w:color="auto"/>
      </w:divBdr>
    </w:div>
    <w:div w:id="204760458">
      <w:bodyDiv w:val="1"/>
      <w:marLeft w:val="0"/>
      <w:marRight w:val="0"/>
      <w:marTop w:val="0"/>
      <w:marBottom w:val="0"/>
      <w:divBdr>
        <w:top w:val="none" w:sz="0" w:space="0" w:color="auto"/>
        <w:left w:val="none" w:sz="0" w:space="0" w:color="auto"/>
        <w:bottom w:val="none" w:sz="0" w:space="0" w:color="auto"/>
        <w:right w:val="none" w:sz="0" w:space="0" w:color="auto"/>
      </w:divBdr>
    </w:div>
    <w:div w:id="218444391">
      <w:bodyDiv w:val="1"/>
      <w:marLeft w:val="0"/>
      <w:marRight w:val="0"/>
      <w:marTop w:val="0"/>
      <w:marBottom w:val="0"/>
      <w:divBdr>
        <w:top w:val="none" w:sz="0" w:space="0" w:color="auto"/>
        <w:left w:val="none" w:sz="0" w:space="0" w:color="auto"/>
        <w:bottom w:val="none" w:sz="0" w:space="0" w:color="auto"/>
        <w:right w:val="none" w:sz="0" w:space="0" w:color="auto"/>
      </w:divBdr>
    </w:div>
    <w:div w:id="234362019">
      <w:bodyDiv w:val="1"/>
      <w:marLeft w:val="0"/>
      <w:marRight w:val="0"/>
      <w:marTop w:val="0"/>
      <w:marBottom w:val="0"/>
      <w:divBdr>
        <w:top w:val="none" w:sz="0" w:space="0" w:color="auto"/>
        <w:left w:val="none" w:sz="0" w:space="0" w:color="auto"/>
        <w:bottom w:val="none" w:sz="0" w:space="0" w:color="auto"/>
        <w:right w:val="none" w:sz="0" w:space="0" w:color="auto"/>
      </w:divBdr>
    </w:div>
    <w:div w:id="276254917">
      <w:bodyDiv w:val="1"/>
      <w:marLeft w:val="0"/>
      <w:marRight w:val="0"/>
      <w:marTop w:val="0"/>
      <w:marBottom w:val="0"/>
      <w:divBdr>
        <w:top w:val="none" w:sz="0" w:space="0" w:color="auto"/>
        <w:left w:val="none" w:sz="0" w:space="0" w:color="auto"/>
        <w:bottom w:val="none" w:sz="0" w:space="0" w:color="auto"/>
        <w:right w:val="none" w:sz="0" w:space="0" w:color="auto"/>
      </w:divBdr>
    </w:div>
    <w:div w:id="278991292">
      <w:bodyDiv w:val="1"/>
      <w:marLeft w:val="0"/>
      <w:marRight w:val="0"/>
      <w:marTop w:val="0"/>
      <w:marBottom w:val="0"/>
      <w:divBdr>
        <w:top w:val="none" w:sz="0" w:space="0" w:color="auto"/>
        <w:left w:val="none" w:sz="0" w:space="0" w:color="auto"/>
        <w:bottom w:val="none" w:sz="0" w:space="0" w:color="auto"/>
        <w:right w:val="none" w:sz="0" w:space="0" w:color="auto"/>
      </w:divBdr>
    </w:div>
    <w:div w:id="338388713">
      <w:bodyDiv w:val="1"/>
      <w:marLeft w:val="0"/>
      <w:marRight w:val="0"/>
      <w:marTop w:val="0"/>
      <w:marBottom w:val="0"/>
      <w:divBdr>
        <w:top w:val="none" w:sz="0" w:space="0" w:color="auto"/>
        <w:left w:val="none" w:sz="0" w:space="0" w:color="auto"/>
        <w:bottom w:val="none" w:sz="0" w:space="0" w:color="auto"/>
        <w:right w:val="none" w:sz="0" w:space="0" w:color="auto"/>
      </w:divBdr>
    </w:div>
    <w:div w:id="390471610">
      <w:bodyDiv w:val="1"/>
      <w:marLeft w:val="0"/>
      <w:marRight w:val="0"/>
      <w:marTop w:val="0"/>
      <w:marBottom w:val="0"/>
      <w:divBdr>
        <w:top w:val="none" w:sz="0" w:space="0" w:color="auto"/>
        <w:left w:val="none" w:sz="0" w:space="0" w:color="auto"/>
        <w:bottom w:val="none" w:sz="0" w:space="0" w:color="auto"/>
        <w:right w:val="none" w:sz="0" w:space="0" w:color="auto"/>
      </w:divBdr>
    </w:div>
    <w:div w:id="433483465">
      <w:bodyDiv w:val="1"/>
      <w:marLeft w:val="0"/>
      <w:marRight w:val="0"/>
      <w:marTop w:val="0"/>
      <w:marBottom w:val="0"/>
      <w:divBdr>
        <w:top w:val="none" w:sz="0" w:space="0" w:color="auto"/>
        <w:left w:val="none" w:sz="0" w:space="0" w:color="auto"/>
        <w:bottom w:val="none" w:sz="0" w:space="0" w:color="auto"/>
        <w:right w:val="none" w:sz="0" w:space="0" w:color="auto"/>
      </w:divBdr>
    </w:div>
    <w:div w:id="435448141">
      <w:bodyDiv w:val="1"/>
      <w:marLeft w:val="0"/>
      <w:marRight w:val="0"/>
      <w:marTop w:val="0"/>
      <w:marBottom w:val="0"/>
      <w:divBdr>
        <w:top w:val="none" w:sz="0" w:space="0" w:color="auto"/>
        <w:left w:val="none" w:sz="0" w:space="0" w:color="auto"/>
        <w:bottom w:val="none" w:sz="0" w:space="0" w:color="auto"/>
        <w:right w:val="none" w:sz="0" w:space="0" w:color="auto"/>
      </w:divBdr>
    </w:div>
    <w:div w:id="487332808">
      <w:bodyDiv w:val="1"/>
      <w:marLeft w:val="0"/>
      <w:marRight w:val="0"/>
      <w:marTop w:val="0"/>
      <w:marBottom w:val="0"/>
      <w:divBdr>
        <w:top w:val="none" w:sz="0" w:space="0" w:color="auto"/>
        <w:left w:val="none" w:sz="0" w:space="0" w:color="auto"/>
        <w:bottom w:val="none" w:sz="0" w:space="0" w:color="auto"/>
        <w:right w:val="none" w:sz="0" w:space="0" w:color="auto"/>
      </w:divBdr>
    </w:div>
    <w:div w:id="492987951">
      <w:bodyDiv w:val="1"/>
      <w:marLeft w:val="0"/>
      <w:marRight w:val="0"/>
      <w:marTop w:val="0"/>
      <w:marBottom w:val="0"/>
      <w:divBdr>
        <w:top w:val="none" w:sz="0" w:space="0" w:color="auto"/>
        <w:left w:val="none" w:sz="0" w:space="0" w:color="auto"/>
        <w:bottom w:val="none" w:sz="0" w:space="0" w:color="auto"/>
        <w:right w:val="none" w:sz="0" w:space="0" w:color="auto"/>
      </w:divBdr>
    </w:div>
    <w:div w:id="626425798">
      <w:bodyDiv w:val="1"/>
      <w:marLeft w:val="0"/>
      <w:marRight w:val="0"/>
      <w:marTop w:val="0"/>
      <w:marBottom w:val="0"/>
      <w:divBdr>
        <w:top w:val="none" w:sz="0" w:space="0" w:color="auto"/>
        <w:left w:val="none" w:sz="0" w:space="0" w:color="auto"/>
        <w:bottom w:val="none" w:sz="0" w:space="0" w:color="auto"/>
        <w:right w:val="none" w:sz="0" w:space="0" w:color="auto"/>
      </w:divBdr>
    </w:div>
    <w:div w:id="679545587">
      <w:bodyDiv w:val="1"/>
      <w:marLeft w:val="0"/>
      <w:marRight w:val="0"/>
      <w:marTop w:val="0"/>
      <w:marBottom w:val="0"/>
      <w:divBdr>
        <w:top w:val="none" w:sz="0" w:space="0" w:color="auto"/>
        <w:left w:val="none" w:sz="0" w:space="0" w:color="auto"/>
        <w:bottom w:val="none" w:sz="0" w:space="0" w:color="auto"/>
        <w:right w:val="none" w:sz="0" w:space="0" w:color="auto"/>
      </w:divBdr>
    </w:div>
    <w:div w:id="711925229">
      <w:bodyDiv w:val="1"/>
      <w:marLeft w:val="0"/>
      <w:marRight w:val="0"/>
      <w:marTop w:val="0"/>
      <w:marBottom w:val="0"/>
      <w:divBdr>
        <w:top w:val="none" w:sz="0" w:space="0" w:color="auto"/>
        <w:left w:val="none" w:sz="0" w:space="0" w:color="auto"/>
        <w:bottom w:val="none" w:sz="0" w:space="0" w:color="auto"/>
        <w:right w:val="none" w:sz="0" w:space="0" w:color="auto"/>
      </w:divBdr>
    </w:div>
    <w:div w:id="734935506">
      <w:bodyDiv w:val="1"/>
      <w:marLeft w:val="0"/>
      <w:marRight w:val="0"/>
      <w:marTop w:val="0"/>
      <w:marBottom w:val="0"/>
      <w:divBdr>
        <w:top w:val="none" w:sz="0" w:space="0" w:color="auto"/>
        <w:left w:val="none" w:sz="0" w:space="0" w:color="auto"/>
        <w:bottom w:val="none" w:sz="0" w:space="0" w:color="auto"/>
        <w:right w:val="none" w:sz="0" w:space="0" w:color="auto"/>
      </w:divBdr>
    </w:div>
    <w:div w:id="745687845">
      <w:bodyDiv w:val="1"/>
      <w:marLeft w:val="0"/>
      <w:marRight w:val="0"/>
      <w:marTop w:val="0"/>
      <w:marBottom w:val="0"/>
      <w:divBdr>
        <w:top w:val="none" w:sz="0" w:space="0" w:color="auto"/>
        <w:left w:val="none" w:sz="0" w:space="0" w:color="auto"/>
        <w:bottom w:val="none" w:sz="0" w:space="0" w:color="auto"/>
        <w:right w:val="none" w:sz="0" w:space="0" w:color="auto"/>
      </w:divBdr>
    </w:div>
    <w:div w:id="767432571">
      <w:bodyDiv w:val="1"/>
      <w:marLeft w:val="0"/>
      <w:marRight w:val="0"/>
      <w:marTop w:val="0"/>
      <w:marBottom w:val="0"/>
      <w:divBdr>
        <w:top w:val="none" w:sz="0" w:space="0" w:color="auto"/>
        <w:left w:val="none" w:sz="0" w:space="0" w:color="auto"/>
        <w:bottom w:val="none" w:sz="0" w:space="0" w:color="auto"/>
        <w:right w:val="none" w:sz="0" w:space="0" w:color="auto"/>
      </w:divBdr>
    </w:div>
    <w:div w:id="786973219">
      <w:bodyDiv w:val="1"/>
      <w:marLeft w:val="0"/>
      <w:marRight w:val="0"/>
      <w:marTop w:val="0"/>
      <w:marBottom w:val="0"/>
      <w:divBdr>
        <w:top w:val="none" w:sz="0" w:space="0" w:color="auto"/>
        <w:left w:val="none" w:sz="0" w:space="0" w:color="auto"/>
        <w:bottom w:val="none" w:sz="0" w:space="0" w:color="auto"/>
        <w:right w:val="none" w:sz="0" w:space="0" w:color="auto"/>
      </w:divBdr>
    </w:div>
    <w:div w:id="788936093">
      <w:bodyDiv w:val="1"/>
      <w:marLeft w:val="0"/>
      <w:marRight w:val="0"/>
      <w:marTop w:val="0"/>
      <w:marBottom w:val="0"/>
      <w:divBdr>
        <w:top w:val="none" w:sz="0" w:space="0" w:color="auto"/>
        <w:left w:val="none" w:sz="0" w:space="0" w:color="auto"/>
        <w:bottom w:val="none" w:sz="0" w:space="0" w:color="auto"/>
        <w:right w:val="none" w:sz="0" w:space="0" w:color="auto"/>
      </w:divBdr>
    </w:div>
    <w:div w:id="798498357">
      <w:bodyDiv w:val="1"/>
      <w:marLeft w:val="0"/>
      <w:marRight w:val="0"/>
      <w:marTop w:val="0"/>
      <w:marBottom w:val="0"/>
      <w:divBdr>
        <w:top w:val="none" w:sz="0" w:space="0" w:color="auto"/>
        <w:left w:val="none" w:sz="0" w:space="0" w:color="auto"/>
        <w:bottom w:val="none" w:sz="0" w:space="0" w:color="auto"/>
        <w:right w:val="none" w:sz="0" w:space="0" w:color="auto"/>
      </w:divBdr>
    </w:div>
    <w:div w:id="830102490">
      <w:bodyDiv w:val="1"/>
      <w:marLeft w:val="0"/>
      <w:marRight w:val="0"/>
      <w:marTop w:val="0"/>
      <w:marBottom w:val="0"/>
      <w:divBdr>
        <w:top w:val="none" w:sz="0" w:space="0" w:color="auto"/>
        <w:left w:val="none" w:sz="0" w:space="0" w:color="auto"/>
        <w:bottom w:val="none" w:sz="0" w:space="0" w:color="auto"/>
        <w:right w:val="none" w:sz="0" w:space="0" w:color="auto"/>
      </w:divBdr>
    </w:div>
    <w:div w:id="836575177">
      <w:bodyDiv w:val="1"/>
      <w:marLeft w:val="0"/>
      <w:marRight w:val="0"/>
      <w:marTop w:val="0"/>
      <w:marBottom w:val="0"/>
      <w:divBdr>
        <w:top w:val="none" w:sz="0" w:space="0" w:color="auto"/>
        <w:left w:val="none" w:sz="0" w:space="0" w:color="auto"/>
        <w:bottom w:val="none" w:sz="0" w:space="0" w:color="auto"/>
        <w:right w:val="none" w:sz="0" w:space="0" w:color="auto"/>
      </w:divBdr>
    </w:div>
    <w:div w:id="837884170">
      <w:bodyDiv w:val="1"/>
      <w:marLeft w:val="0"/>
      <w:marRight w:val="0"/>
      <w:marTop w:val="0"/>
      <w:marBottom w:val="0"/>
      <w:divBdr>
        <w:top w:val="none" w:sz="0" w:space="0" w:color="auto"/>
        <w:left w:val="none" w:sz="0" w:space="0" w:color="auto"/>
        <w:bottom w:val="none" w:sz="0" w:space="0" w:color="auto"/>
        <w:right w:val="none" w:sz="0" w:space="0" w:color="auto"/>
      </w:divBdr>
    </w:div>
    <w:div w:id="877012690">
      <w:bodyDiv w:val="1"/>
      <w:marLeft w:val="0"/>
      <w:marRight w:val="0"/>
      <w:marTop w:val="0"/>
      <w:marBottom w:val="0"/>
      <w:divBdr>
        <w:top w:val="none" w:sz="0" w:space="0" w:color="auto"/>
        <w:left w:val="none" w:sz="0" w:space="0" w:color="auto"/>
        <w:bottom w:val="none" w:sz="0" w:space="0" w:color="auto"/>
        <w:right w:val="none" w:sz="0" w:space="0" w:color="auto"/>
      </w:divBdr>
    </w:div>
    <w:div w:id="931476289">
      <w:bodyDiv w:val="1"/>
      <w:marLeft w:val="0"/>
      <w:marRight w:val="0"/>
      <w:marTop w:val="0"/>
      <w:marBottom w:val="0"/>
      <w:divBdr>
        <w:top w:val="none" w:sz="0" w:space="0" w:color="auto"/>
        <w:left w:val="none" w:sz="0" w:space="0" w:color="auto"/>
        <w:bottom w:val="none" w:sz="0" w:space="0" w:color="auto"/>
        <w:right w:val="none" w:sz="0" w:space="0" w:color="auto"/>
      </w:divBdr>
    </w:div>
    <w:div w:id="939794578">
      <w:bodyDiv w:val="1"/>
      <w:marLeft w:val="0"/>
      <w:marRight w:val="0"/>
      <w:marTop w:val="0"/>
      <w:marBottom w:val="0"/>
      <w:divBdr>
        <w:top w:val="none" w:sz="0" w:space="0" w:color="auto"/>
        <w:left w:val="none" w:sz="0" w:space="0" w:color="auto"/>
        <w:bottom w:val="none" w:sz="0" w:space="0" w:color="auto"/>
        <w:right w:val="none" w:sz="0" w:space="0" w:color="auto"/>
      </w:divBdr>
    </w:div>
    <w:div w:id="943345809">
      <w:bodyDiv w:val="1"/>
      <w:marLeft w:val="0"/>
      <w:marRight w:val="0"/>
      <w:marTop w:val="0"/>
      <w:marBottom w:val="0"/>
      <w:divBdr>
        <w:top w:val="none" w:sz="0" w:space="0" w:color="auto"/>
        <w:left w:val="none" w:sz="0" w:space="0" w:color="auto"/>
        <w:bottom w:val="none" w:sz="0" w:space="0" w:color="auto"/>
        <w:right w:val="none" w:sz="0" w:space="0" w:color="auto"/>
      </w:divBdr>
    </w:div>
    <w:div w:id="979845766">
      <w:bodyDiv w:val="1"/>
      <w:marLeft w:val="0"/>
      <w:marRight w:val="0"/>
      <w:marTop w:val="0"/>
      <w:marBottom w:val="0"/>
      <w:divBdr>
        <w:top w:val="none" w:sz="0" w:space="0" w:color="auto"/>
        <w:left w:val="none" w:sz="0" w:space="0" w:color="auto"/>
        <w:bottom w:val="none" w:sz="0" w:space="0" w:color="auto"/>
        <w:right w:val="none" w:sz="0" w:space="0" w:color="auto"/>
      </w:divBdr>
    </w:div>
    <w:div w:id="993988672">
      <w:bodyDiv w:val="1"/>
      <w:marLeft w:val="0"/>
      <w:marRight w:val="0"/>
      <w:marTop w:val="0"/>
      <w:marBottom w:val="0"/>
      <w:divBdr>
        <w:top w:val="none" w:sz="0" w:space="0" w:color="auto"/>
        <w:left w:val="none" w:sz="0" w:space="0" w:color="auto"/>
        <w:bottom w:val="none" w:sz="0" w:space="0" w:color="auto"/>
        <w:right w:val="none" w:sz="0" w:space="0" w:color="auto"/>
      </w:divBdr>
    </w:div>
    <w:div w:id="1005323896">
      <w:bodyDiv w:val="1"/>
      <w:marLeft w:val="0"/>
      <w:marRight w:val="0"/>
      <w:marTop w:val="0"/>
      <w:marBottom w:val="0"/>
      <w:divBdr>
        <w:top w:val="none" w:sz="0" w:space="0" w:color="auto"/>
        <w:left w:val="none" w:sz="0" w:space="0" w:color="auto"/>
        <w:bottom w:val="none" w:sz="0" w:space="0" w:color="auto"/>
        <w:right w:val="none" w:sz="0" w:space="0" w:color="auto"/>
      </w:divBdr>
    </w:div>
    <w:div w:id="1017849733">
      <w:bodyDiv w:val="1"/>
      <w:marLeft w:val="0"/>
      <w:marRight w:val="0"/>
      <w:marTop w:val="0"/>
      <w:marBottom w:val="0"/>
      <w:divBdr>
        <w:top w:val="none" w:sz="0" w:space="0" w:color="auto"/>
        <w:left w:val="none" w:sz="0" w:space="0" w:color="auto"/>
        <w:bottom w:val="none" w:sz="0" w:space="0" w:color="auto"/>
        <w:right w:val="none" w:sz="0" w:space="0" w:color="auto"/>
      </w:divBdr>
    </w:div>
    <w:div w:id="1028943149">
      <w:bodyDiv w:val="1"/>
      <w:marLeft w:val="0"/>
      <w:marRight w:val="0"/>
      <w:marTop w:val="0"/>
      <w:marBottom w:val="0"/>
      <w:divBdr>
        <w:top w:val="none" w:sz="0" w:space="0" w:color="auto"/>
        <w:left w:val="none" w:sz="0" w:space="0" w:color="auto"/>
        <w:bottom w:val="none" w:sz="0" w:space="0" w:color="auto"/>
        <w:right w:val="none" w:sz="0" w:space="0" w:color="auto"/>
      </w:divBdr>
    </w:div>
    <w:div w:id="1091972809">
      <w:bodyDiv w:val="1"/>
      <w:marLeft w:val="0"/>
      <w:marRight w:val="0"/>
      <w:marTop w:val="0"/>
      <w:marBottom w:val="0"/>
      <w:divBdr>
        <w:top w:val="none" w:sz="0" w:space="0" w:color="auto"/>
        <w:left w:val="none" w:sz="0" w:space="0" w:color="auto"/>
        <w:bottom w:val="none" w:sz="0" w:space="0" w:color="auto"/>
        <w:right w:val="none" w:sz="0" w:space="0" w:color="auto"/>
      </w:divBdr>
    </w:div>
    <w:div w:id="1100178485">
      <w:bodyDiv w:val="1"/>
      <w:marLeft w:val="0"/>
      <w:marRight w:val="0"/>
      <w:marTop w:val="0"/>
      <w:marBottom w:val="0"/>
      <w:divBdr>
        <w:top w:val="none" w:sz="0" w:space="0" w:color="auto"/>
        <w:left w:val="none" w:sz="0" w:space="0" w:color="auto"/>
        <w:bottom w:val="none" w:sz="0" w:space="0" w:color="auto"/>
        <w:right w:val="none" w:sz="0" w:space="0" w:color="auto"/>
      </w:divBdr>
    </w:div>
    <w:div w:id="1111706368">
      <w:bodyDiv w:val="1"/>
      <w:marLeft w:val="0"/>
      <w:marRight w:val="0"/>
      <w:marTop w:val="0"/>
      <w:marBottom w:val="0"/>
      <w:divBdr>
        <w:top w:val="none" w:sz="0" w:space="0" w:color="auto"/>
        <w:left w:val="none" w:sz="0" w:space="0" w:color="auto"/>
        <w:bottom w:val="none" w:sz="0" w:space="0" w:color="auto"/>
        <w:right w:val="none" w:sz="0" w:space="0" w:color="auto"/>
      </w:divBdr>
    </w:div>
    <w:div w:id="1123496311">
      <w:bodyDiv w:val="1"/>
      <w:marLeft w:val="0"/>
      <w:marRight w:val="0"/>
      <w:marTop w:val="0"/>
      <w:marBottom w:val="0"/>
      <w:divBdr>
        <w:top w:val="none" w:sz="0" w:space="0" w:color="auto"/>
        <w:left w:val="none" w:sz="0" w:space="0" w:color="auto"/>
        <w:bottom w:val="none" w:sz="0" w:space="0" w:color="auto"/>
        <w:right w:val="none" w:sz="0" w:space="0" w:color="auto"/>
      </w:divBdr>
    </w:div>
    <w:div w:id="1130828574">
      <w:bodyDiv w:val="1"/>
      <w:marLeft w:val="0"/>
      <w:marRight w:val="0"/>
      <w:marTop w:val="0"/>
      <w:marBottom w:val="0"/>
      <w:divBdr>
        <w:top w:val="none" w:sz="0" w:space="0" w:color="auto"/>
        <w:left w:val="none" w:sz="0" w:space="0" w:color="auto"/>
        <w:bottom w:val="none" w:sz="0" w:space="0" w:color="auto"/>
        <w:right w:val="none" w:sz="0" w:space="0" w:color="auto"/>
      </w:divBdr>
    </w:div>
    <w:div w:id="1166169589">
      <w:bodyDiv w:val="1"/>
      <w:marLeft w:val="0"/>
      <w:marRight w:val="0"/>
      <w:marTop w:val="0"/>
      <w:marBottom w:val="0"/>
      <w:divBdr>
        <w:top w:val="none" w:sz="0" w:space="0" w:color="auto"/>
        <w:left w:val="none" w:sz="0" w:space="0" w:color="auto"/>
        <w:bottom w:val="none" w:sz="0" w:space="0" w:color="auto"/>
        <w:right w:val="none" w:sz="0" w:space="0" w:color="auto"/>
      </w:divBdr>
    </w:div>
    <w:div w:id="1242447112">
      <w:bodyDiv w:val="1"/>
      <w:marLeft w:val="0"/>
      <w:marRight w:val="0"/>
      <w:marTop w:val="0"/>
      <w:marBottom w:val="0"/>
      <w:divBdr>
        <w:top w:val="none" w:sz="0" w:space="0" w:color="auto"/>
        <w:left w:val="none" w:sz="0" w:space="0" w:color="auto"/>
        <w:bottom w:val="none" w:sz="0" w:space="0" w:color="auto"/>
        <w:right w:val="none" w:sz="0" w:space="0" w:color="auto"/>
      </w:divBdr>
      <w:divsChild>
        <w:div w:id="152575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916630">
              <w:marLeft w:val="0"/>
              <w:marRight w:val="0"/>
              <w:marTop w:val="0"/>
              <w:marBottom w:val="0"/>
              <w:divBdr>
                <w:top w:val="none" w:sz="0" w:space="0" w:color="auto"/>
                <w:left w:val="none" w:sz="0" w:space="0" w:color="auto"/>
                <w:bottom w:val="none" w:sz="0" w:space="0" w:color="auto"/>
                <w:right w:val="none" w:sz="0" w:space="0" w:color="auto"/>
              </w:divBdr>
              <w:divsChild>
                <w:div w:id="1553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7562">
      <w:bodyDiv w:val="1"/>
      <w:marLeft w:val="0"/>
      <w:marRight w:val="0"/>
      <w:marTop w:val="0"/>
      <w:marBottom w:val="0"/>
      <w:divBdr>
        <w:top w:val="none" w:sz="0" w:space="0" w:color="auto"/>
        <w:left w:val="none" w:sz="0" w:space="0" w:color="auto"/>
        <w:bottom w:val="none" w:sz="0" w:space="0" w:color="auto"/>
        <w:right w:val="none" w:sz="0" w:space="0" w:color="auto"/>
      </w:divBdr>
    </w:div>
    <w:div w:id="1261648220">
      <w:bodyDiv w:val="1"/>
      <w:marLeft w:val="0"/>
      <w:marRight w:val="0"/>
      <w:marTop w:val="0"/>
      <w:marBottom w:val="0"/>
      <w:divBdr>
        <w:top w:val="none" w:sz="0" w:space="0" w:color="auto"/>
        <w:left w:val="none" w:sz="0" w:space="0" w:color="auto"/>
        <w:bottom w:val="none" w:sz="0" w:space="0" w:color="auto"/>
        <w:right w:val="none" w:sz="0" w:space="0" w:color="auto"/>
      </w:divBdr>
    </w:div>
    <w:div w:id="1268460621">
      <w:bodyDiv w:val="1"/>
      <w:marLeft w:val="0"/>
      <w:marRight w:val="0"/>
      <w:marTop w:val="0"/>
      <w:marBottom w:val="0"/>
      <w:divBdr>
        <w:top w:val="none" w:sz="0" w:space="0" w:color="auto"/>
        <w:left w:val="none" w:sz="0" w:space="0" w:color="auto"/>
        <w:bottom w:val="none" w:sz="0" w:space="0" w:color="auto"/>
        <w:right w:val="none" w:sz="0" w:space="0" w:color="auto"/>
      </w:divBdr>
    </w:div>
    <w:div w:id="1298876653">
      <w:bodyDiv w:val="1"/>
      <w:marLeft w:val="0"/>
      <w:marRight w:val="0"/>
      <w:marTop w:val="0"/>
      <w:marBottom w:val="0"/>
      <w:divBdr>
        <w:top w:val="none" w:sz="0" w:space="0" w:color="auto"/>
        <w:left w:val="none" w:sz="0" w:space="0" w:color="auto"/>
        <w:bottom w:val="none" w:sz="0" w:space="0" w:color="auto"/>
        <w:right w:val="none" w:sz="0" w:space="0" w:color="auto"/>
      </w:divBdr>
    </w:div>
    <w:div w:id="1312443179">
      <w:bodyDiv w:val="1"/>
      <w:marLeft w:val="0"/>
      <w:marRight w:val="0"/>
      <w:marTop w:val="0"/>
      <w:marBottom w:val="0"/>
      <w:divBdr>
        <w:top w:val="none" w:sz="0" w:space="0" w:color="auto"/>
        <w:left w:val="none" w:sz="0" w:space="0" w:color="auto"/>
        <w:bottom w:val="none" w:sz="0" w:space="0" w:color="auto"/>
        <w:right w:val="none" w:sz="0" w:space="0" w:color="auto"/>
      </w:divBdr>
    </w:div>
    <w:div w:id="1318848981">
      <w:bodyDiv w:val="1"/>
      <w:marLeft w:val="0"/>
      <w:marRight w:val="0"/>
      <w:marTop w:val="0"/>
      <w:marBottom w:val="0"/>
      <w:divBdr>
        <w:top w:val="none" w:sz="0" w:space="0" w:color="auto"/>
        <w:left w:val="none" w:sz="0" w:space="0" w:color="auto"/>
        <w:bottom w:val="none" w:sz="0" w:space="0" w:color="auto"/>
        <w:right w:val="none" w:sz="0" w:space="0" w:color="auto"/>
      </w:divBdr>
    </w:div>
    <w:div w:id="1337999466">
      <w:bodyDiv w:val="1"/>
      <w:marLeft w:val="0"/>
      <w:marRight w:val="0"/>
      <w:marTop w:val="0"/>
      <w:marBottom w:val="0"/>
      <w:divBdr>
        <w:top w:val="none" w:sz="0" w:space="0" w:color="auto"/>
        <w:left w:val="none" w:sz="0" w:space="0" w:color="auto"/>
        <w:bottom w:val="none" w:sz="0" w:space="0" w:color="auto"/>
        <w:right w:val="none" w:sz="0" w:space="0" w:color="auto"/>
      </w:divBdr>
    </w:div>
    <w:div w:id="1347364737">
      <w:bodyDiv w:val="1"/>
      <w:marLeft w:val="0"/>
      <w:marRight w:val="0"/>
      <w:marTop w:val="0"/>
      <w:marBottom w:val="0"/>
      <w:divBdr>
        <w:top w:val="none" w:sz="0" w:space="0" w:color="auto"/>
        <w:left w:val="none" w:sz="0" w:space="0" w:color="auto"/>
        <w:bottom w:val="none" w:sz="0" w:space="0" w:color="auto"/>
        <w:right w:val="none" w:sz="0" w:space="0" w:color="auto"/>
      </w:divBdr>
    </w:div>
    <w:div w:id="1347563097">
      <w:bodyDiv w:val="1"/>
      <w:marLeft w:val="0"/>
      <w:marRight w:val="0"/>
      <w:marTop w:val="0"/>
      <w:marBottom w:val="0"/>
      <w:divBdr>
        <w:top w:val="none" w:sz="0" w:space="0" w:color="auto"/>
        <w:left w:val="none" w:sz="0" w:space="0" w:color="auto"/>
        <w:bottom w:val="none" w:sz="0" w:space="0" w:color="auto"/>
        <w:right w:val="none" w:sz="0" w:space="0" w:color="auto"/>
      </w:divBdr>
    </w:div>
    <w:div w:id="1477796068">
      <w:bodyDiv w:val="1"/>
      <w:marLeft w:val="0"/>
      <w:marRight w:val="0"/>
      <w:marTop w:val="0"/>
      <w:marBottom w:val="0"/>
      <w:divBdr>
        <w:top w:val="none" w:sz="0" w:space="0" w:color="auto"/>
        <w:left w:val="none" w:sz="0" w:space="0" w:color="auto"/>
        <w:bottom w:val="none" w:sz="0" w:space="0" w:color="auto"/>
        <w:right w:val="none" w:sz="0" w:space="0" w:color="auto"/>
      </w:divBdr>
    </w:div>
    <w:div w:id="1521353731">
      <w:bodyDiv w:val="1"/>
      <w:marLeft w:val="0"/>
      <w:marRight w:val="0"/>
      <w:marTop w:val="0"/>
      <w:marBottom w:val="0"/>
      <w:divBdr>
        <w:top w:val="none" w:sz="0" w:space="0" w:color="auto"/>
        <w:left w:val="none" w:sz="0" w:space="0" w:color="auto"/>
        <w:bottom w:val="none" w:sz="0" w:space="0" w:color="auto"/>
        <w:right w:val="none" w:sz="0" w:space="0" w:color="auto"/>
      </w:divBdr>
    </w:div>
    <w:div w:id="1558009737">
      <w:bodyDiv w:val="1"/>
      <w:marLeft w:val="0"/>
      <w:marRight w:val="0"/>
      <w:marTop w:val="0"/>
      <w:marBottom w:val="0"/>
      <w:divBdr>
        <w:top w:val="none" w:sz="0" w:space="0" w:color="auto"/>
        <w:left w:val="none" w:sz="0" w:space="0" w:color="auto"/>
        <w:bottom w:val="none" w:sz="0" w:space="0" w:color="auto"/>
        <w:right w:val="none" w:sz="0" w:space="0" w:color="auto"/>
      </w:divBdr>
    </w:div>
    <w:div w:id="1561939182">
      <w:bodyDiv w:val="1"/>
      <w:marLeft w:val="0"/>
      <w:marRight w:val="0"/>
      <w:marTop w:val="0"/>
      <w:marBottom w:val="0"/>
      <w:divBdr>
        <w:top w:val="none" w:sz="0" w:space="0" w:color="auto"/>
        <w:left w:val="none" w:sz="0" w:space="0" w:color="auto"/>
        <w:bottom w:val="none" w:sz="0" w:space="0" w:color="auto"/>
        <w:right w:val="none" w:sz="0" w:space="0" w:color="auto"/>
      </w:divBdr>
    </w:div>
    <w:div w:id="1582327235">
      <w:bodyDiv w:val="1"/>
      <w:marLeft w:val="0"/>
      <w:marRight w:val="0"/>
      <w:marTop w:val="0"/>
      <w:marBottom w:val="0"/>
      <w:divBdr>
        <w:top w:val="none" w:sz="0" w:space="0" w:color="auto"/>
        <w:left w:val="none" w:sz="0" w:space="0" w:color="auto"/>
        <w:bottom w:val="none" w:sz="0" w:space="0" w:color="auto"/>
        <w:right w:val="none" w:sz="0" w:space="0" w:color="auto"/>
      </w:divBdr>
    </w:div>
    <w:div w:id="1644461717">
      <w:bodyDiv w:val="1"/>
      <w:marLeft w:val="0"/>
      <w:marRight w:val="0"/>
      <w:marTop w:val="0"/>
      <w:marBottom w:val="0"/>
      <w:divBdr>
        <w:top w:val="none" w:sz="0" w:space="0" w:color="auto"/>
        <w:left w:val="none" w:sz="0" w:space="0" w:color="auto"/>
        <w:bottom w:val="none" w:sz="0" w:space="0" w:color="auto"/>
        <w:right w:val="none" w:sz="0" w:space="0" w:color="auto"/>
      </w:divBdr>
    </w:div>
    <w:div w:id="1649432187">
      <w:bodyDiv w:val="1"/>
      <w:marLeft w:val="0"/>
      <w:marRight w:val="0"/>
      <w:marTop w:val="0"/>
      <w:marBottom w:val="0"/>
      <w:divBdr>
        <w:top w:val="none" w:sz="0" w:space="0" w:color="auto"/>
        <w:left w:val="none" w:sz="0" w:space="0" w:color="auto"/>
        <w:bottom w:val="none" w:sz="0" w:space="0" w:color="auto"/>
        <w:right w:val="none" w:sz="0" w:space="0" w:color="auto"/>
      </w:divBdr>
    </w:div>
    <w:div w:id="1651904162">
      <w:bodyDiv w:val="1"/>
      <w:marLeft w:val="0"/>
      <w:marRight w:val="0"/>
      <w:marTop w:val="0"/>
      <w:marBottom w:val="0"/>
      <w:divBdr>
        <w:top w:val="none" w:sz="0" w:space="0" w:color="auto"/>
        <w:left w:val="none" w:sz="0" w:space="0" w:color="auto"/>
        <w:bottom w:val="none" w:sz="0" w:space="0" w:color="auto"/>
        <w:right w:val="none" w:sz="0" w:space="0" w:color="auto"/>
      </w:divBdr>
    </w:div>
    <w:div w:id="1729763093">
      <w:bodyDiv w:val="1"/>
      <w:marLeft w:val="0"/>
      <w:marRight w:val="0"/>
      <w:marTop w:val="0"/>
      <w:marBottom w:val="0"/>
      <w:divBdr>
        <w:top w:val="none" w:sz="0" w:space="0" w:color="auto"/>
        <w:left w:val="none" w:sz="0" w:space="0" w:color="auto"/>
        <w:bottom w:val="none" w:sz="0" w:space="0" w:color="auto"/>
        <w:right w:val="none" w:sz="0" w:space="0" w:color="auto"/>
      </w:divBdr>
    </w:div>
    <w:div w:id="1751851710">
      <w:bodyDiv w:val="1"/>
      <w:marLeft w:val="0"/>
      <w:marRight w:val="0"/>
      <w:marTop w:val="0"/>
      <w:marBottom w:val="0"/>
      <w:divBdr>
        <w:top w:val="none" w:sz="0" w:space="0" w:color="auto"/>
        <w:left w:val="none" w:sz="0" w:space="0" w:color="auto"/>
        <w:bottom w:val="none" w:sz="0" w:space="0" w:color="auto"/>
        <w:right w:val="none" w:sz="0" w:space="0" w:color="auto"/>
      </w:divBdr>
    </w:div>
    <w:div w:id="1770815239">
      <w:bodyDiv w:val="1"/>
      <w:marLeft w:val="0"/>
      <w:marRight w:val="0"/>
      <w:marTop w:val="0"/>
      <w:marBottom w:val="0"/>
      <w:divBdr>
        <w:top w:val="none" w:sz="0" w:space="0" w:color="auto"/>
        <w:left w:val="none" w:sz="0" w:space="0" w:color="auto"/>
        <w:bottom w:val="none" w:sz="0" w:space="0" w:color="auto"/>
        <w:right w:val="none" w:sz="0" w:space="0" w:color="auto"/>
      </w:divBdr>
    </w:div>
    <w:div w:id="1876502291">
      <w:bodyDiv w:val="1"/>
      <w:marLeft w:val="0"/>
      <w:marRight w:val="0"/>
      <w:marTop w:val="0"/>
      <w:marBottom w:val="0"/>
      <w:divBdr>
        <w:top w:val="none" w:sz="0" w:space="0" w:color="auto"/>
        <w:left w:val="none" w:sz="0" w:space="0" w:color="auto"/>
        <w:bottom w:val="none" w:sz="0" w:space="0" w:color="auto"/>
        <w:right w:val="none" w:sz="0" w:space="0" w:color="auto"/>
      </w:divBdr>
    </w:div>
    <w:div w:id="1895921397">
      <w:bodyDiv w:val="1"/>
      <w:marLeft w:val="0"/>
      <w:marRight w:val="0"/>
      <w:marTop w:val="0"/>
      <w:marBottom w:val="0"/>
      <w:divBdr>
        <w:top w:val="none" w:sz="0" w:space="0" w:color="auto"/>
        <w:left w:val="none" w:sz="0" w:space="0" w:color="auto"/>
        <w:bottom w:val="none" w:sz="0" w:space="0" w:color="auto"/>
        <w:right w:val="none" w:sz="0" w:space="0" w:color="auto"/>
      </w:divBdr>
    </w:div>
    <w:div w:id="1908101304">
      <w:bodyDiv w:val="1"/>
      <w:marLeft w:val="0"/>
      <w:marRight w:val="0"/>
      <w:marTop w:val="0"/>
      <w:marBottom w:val="0"/>
      <w:divBdr>
        <w:top w:val="none" w:sz="0" w:space="0" w:color="auto"/>
        <w:left w:val="none" w:sz="0" w:space="0" w:color="auto"/>
        <w:bottom w:val="none" w:sz="0" w:space="0" w:color="auto"/>
        <w:right w:val="none" w:sz="0" w:space="0" w:color="auto"/>
      </w:divBdr>
    </w:div>
    <w:div w:id="1908421799">
      <w:bodyDiv w:val="1"/>
      <w:marLeft w:val="0"/>
      <w:marRight w:val="0"/>
      <w:marTop w:val="0"/>
      <w:marBottom w:val="0"/>
      <w:divBdr>
        <w:top w:val="none" w:sz="0" w:space="0" w:color="auto"/>
        <w:left w:val="none" w:sz="0" w:space="0" w:color="auto"/>
        <w:bottom w:val="none" w:sz="0" w:space="0" w:color="auto"/>
        <w:right w:val="none" w:sz="0" w:space="0" w:color="auto"/>
      </w:divBdr>
    </w:div>
    <w:div w:id="1924798791">
      <w:bodyDiv w:val="1"/>
      <w:marLeft w:val="0"/>
      <w:marRight w:val="0"/>
      <w:marTop w:val="0"/>
      <w:marBottom w:val="0"/>
      <w:divBdr>
        <w:top w:val="none" w:sz="0" w:space="0" w:color="auto"/>
        <w:left w:val="none" w:sz="0" w:space="0" w:color="auto"/>
        <w:bottom w:val="none" w:sz="0" w:space="0" w:color="auto"/>
        <w:right w:val="none" w:sz="0" w:space="0" w:color="auto"/>
      </w:divBdr>
    </w:div>
    <w:div w:id="1941064630">
      <w:bodyDiv w:val="1"/>
      <w:marLeft w:val="0"/>
      <w:marRight w:val="0"/>
      <w:marTop w:val="0"/>
      <w:marBottom w:val="0"/>
      <w:divBdr>
        <w:top w:val="none" w:sz="0" w:space="0" w:color="auto"/>
        <w:left w:val="none" w:sz="0" w:space="0" w:color="auto"/>
        <w:bottom w:val="none" w:sz="0" w:space="0" w:color="auto"/>
        <w:right w:val="none" w:sz="0" w:space="0" w:color="auto"/>
      </w:divBdr>
    </w:div>
    <w:div w:id="1956325089">
      <w:bodyDiv w:val="1"/>
      <w:marLeft w:val="0"/>
      <w:marRight w:val="0"/>
      <w:marTop w:val="0"/>
      <w:marBottom w:val="0"/>
      <w:divBdr>
        <w:top w:val="none" w:sz="0" w:space="0" w:color="auto"/>
        <w:left w:val="none" w:sz="0" w:space="0" w:color="auto"/>
        <w:bottom w:val="none" w:sz="0" w:space="0" w:color="auto"/>
        <w:right w:val="none" w:sz="0" w:space="0" w:color="auto"/>
      </w:divBdr>
    </w:div>
    <w:div w:id="1978101164">
      <w:bodyDiv w:val="1"/>
      <w:marLeft w:val="0"/>
      <w:marRight w:val="0"/>
      <w:marTop w:val="0"/>
      <w:marBottom w:val="0"/>
      <w:divBdr>
        <w:top w:val="none" w:sz="0" w:space="0" w:color="auto"/>
        <w:left w:val="none" w:sz="0" w:space="0" w:color="auto"/>
        <w:bottom w:val="none" w:sz="0" w:space="0" w:color="auto"/>
        <w:right w:val="none" w:sz="0" w:space="0" w:color="auto"/>
      </w:divBdr>
    </w:div>
    <w:div w:id="1980913045">
      <w:bodyDiv w:val="1"/>
      <w:marLeft w:val="0"/>
      <w:marRight w:val="0"/>
      <w:marTop w:val="0"/>
      <w:marBottom w:val="0"/>
      <w:divBdr>
        <w:top w:val="none" w:sz="0" w:space="0" w:color="auto"/>
        <w:left w:val="none" w:sz="0" w:space="0" w:color="auto"/>
        <w:bottom w:val="none" w:sz="0" w:space="0" w:color="auto"/>
        <w:right w:val="none" w:sz="0" w:space="0" w:color="auto"/>
      </w:divBdr>
    </w:div>
    <w:div w:id="2026786745">
      <w:bodyDiv w:val="1"/>
      <w:marLeft w:val="0"/>
      <w:marRight w:val="0"/>
      <w:marTop w:val="0"/>
      <w:marBottom w:val="0"/>
      <w:divBdr>
        <w:top w:val="none" w:sz="0" w:space="0" w:color="auto"/>
        <w:left w:val="none" w:sz="0" w:space="0" w:color="auto"/>
        <w:bottom w:val="none" w:sz="0" w:space="0" w:color="auto"/>
        <w:right w:val="none" w:sz="0" w:space="0" w:color="auto"/>
      </w:divBdr>
    </w:div>
    <w:div w:id="2068843171">
      <w:bodyDiv w:val="1"/>
      <w:marLeft w:val="0"/>
      <w:marRight w:val="0"/>
      <w:marTop w:val="0"/>
      <w:marBottom w:val="0"/>
      <w:divBdr>
        <w:top w:val="none" w:sz="0" w:space="0" w:color="auto"/>
        <w:left w:val="none" w:sz="0" w:space="0" w:color="auto"/>
        <w:bottom w:val="none" w:sz="0" w:space="0" w:color="auto"/>
        <w:right w:val="none" w:sz="0" w:space="0" w:color="auto"/>
      </w:divBdr>
    </w:div>
    <w:div w:id="2109042638">
      <w:bodyDiv w:val="1"/>
      <w:marLeft w:val="0"/>
      <w:marRight w:val="0"/>
      <w:marTop w:val="0"/>
      <w:marBottom w:val="0"/>
      <w:divBdr>
        <w:top w:val="none" w:sz="0" w:space="0" w:color="auto"/>
        <w:left w:val="none" w:sz="0" w:space="0" w:color="auto"/>
        <w:bottom w:val="none" w:sz="0" w:space="0" w:color="auto"/>
        <w:right w:val="none" w:sz="0" w:space="0" w:color="auto"/>
      </w:divBdr>
    </w:div>
    <w:div w:id="21157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hyperlink" Target="https://be-nl.media.groupe.renault.com/" TargetMode="External"/><Relationship Id="rId1" Type="http://schemas.openxmlformats.org/officeDocument/2006/relationships/hyperlink" Target="http://www.dacia.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2" ma:contentTypeDescription="Crée un document." ma:contentTypeScope="" ma:versionID="9fa3f275af4e3ee2c667d5e69c831a7c">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c3c12ac716f739b99969b241a167649b"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C65568-2C30-45B8-AC62-CA7CDAEA18CB}">
  <ds:schemaRefs>
    <ds:schemaRef ds:uri="http://schemas.openxmlformats.org/officeDocument/2006/bibliography"/>
  </ds:schemaRefs>
</ds:datastoreItem>
</file>

<file path=customXml/itemProps2.xml><?xml version="1.0" encoding="utf-8"?>
<ds:datastoreItem xmlns:ds="http://schemas.openxmlformats.org/officeDocument/2006/customXml" ds:itemID="{F78244B6-1B71-43BE-A0C2-790A8648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BB3955-90CD-4158-803C-A01C8991FD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654807-1A59-4C1C-B400-A2D21B4B93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3369</Words>
  <Characters>19204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22528</CharactersWithSpaces>
  <SharedDoc>false</SharedDoc>
  <HLinks>
    <vt:vector size="18" baseType="variant">
      <vt:variant>
        <vt:i4>3735672</vt:i4>
      </vt:variant>
      <vt:variant>
        <vt:i4>6</vt:i4>
      </vt:variant>
      <vt:variant>
        <vt:i4>0</vt:i4>
      </vt:variant>
      <vt:variant>
        <vt:i4>5</vt:i4>
      </vt:variant>
      <vt:variant>
        <vt:lpwstr>https://easyelectriclife.groupe.renault.com/fr/</vt:lpwstr>
      </vt:variant>
      <vt:variant>
        <vt:lpwstr/>
      </vt:variant>
      <vt:variant>
        <vt:i4>5439580</vt:i4>
      </vt:variant>
      <vt:variant>
        <vt:i4>3</vt:i4>
      </vt:variant>
      <vt:variant>
        <vt:i4>0</vt:i4>
      </vt:variant>
      <vt:variant>
        <vt:i4>5</vt:i4>
      </vt:variant>
      <vt:variant>
        <vt:lpwstr>https://fr.media.groupe.renault.com/dacia</vt:lpwstr>
      </vt:variant>
      <vt:variant>
        <vt:lpwstr/>
      </vt:variant>
      <vt:variant>
        <vt:i4>4063275</vt:i4>
      </vt:variant>
      <vt:variant>
        <vt:i4>0</vt:i4>
      </vt:variant>
      <vt:variant>
        <vt:i4>0</vt:i4>
      </vt:variant>
      <vt:variant>
        <vt:i4>5</vt:i4>
      </vt:variant>
      <vt:variant>
        <vt:lpwstr>https://group.renault.com/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dc:creator>
  <cp:keywords/>
  <cp:lastModifiedBy>Jean-Jacques Fayt</cp:lastModifiedBy>
  <cp:revision>5</cp:revision>
  <cp:lastPrinted>2021-03-17T10:21:00Z</cp:lastPrinted>
  <dcterms:created xsi:type="dcterms:W3CDTF">2021-03-17T10:18:00Z</dcterms:created>
  <dcterms:modified xsi:type="dcterms:W3CDTF">2021-03-29T11:31:00Z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2021-03-09T06:40:08Z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f85a0617-1ecf-4194-89d8-cea586720710</vt:lpwstr>
  </property>
  <property fmtid="{D5CDD505-2E9C-101B-9397-08002B2CF9AE}" pid="9" name="MSIP_Label_7f30fc12-c89a-4829-a476-5bf9e2086332_ContentBits">
    <vt:lpwstr>0</vt:lpwstr>
  </property>
</Properties>
</file>