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pPr w:vertAnchor="page" w:horzAnchor="page" w:tblpX="681" w:tblpY="228"/>
        <w:tblOverlap w:val="never"/>
        <w:tblW w:w="11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550"/>
        <w:gridCol w:w="658"/>
      </w:tblGrid>
      <w:tr w:rsidR="001019D3" w:rsidRPr="00133FDD" w14:paraId="31C35993" w14:textId="77777777" w:rsidTr="008B7C39">
        <w:trPr>
          <w:trHeight w:val="1583"/>
        </w:trPr>
        <w:sdt>
          <w:sdtPr>
            <w:id w:val="-1737926418"/>
            <w:picture/>
          </w:sdtPr>
          <w:sdtEndPr/>
          <w:sdtContent>
            <w:tc>
              <w:tcPr>
                <w:tcW w:w="11208" w:type="dxa"/>
                <w:gridSpan w:val="2"/>
              </w:tcPr>
              <w:p w14:paraId="394BF358" w14:textId="77777777" w:rsidR="001019D3" w:rsidRPr="00133FDD" w:rsidRDefault="00EA2D0A" w:rsidP="00507DD1">
                <w:pPr>
                  <w:pStyle w:val="DNaturedudocument"/>
                </w:pPr>
                <w:r>
                  <w:rPr>
                    <w:noProof/>
                  </w:rPr>
                  <w:drawing>
                    <wp:inline distT="0" distB="0" distL="0" distR="0" wp14:anchorId="4B3AD036" wp14:editId="2A528EA5">
                      <wp:extent cx="2877215" cy="701948"/>
                      <wp:effectExtent l="0" t="0" r="0" b="3175"/>
                      <wp:docPr id="15"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6"/>
                              <pic:cNvPicPr preferRelativeResize="0">
                                <a:picLocks noChangeAspect="1" noChangeArrowheads="1"/>
                              </pic:cNvPicPr>
                            </pic:nvPicPr>
                            <pic:blipFill>
                              <a:blip r:embed="rId11"/>
                              <a:stretch>
                                <a:fillRect/>
                              </a:stretch>
                            </pic:blipFill>
                            <pic:spPr bwMode="auto">
                              <a:xfrm>
                                <a:off x="0" y="0"/>
                                <a:ext cx="2877215" cy="701948"/>
                              </a:xfrm>
                              <a:prstGeom prst="rect">
                                <a:avLst/>
                              </a:prstGeom>
                              <a:noFill/>
                              <a:ln>
                                <a:noFill/>
                              </a:ln>
                            </pic:spPr>
                          </pic:pic>
                        </a:graphicData>
                      </a:graphic>
                    </wp:inline>
                  </w:drawing>
                </w:r>
              </w:p>
            </w:tc>
          </w:sdtContent>
        </w:sdt>
      </w:tr>
      <w:tr w:rsidR="006D55F0" w:rsidRPr="00133FDD" w14:paraId="472EFEDE" w14:textId="77777777" w:rsidTr="008B7C39">
        <w:trPr>
          <w:trHeight w:hRule="exact" w:val="1134"/>
        </w:trPr>
        <w:tc>
          <w:tcPr>
            <w:tcW w:w="10550" w:type="dxa"/>
          </w:tcPr>
          <w:p w14:paraId="2E5037BE" w14:textId="77777777" w:rsidR="001019D3" w:rsidRPr="00133FDD" w:rsidRDefault="00BC1F37" w:rsidP="00507DD1">
            <w:pPr>
              <w:pStyle w:val="DNaturedudocument"/>
              <w:rPr>
                <w:rFonts w:ascii="Read" w:hAnsi="Read" w:cs="Read"/>
              </w:rPr>
            </w:pPr>
            <w:r w:rsidRPr="00133FDD">
              <w:rPr>
                <w:rFonts w:ascii="Read" w:hAnsi="Read" w:cs="Read"/>
              </w:rPr>
              <w:fldChar w:fldCharType="begin" w:fldLock="1">
                <w:ffData>
                  <w:name w:val=""/>
                  <w:enabled/>
                  <w:calcOnExit w:val="0"/>
                  <w:textInput>
                    <w:default w:val="PERSBERICHT"/>
                  </w:textInput>
                </w:ffData>
              </w:fldChar>
            </w:r>
            <w:r w:rsidRPr="00133FDD">
              <w:rPr>
                <w:rFonts w:ascii="Read" w:hAnsi="Read" w:cs="Read"/>
              </w:rPr>
              <w:instrText xml:space="preserve"> FORMTEXT </w:instrText>
            </w:r>
            <w:r w:rsidRPr="00133FDD">
              <w:rPr>
                <w:rFonts w:ascii="Read" w:hAnsi="Read" w:cs="Read"/>
              </w:rPr>
            </w:r>
            <w:r w:rsidRPr="00133FDD">
              <w:rPr>
                <w:rFonts w:ascii="Read" w:hAnsi="Read" w:cs="Read"/>
              </w:rPr>
              <w:fldChar w:fldCharType="separate"/>
            </w:r>
            <w:r>
              <w:rPr>
                <w:rFonts w:ascii="Read" w:hAnsi="Read"/>
              </w:rPr>
              <w:t>PERSBERICHT</w:t>
            </w:r>
            <w:r w:rsidRPr="00133FDD">
              <w:rPr>
                <w:rFonts w:ascii="Read" w:hAnsi="Read" w:cs="Read"/>
              </w:rPr>
              <w:fldChar w:fldCharType="end"/>
            </w:r>
          </w:p>
          <w:p w14:paraId="5677379C" w14:textId="2A43F615" w:rsidR="006D55F0" w:rsidRPr="00133FDD" w:rsidRDefault="00515804" w:rsidP="00507DD1">
            <w:pPr>
              <w:pStyle w:val="DNaturedudocument"/>
              <w:rPr>
                <w:rFonts w:ascii="Read" w:hAnsi="Read" w:cs="Read"/>
              </w:rPr>
            </w:pPr>
            <w:r>
              <w:rPr>
                <w:rFonts w:ascii="Read" w:hAnsi="Read" w:cs="Read"/>
              </w:rPr>
              <w:fldChar w:fldCharType="begin" w:fldLock="1">
                <w:ffData>
                  <w:name w:val=""/>
                  <w:enabled/>
                  <w:calcOnExit w:val="0"/>
                  <w:textInput>
                    <w:default w:val="[19/12/2022]"/>
                  </w:textInput>
                </w:ffData>
              </w:fldChar>
            </w:r>
            <w:r>
              <w:rPr>
                <w:rFonts w:ascii="Read" w:hAnsi="Read" w:cs="Read"/>
              </w:rPr>
              <w:instrText xml:space="preserve"> FORMTEXT </w:instrText>
            </w:r>
            <w:r>
              <w:rPr>
                <w:rFonts w:ascii="Read" w:hAnsi="Read" w:cs="Read"/>
              </w:rPr>
            </w:r>
            <w:r>
              <w:rPr>
                <w:rFonts w:ascii="Read" w:hAnsi="Read" w:cs="Read"/>
              </w:rPr>
              <w:fldChar w:fldCharType="separate"/>
            </w:r>
            <w:r>
              <w:rPr>
                <w:rFonts w:ascii="Read" w:hAnsi="Read"/>
              </w:rPr>
              <w:t>[19/12/2022]</w:t>
            </w:r>
            <w:r>
              <w:rPr>
                <w:rFonts w:ascii="Read" w:hAnsi="Read" w:cs="Read"/>
              </w:rPr>
              <w:fldChar w:fldCharType="end"/>
            </w:r>
          </w:p>
        </w:tc>
        <w:tc>
          <w:tcPr>
            <w:tcW w:w="658" w:type="dxa"/>
          </w:tcPr>
          <w:p w14:paraId="369D2F5E" w14:textId="77777777" w:rsidR="006D55F0" w:rsidRPr="00133FDD" w:rsidRDefault="006D55F0" w:rsidP="00507DD1">
            <w:pPr>
              <w:pStyle w:val="DDate"/>
            </w:pPr>
          </w:p>
        </w:tc>
      </w:tr>
    </w:tbl>
    <w:p w14:paraId="452D142B" w14:textId="77777777" w:rsidR="006F7982" w:rsidRPr="00855E7C" w:rsidRDefault="006F7982" w:rsidP="00507DD1">
      <w:pPr>
        <w:rPr>
          <w:sz w:val="40"/>
          <w:szCs w:val="40"/>
        </w:rPr>
      </w:pPr>
    </w:p>
    <w:p w14:paraId="2291D7EB" w14:textId="35AA50E2" w:rsidR="00806E53" w:rsidRPr="00806E53" w:rsidRDefault="00F92D7D" w:rsidP="00507DD1">
      <w:pPr>
        <w:pStyle w:val="Sansinterligne"/>
        <w:tabs>
          <w:tab w:val="left" w:pos="3130"/>
        </w:tabs>
        <w:rPr>
          <w:rFonts w:ascii="Dacia Block Extended" w:hAnsi="Dacia Block Extended" w:cs="Dacia Block Extended"/>
          <w:b/>
          <w:bCs/>
          <w:caps/>
          <w:color w:val="646B52" w:themeColor="accent2"/>
          <w:sz w:val="40"/>
          <w:szCs w:val="40"/>
        </w:rPr>
      </w:pPr>
      <w:r>
        <w:rPr>
          <w:rFonts w:ascii="Dacia Block Extended" w:hAnsi="Dacia Block Extended"/>
          <w:b/>
          <w:caps/>
          <w:color w:val="646B52" w:themeColor="accent2"/>
          <w:sz w:val="40"/>
        </w:rPr>
        <w:t>JOGGER HYBRID 140: DE EERSTE HYBRIDEMOTOR VAN DACIA</w:t>
      </w:r>
    </w:p>
    <w:p w14:paraId="65E58FEF" w14:textId="4297A347" w:rsidR="00F42F00" w:rsidRDefault="00F42F00" w:rsidP="00F42F00">
      <w:pPr>
        <w:pStyle w:val="DPuceronde"/>
        <w:numPr>
          <w:ilvl w:val="0"/>
          <w:numId w:val="0"/>
        </w:numPr>
        <w:spacing w:after="60"/>
        <w:rPr>
          <w:rFonts w:ascii="Dacia Block" w:hAnsi="Dacia Block" w:cs="Dacia Block"/>
          <w:bCs/>
          <w:sz w:val="24"/>
          <w:szCs w:val="32"/>
        </w:rPr>
      </w:pPr>
    </w:p>
    <w:p w14:paraId="4E5FA74B" w14:textId="77777777" w:rsidR="00F42F00" w:rsidRDefault="00F42F00" w:rsidP="00F42F00">
      <w:pPr>
        <w:pStyle w:val="DPuceronde"/>
        <w:numPr>
          <w:ilvl w:val="0"/>
          <w:numId w:val="0"/>
        </w:numPr>
        <w:spacing w:after="60"/>
        <w:rPr>
          <w:rFonts w:ascii="Dacia Block" w:hAnsi="Dacia Block" w:cs="Dacia Block"/>
          <w:bCs/>
          <w:sz w:val="24"/>
          <w:szCs w:val="32"/>
        </w:rPr>
      </w:pPr>
    </w:p>
    <w:p w14:paraId="32CFC261" w14:textId="259B7E47" w:rsidR="00F42F00" w:rsidRPr="00F32769" w:rsidRDefault="00502753" w:rsidP="00F42F00">
      <w:pPr>
        <w:pStyle w:val="DPuceronde"/>
        <w:spacing w:after="60"/>
        <w:ind w:left="426" w:hanging="284"/>
        <w:rPr>
          <w:rFonts w:ascii="Dacia Block" w:hAnsi="Dacia Block" w:cs="Dacia Block"/>
          <w:bCs/>
          <w:sz w:val="24"/>
          <w:szCs w:val="32"/>
        </w:rPr>
      </w:pPr>
      <w:r>
        <w:rPr>
          <w:rFonts w:ascii="Dacia Block" w:hAnsi="Dacia Block"/>
          <w:sz w:val="24"/>
        </w:rPr>
        <w:t>Het succes van Jogger met 83.000 bestellingen een jaar na zijn lancering</w:t>
      </w:r>
    </w:p>
    <w:p w14:paraId="35D37863" w14:textId="45AC74A3" w:rsidR="00EF4520" w:rsidRPr="00D51F70" w:rsidRDefault="00D117CE" w:rsidP="00507DD1">
      <w:pPr>
        <w:pStyle w:val="DPuceronde"/>
        <w:spacing w:after="60"/>
        <w:ind w:left="426" w:hanging="284"/>
        <w:rPr>
          <w:rFonts w:ascii="Dacia Block" w:hAnsi="Dacia Block" w:cs="Dacia Block"/>
          <w:bCs/>
          <w:sz w:val="24"/>
          <w:szCs w:val="32"/>
        </w:rPr>
      </w:pPr>
      <w:r>
        <w:rPr>
          <w:rFonts w:ascii="Dacia Block" w:hAnsi="Dacia Block"/>
          <w:sz w:val="24"/>
        </w:rPr>
        <w:t>Jogger HYBRID 140, de 1</w:t>
      </w:r>
      <w:r>
        <w:rPr>
          <w:rFonts w:ascii="Dacia Block" w:hAnsi="Dacia Block"/>
          <w:sz w:val="24"/>
          <w:vertAlign w:val="superscript"/>
        </w:rPr>
        <w:t>e</w:t>
      </w:r>
      <w:r>
        <w:rPr>
          <w:rFonts w:ascii="Dacia Block" w:hAnsi="Dacia Block"/>
          <w:sz w:val="24"/>
        </w:rPr>
        <w:t xml:space="preserve"> hybride van het Dacia-gamma, binnenkort in de concessie</w:t>
      </w:r>
    </w:p>
    <w:p w14:paraId="60D44623" w14:textId="44A107D4" w:rsidR="003A69C7" w:rsidRDefault="000C54D7" w:rsidP="00F32769">
      <w:pPr>
        <w:pStyle w:val="DPuceronde"/>
        <w:spacing w:after="60"/>
        <w:ind w:left="426" w:hanging="284"/>
        <w:rPr>
          <w:rFonts w:ascii="Dacia Block" w:hAnsi="Dacia Block" w:cs="Dacia Block"/>
          <w:bCs/>
          <w:sz w:val="24"/>
          <w:szCs w:val="32"/>
        </w:rPr>
      </w:pPr>
      <w:r>
        <w:rPr>
          <w:rFonts w:ascii="Dacia Block" w:hAnsi="Dacia Block"/>
          <w:sz w:val="24"/>
        </w:rPr>
        <w:t xml:space="preserve">Jogger: een veelzijdige en essentiële gezinswagen </w:t>
      </w:r>
    </w:p>
    <w:p w14:paraId="2D3314D4" w14:textId="263ACCC0" w:rsidR="00C66C37" w:rsidRDefault="00C66C37" w:rsidP="00F32769">
      <w:pPr>
        <w:pStyle w:val="DPuceronde"/>
        <w:spacing w:after="60"/>
        <w:ind w:left="426" w:hanging="284"/>
        <w:rPr>
          <w:rFonts w:ascii="Dacia Block" w:hAnsi="Dacia Block" w:cs="Dacia Block"/>
          <w:bCs/>
          <w:sz w:val="24"/>
          <w:szCs w:val="32"/>
        </w:rPr>
      </w:pPr>
      <w:r>
        <w:rPr>
          <w:rFonts w:ascii="Dacia Block" w:hAnsi="Dacia Block"/>
          <w:sz w:val="24"/>
        </w:rPr>
        <w:t>HYBRID 140: krachtige en beproefde technologie</w:t>
      </w:r>
    </w:p>
    <w:p w14:paraId="33E6FB0B" w14:textId="3F39AB8A" w:rsidR="00311C76" w:rsidRDefault="00311C76" w:rsidP="00311C76">
      <w:pPr>
        <w:pStyle w:val="DPuceronde"/>
        <w:numPr>
          <w:ilvl w:val="0"/>
          <w:numId w:val="0"/>
        </w:numPr>
        <w:spacing w:after="60"/>
        <w:ind w:left="720" w:hanging="360"/>
        <w:rPr>
          <w:rFonts w:ascii="Dacia Block" w:hAnsi="Dacia Block" w:cs="Dacia Block"/>
          <w:bCs/>
          <w:sz w:val="24"/>
          <w:szCs w:val="32"/>
        </w:rPr>
      </w:pPr>
    </w:p>
    <w:p w14:paraId="59198FE7" w14:textId="6DF94A12" w:rsidR="00E572D7" w:rsidRPr="00B40F2F" w:rsidRDefault="00604BF0" w:rsidP="00B40F2F">
      <w:pPr>
        <w:pStyle w:val="DPuceronde"/>
        <w:numPr>
          <w:ilvl w:val="0"/>
          <w:numId w:val="0"/>
        </w:numPr>
        <w:spacing w:after="60"/>
        <w:ind w:left="720" w:hanging="360"/>
        <w:jc w:val="center"/>
        <w:rPr>
          <w:rFonts w:ascii="Dacia Block" w:hAnsi="Dacia Block" w:cs="Dacia Block"/>
          <w:bCs/>
          <w:sz w:val="24"/>
          <w:szCs w:val="32"/>
        </w:rPr>
      </w:pPr>
      <w:r>
        <w:rPr>
          <w:rFonts w:ascii="Dacia Block" w:hAnsi="Dacia Block"/>
          <w:bCs/>
          <w:noProof/>
          <w:sz w:val="24"/>
          <w:szCs w:val="32"/>
        </w:rPr>
        <w:drawing>
          <wp:inline distT="0" distB="0" distL="0" distR="0" wp14:anchorId="17C948D4" wp14:editId="4E12BF98">
            <wp:extent cx="5377758" cy="2856854"/>
            <wp:effectExtent l="0" t="0" r="0" b="12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2"/>
                    <a:stretch>
                      <a:fillRect/>
                    </a:stretch>
                  </pic:blipFill>
                  <pic:spPr>
                    <a:xfrm>
                      <a:off x="0" y="0"/>
                      <a:ext cx="5380415" cy="2858265"/>
                    </a:xfrm>
                    <a:prstGeom prst="rect">
                      <a:avLst/>
                    </a:prstGeom>
                  </pic:spPr>
                </pic:pic>
              </a:graphicData>
            </a:graphic>
          </wp:inline>
        </w:drawing>
      </w:r>
    </w:p>
    <w:p w14:paraId="321D04E8" w14:textId="6517B221" w:rsidR="00311C76" w:rsidRDefault="00311C76" w:rsidP="00311C76">
      <w:pPr>
        <w:pStyle w:val="DIntertitre"/>
      </w:pPr>
      <w:r>
        <w:t>HET SUCCESVERHAAL VAN JOGGER</w:t>
      </w:r>
    </w:p>
    <w:p w14:paraId="13B1C11D" w14:textId="77777777" w:rsidR="00B47C35" w:rsidRPr="00B47C35" w:rsidRDefault="00B47C35" w:rsidP="00B47C35"/>
    <w:p w14:paraId="4E97E093" w14:textId="42F62C08" w:rsidR="004E01A0" w:rsidRDefault="00C2649B" w:rsidP="0015432C">
      <w:pPr>
        <w:rPr>
          <w:rFonts w:ascii="Read" w:hAnsi="Read"/>
          <w:sz w:val="20"/>
        </w:rPr>
      </w:pPr>
      <w:r>
        <w:rPr>
          <w:rFonts w:ascii="Read" w:hAnsi="Read"/>
          <w:sz w:val="20"/>
        </w:rPr>
        <w:t xml:space="preserve">Minder dan een jaar geleden commercialiseerde Dacia de heruitgevonden gezinswagen met 7 plaatsen. Sinds zijn lancering in maart 2022 kent Dacia Jogger een groot succes met wereldwijd meer dan 83.000 bestellingen en meer dan 51.000 inschrijvingen. Op minder dan een jaar tijd is Jogger immers uitgegroeid tot het op 1 na meest verkochte voertuig in het C-segment, uitgezonderd SUV’s. </w:t>
      </w:r>
    </w:p>
    <w:p w14:paraId="79040CCA" w14:textId="2B6B9214" w:rsidR="00024BEA" w:rsidRDefault="00024BEA" w:rsidP="0015432C">
      <w:pPr>
        <w:rPr>
          <w:rFonts w:ascii="Read" w:hAnsi="Read"/>
          <w:sz w:val="20"/>
        </w:rPr>
      </w:pPr>
    </w:p>
    <w:p w14:paraId="58CFC3EF" w14:textId="359C8A48" w:rsidR="00024BEA" w:rsidRDefault="00024BEA" w:rsidP="0015432C">
      <w:pPr>
        <w:rPr>
          <w:rFonts w:ascii="Read" w:hAnsi="Read"/>
          <w:sz w:val="20"/>
        </w:rPr>
      </w:pPr>
    </w:p>
    <w:p w14:paraId="5171B98E" w14:textId="77777777" w:rsidR="00024BEA" w:rsidRDefault="00024BEA" w:rsidP="0015432C">
      <w:pPr>
        <w:rPr>
          <w:rFonts w:ascii="Read" w:hAnsi="Read" w:cs="Read"/>
          <w:sz w:val="20"/>
          <w:szCs w:val="24"/>
        </w:rPr>
      </w:pPr>
    </w:p>
    <w:p w14:paraId="6421EF2A" w14:textId="6E64D203" w:rsidR="000E4B50" w:rsidRDefault="000834CE" w:rsidP="000E4B50">
      <w:pPr>
        <w:rPr>
          <w:rFonts w:ascii="Read" w:hAnsi="Read" w:cs="Read"/>
          <w:sz w:val="20"/>
          <w:szCs w:val="24"/>
        </w:rPr>
      </w:pPr>
      <w:r>
        <w:rPr>
          <w:rFonts w:ascii="Read" w:hAnsi="Read"/>
          <w:sz w:val="20"/>
        </w:rPr>
        <w:t xml:space="preserve">2/3 van de Jogger-klanten koos voor de ECO-G 100-motor, waarbij ze genieten van de knowhow van Dacia inzake </w:t>
      </w:r>
      <w:r w:rsidR="00024BEA">
        <w:rPr>
          <w:rFonts w:ascii="Read" w:hAnsi="Read"/>
          <w:sz w:val="20"/>
        </w:rPr>
        <w:t>LPG</w:t>
      </w:r>
      <w:r>
        <w:rPr>
          <w:rFonts w:ascii="Read" w:hAnsi="Read"/>
          <w:sz w:val="20"/>
        </w:rPr>
        <w:t>.</w:t>
      </w:r>
    </w:p>
    <w:p w14:paraId="127CA1D3" w14:textId="720D889B" w:rsidR="0056550B" w:rsidRDefault="000E4B50" w:rsidP="000E4B50">
      <w:pPr>
        <w:rPr>
          <w:rFonts w:ascii="Read" w:hAnsi="Read" w:cs="Read"/>
          <w:sz w:val="20"/>
          <w:szCs w:val="24"/>
        </w:rPr>
      </w:pPr>
      <w:r>
        <w:rPr>
          <w:rFonts w:ascii="Read" w:hAnsi="Read"/>
          <w:sz w:val="20"/>
        </w:rPr>
        <w:t xml:space="preserve">2/3 van de Jogger-klanten koos het hoogste afwerkingsniveau voor hun voertuig. </w:t>
      </w:r>
    </w:p>
    <w:p w14:paraId="59CA1A0F" w14:textId="1B588D20" w:rsidR="00CE3FA8" w:rsidRDefault="00893705" w:rsidP="00CE3FA8">
      <w:pPr>
        <w:rPr>
          <w:rFonts w:ascii="Read" w:hAnsi="Read" w:cs="Read"/>
          <w:sz w:val="20"/>
          <w:szCs w:val="24"/>
        </w:rPr>
      </w:pPr>
      <w:r>
        <w:rPr>
          <w:rFonts w:ascii="Read" w:hAnsi="Read"/>
          <w:sz w:val="20"/>
        </w:rPr>
        <w:t xml:space="preserve">55% van de klanten koos voor de versie met 7 plaatsen. </w:t>
      </w:r>
    </w:p>
    <w:p w14:paraId="3AED86F2" w14:textId="2001EE03" w:rsidR="00774AE2" w:rsidRDefault="00D67358" w:rsidP="00CE3FA8">
      <w:pPr>
        <w:rPr>
          <w:rFonts w:ascii="Read" w:hAnsi="Read" w:cs="Read"/>
          <w:sz w:val="20"/>
          <w:szCs w:val="24"/>
        </w:rPr>
      </w:pPr>
      <w:r>
        <w:rPr>
          <w:rFonts w:ascii="Read" w:hAnsi="Read"/>
          <w:sz w:val="20"/>
        </w:rPr>
        <w:t xml:space="preserve">Het succesverhaal gaat verder… De HYBRID 140-motor die de prestaties van een automaat combineert met klauwkoppelingen zonder koppeling, is binnenkort verkrijgbaar op Jogger en zal nieuwe klanten overtuigen. </w:t>
      </w:r>
    </w:p>
    <w:p w14:paraId="4330E07E" w14:textId="6E2D37EF" w:rsidR="00676B03" w:rsidRDefault="00D117CE" w:rsidP="00676B03">
      <w:pPr>
        <w:pStyle w:val="DIntertitre"/>
      </w:pPr>
      <w:r>
        <w:t>DACIA JOGGER HYBRID 140 BINNENKORT IN DE CONCESSIE</w:t>
      </w:r>
    </w:p>
    <w:p w14:paraId="603E41A5" w14:textId="77777777" w:rsidR="00B47C35" w:rsidRPr="00B47C35" w:rsidRDefault="00B47C35" w:rsidP="00B47C35"/>
    <w:p w14:paraId="5105A0A8" w14:textId="33CA8B69" w:rsidR="00676B03" w:rsidRPr="00F30F30" w:rsidRDefault="00DB1694" w:rsidP="00F30F30">
      <w:pPr>
        <w:rPr>
          <w:rFonts w:ascii="Read" w:hAnsi="Read" w:cs="Read"/>
          <w:sz w:val="20"/>
          <w:szCs w:val="24"/>
        </w:rPr>
      </w:pPr>
      <w:r>
        <w:rPr>
          <w:rFonts w:ascii="Read" w:hAnsi="Read"/>
          <w:sz w:val="20"/>
        </w:rPr>
        <w:t xml:space="preserve">Jogger HYBRID 140 zal vanaf </w:t>
      </w:r>
      <w:r w:rsidR="00024BEA">
        <w:rPr>
          <w:rFonts w:ascii="Read" w:hAnsi="Read"/>
          <w:sz w:val="20"/>
        </w:rPr>
        <w:t xml:space="preserve">2 </w:t>
      </w:r>
      <w:r>
        <w:rPr>
          <w:rFonts w:ascii="Read" w:hAnsi="Read"/>
          <w:sz w:val="20"/>
        </w:rPr>
        <w:t xml:space="preserve">januari 2023 te bestellen zijn; vanaf maart 2023 staat hij in de concessie. </w:t>
      </w:r>
    </w:p>
    <w:p w14:paraId="6ACB89E3" w14:textId="258C3A00" w:rsidR="001A5547" w:rsidRPr="00714D09" w:rsidRDefault="00E24BE5" w:rsidP="00DB1694">
      <w:pPr>
        <w:rPr>
          <w:rFonts w:ascii="Read" w:hAnsi="Read" w:cs="Read"/>
          <w:sz w:val="20"/>
          <w:szCs w:val="24"/>
        </w:rPr>
      </w:pPr>
      <w:r>
        <w:rPr>
          <w:rFonts w:ascii="Read" w:hAnsi="Read"/>
          <w:sz w:val="20"/>
        </w:rPr>
        <w:t xml:space="preserve">Jogger plukt de vruchten van de knowhow van Renault Group en wordt gebouwd in de fabriek van Mioveni in Roemenië. Het is het eerste Dacia-model met hybridetechnologie. Zo draagt hij bij tot de elektrificatie van het gamma. </w:t>
      </w:r>
    </w:p>
    <w:p w14:paraId="7BB9ECFA" w14:textId="3F002C7F" w:rsidR="00A545CC" w:rsidRPr="000A7FDB" w:rsidRDefault="00A545CC" w:rsidP="002C23C4">
      <w:pPr>
        <w:rPr>
          <w:rFonts w:ascii="Read" w:hAnsi="Read" w:cs="Read"/>
          <w:sz w:val="20"/>
          <w:szCs w:val="24"/>
        </w:rPr>
      </w:pPr>
      <w:r w:rsidRPr="00024BEA">
        <w:rPr>
          <w:rFonts w:ascii="Read" w:hAnsi="Read"/>
          <w:sz w:val="20"/>
        </w:rPr>
        <w:t xml:space="preserve">Jogger heeft in </w:t>
      </w:r>
      <w:r w:rsidR="00024BEA" w:rsidRPr="00024BEA">
        <w:rPr>
          <w:rFonts w:ascii="Read" w:hAnsi="Read"/>
          <w:sz w:val="20"/>
        </w:rPr>
        <w:t>België</w:t>
      </w:r>
      <w:r w:rsidRPr="00024BEA">
        <w:rPr>
          <w:rFonts w:ascii="Read" w:hAnsi="Read"/>
          <w:sz w:val="20"/>
        </w:rPr>
        <w:t xml:space="preserve"> een vanafprijs van </w:t>
      </w:r>
      <w:r w:rsidR="00024BEA" w:rsidRPr="00024BEA">
        <w:rPr>
          <w:rFonts w:ascii="Read" w:hAnsi="Read"/>
          <w:sz w:val="20"/>
        </w:rPr>
        <w:t>24 790€ BTWi</w:t>
      </w:r>
      <w:r w:rsidRPr="00024BEA">
        <w:rPr>
          <w:rFonts w:ascii="Read" w:hAnsi="Read"/>
          <w:sz w:val="20"/>
        </w:rPr>
        <w:t xml:space="preserve"> en is de meest toegankelijke hybride gezinswagen (5/7 plaatsen) op de markt.</w:t>
      </w:r>
      <w:r>
        <w:rPr>
          <w:rFonts w:ascii="Read" w:hAnsi="Read"/>
          <w:sz w:val="20"/>
        </w:rPr>
        <w:t xml:space="preserve"> </w:t>
      </w:r>
    </w:p>
    <w:p w14:paraId="150A737D" w14:textId="7EDB6D1F" w:rsidR="009D0C6E" w:rsidRPr="00714D09" w:rsidRDefault="00974BC6" w:rsidP="00974BC6">
      <w:pPr>
        <w:rPr>
          <w:rFonts w:ascii="Read" w:hAnsi="Read" w:cs="Read"/>
          <w:sz w:val="20"/>
          <w:szCs w:val="24"/>
        </w:rPr>
      </w:pPr>
      <w:r>
        <w:rPr>
          <w:rFonts w:ascii="Read" w:hAnsi="Read"/>
          <w:sz w:val="20"/>
        </w:rPr>
        <w:t>Voor de lancering ervan zal Sch</w:t>
      </w:r>
      <w:r w:rsidR="00024BEA">
        <w:rPr>
          <w:rFonts w:ascii="Read" w:hAnsi="Read"/>
          <w:sz w:val="20"/>
        </w:rPr>
        <w:t>iste</w:t>
      </w:r>
      <w:r>
        <w:rPr>
          <w:rFonts w:ascii="Read" w:hAnsi="Read"/>
          <w:sz w:val="20"/>
        </w:rPr>
        <w:t xml:space="preserve">grijs zijn intrede doen, naast de 6 bestaande kleuren. </w:t>
      </w:r>
    </w:p>
    <w:p w14:paraId="4426C6C0" w14:textId="5CB7EF88" w:rsidR="00053F71" w:rsidRPr="00CB5D7A" w:rsidRDefault="00CB5D7A" w:rsidP="00CB5D7A">
      <w:pPr>
        <w:rPr>
          <w:rFonts w:ascii="Read" w:hAnsi="Read" w:cs="Read"/>
          <w:sz w:val="20"/>
          <w:szCs w:val="24"/>
        </w:rPr>
      </w:pPr>
      <w:r>
        <w:rPr>
          <w:rFonts w:ascii="Read" w:hAnsi="Read"/>
          <w:sz w:val="20"/>
        </w:rPr>
        <w:t>Jogger HYBRID 140 zal gezinnen en klanten verleiden die op zoek zijn naar een ruime en veelzijdige wagen, aangepast aan de stad en aan buitenactiviteiten. Jogger biedt hen moderniteit met technologieën die het rijplezier ten goede komen. Ook biedt hij hoogstaand reiscomfort voor een redelijk budget.</w:t>
      </w:r>
    </w:p>
    <w:p w14:paraId="647B3DCD" w14:textId="6FD70673" w:rsidR="00310225" w:rsidRDefault="00825B6D" w:rsidP="003A723A">
      <w:pPr>
        <w:rPr>
          <w:rFonts w:ascii="Read" w:hAnsi="Read" w:cs="Read"/>
          <w:sz w:val="20"/>
          <w:szCs w:val="24"/>
        </w:rPr>
      </w:pPr>
      <w:r>
        <w:rPr>
          <w:rFonts w:ascii="Read" w:hAnsi="Read"/>
          <w:sz w:val="20"/>
        </w:rPr>
        <w:t xml:space="preserve">Jogger HYBRID 140 mikt bovendien op klanten die op zoek zijn naar de voordelen van elektrisch rijden: stilte, geen trillingen, systematisch zuiver elektrisch vertrekken, onmiddellijk beschikbaar motorkoppel voor pittige acceleraties. </w:t>
      </w:r>
    </w:p>
    <w:p w14:paraId="2F51C672" w14:textId="7A7E0C1F" w:rsidR="003A723A" w:rsidRDefault="003A723A" w:rsidP="003A723A">
      <w:pPr>
        <w:rPr>
          <w:rFonts w:ascii="Read" w:hAnsi="Read" w:cs="Read"/>
          <w:sz w:val="20"/>
          <w:szCs w:val="24"/>
        </w:rPr>
      </w:pPr>
    </w:p>
    <w:p w14:paraId="23AA9130" w14:textId="770F457C" w:rsidR="00E572D7" w:rsidRPr="00E572D7" w:rsidRDefault="00DC4C4A" w:rsidP="00E572D7">
      <w:pPr>
        <w:jc w:val="center"/>
        <w:rPr>
          <w:rFonts w:ascii="Read" w:hAnsi="Read" w:cs="Read"/>
          <w:sz w:val="20"/>
          <w:szCs w:val="24"/>
        </w:rPr>
      </w:pPr>
      <w:r>
        <w:rPr>
          <w:rFonts w:ascii="Read" w:hAnsi="Read"/>
          <w:noProof/>
          <w:sz w:val="20"/>
          <w:szCs w:val="24"/>
        </w:rPr>
        <w:drawing>
          <wp:inline distT="0" distB="0" distL="0" distR="0" wp14:anchorId="5B03B69F" wp14:editId="2822EFEF">
            <wp:extent cx="5334364" cy="2616451"/>
            <wp:effectExtent l="0" t="0" r="0" b="0"/>
            <wp:docPr id="3" name="Image 3" descr="Une image contenant extérieur, ciel, voiture, herb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extérieur, ciel, voiture, herbe&#10;&#10;Description générée automatiquement"/>
                    <pic:cNvPicPr/>
                  </pic:nvPicPr>
                  <pic:blipFill rotWithShape="1">
                    <a:blip r:embed="rId13"/>
                    <a:srcRect t="7372" b="5669"/>
                    <a:stretch/>
                  </pic:blipFill>
                  <pic:spPr bwMode="auto">
                    <a:xfrm>
                      <a:off x="0" y="0"/>
                      <a:ext cx="5341482" cy="2619942"/>
                    </a:xfrm>
                    <a:prstGeom prst="rect">
                      <a:avLst/>
                    </a:prstGeom>
                    <a:ln>
                      <a:noFill/>
                    </a:ln>
                    <a:extLst>
                      <a:ext uri="{53640926-AAD7-44D8-BBD7-CCE9431645EC}">
                        <a14:shadowObscured xmlns:a14="http://schemas.microsoft.com/office/drawing/2010/main"/>
                      </a:ext>
                    </a:extLst>
                  </pic:spPr>
                </pic:pic>
              </a:graphicData>
            </a:graphic>
          </wp:inline>
        </w:drawing>
      </w:r>
    </w:p>
    <w:p w14:paraId="79EE9B3C" w14:textId="77777777" w:rsidR="00024BEA" w:rsidRDefault="00024BEA" w:rsidP="002711B8">
      <w:pPr>
        <w:pStyle w:val="DIntertitre"/>
      </w:pPr>
    </w:p>
    <w:p w14:paraId="3FF4E5C7" w14:textId="77777777" w:rsidR="00024BEA" w:rsidRDefault="00024BEA" w:rsidP="002711B8">
      <w:pPr>
        <w:pStyle w:val="DIntertitre"/>
      </w:pPr>
    </w:p>
    <w:p w14:paraId="2F61C84A" w14:textId="77777777" w:rsidR="00024BEA" w:rsidRDefault="00024BEA" w:rsidP="002711B8">
      <w:pPr>
        <w:pStyle w:val="DIntertitre"/>
      </w:pPr>
    </w:p>
    <w:p w14:paraId="5D81E1E3" w14:textId="311FE35A" w:rsidR="002711B8" w:rsidRDefault="00C32724" w:rsidP="002711B8">
      <w:pPr>
        <w:pStyle w:val="DIntertitre"/>
      </w:pPr>
      <w:r>
        <w:lastRenderedPageBreak/>
        <w:t>JOGGER:  EEN VEELZIJDIGE EN ESSENTIËLE GEZINSWAGEN</w:t>
      </w:r>
    </w:p>
    <w:p w14:paraId="437A55A5" w14:textId="4591A005" w:rsidR="00280C7D" w:rsidRPr="002711B8" w:rsidRDefault="00280C7D" w:rsidP="003A723A">
      <w:pPr>
        <w:pStyle w:val="DIntertitre"/>
        <w:rPr>
          <w:rFonts w:ascii="Read" w:hAnsi="Read" w:cs="Read"/>
          <w:caps w:val="0"/>
          <w:color w:val="auto"/>
          <w:sz w:val="20"/>
          <w:szCs w:val="24"/>
        </w:rPr>
      </w:pPr>
      <w:r>
        <w:rPr>
          <w:rFonts w:ascii="Read" w:hAnsi="Read"/>
          <w:caps w:val="0"/>
          <w:color w:val="auto"/>
          <w:sz w:val="20"/>
        </w:rPr>
        <w:t>Met Jogger maakt Dacia een veelzijdig gezinsmodel tot 7 plaatsen toegankelijk voor iedereen. Hij combineert de lengte van een break met de interieurruimte van een bestelbreak en de eigenschappen van een SUV.</w:t>
      </w:r>
    </w:p>
    <w:p w14:paraId="726EBBE4" w14:textId="554D9B7E" w:rsidR="007F0CE6" w:rsidRDefault="00280C7D" w:rsidP="003A723A">
      <w:pPr>
        <w:rPr>
          <w:rFonts w:ascii="Read" w:hAnsi="Read"/>
          <w:sz w:val="20"/>
        </w:rPr>
      </w:pPr>
      <w:r>
        <w:rPr>
          <w:rFonts w:ascii="Read" w:hAnsi="Read"/>
          <w:sz w:val="20"/>
        </w:rPr>
        <w:t xml:space="preserve">Hij is robuust, ligt goed op de weg en biedt een uitstekend comfortniveau voor alle passagiers, zelfs voor volwassenen op de 3e zetelrij. </w:t>
      </w:r>
    </w:p>
    <w:p w14:paraId="1D531E19" w14:textId="77777777" w:rsidR="00024BEA" w:rsidRDefault="00024BEA" w:rsidP="003A723A">
      <w:pPr>
        <w:rPr>
          <w:rFonts w:ascii="Read" w:hAnsi="Read" w:cs="Read"/>
          <w:sz w:val="20"/>
          <w:szCs w:val="24"/>
        </w:rPr>
      </w:pPr>
    </w:p>
    <w:p w14:paraId="529AA3D2" w14:textId="77777777" w:rsidR="00E31FE3" w:rsidRDefault="00522D3A" w:rsidP="003A723A">
      <w:pPr>
        <w:rPr>
          <w:rFonts w:ascii="Read" w:hAnsi="Read" w:cs="Read"/>
          <w:sz w:val="20"/>
          <w:szCs w:val="24"/>
        </w:rPr>
      </w:pPr>
      <w:r>
        <w:rPr>
          <w:rFonts w:ascii="Read" w:hAnsi="Read"/>
          <w:sz w:val="20"/>
        </w:rPr>
        <w:t xml:space="preserve">Deze nieuwe hybrideversie neemt alle troeven van Jogger over zonder compromissen: geen kleiner laadvolume en geen enkele impact op de interieurruimte. Het bewijs dat Dacia Jogger een veelzijdige wagen is? Hij is van meet af aan uitgedacht om plaats te bieden aan de aandrijfbatterij die eigen is aan de hybridemotor. </w:t>
      </w:r>
    </w:p>
    <w:p w14:paraId="14D90D0C" w14:textId="5F5B74BF" w:rsidR="00522D3A" w:rsidRPr="007F0CE6" w:rsidRDefault="00631E43" w:rsidP="003A723A">
      <w:pPr>
        <w:rPr>
          <w:rFonts w:ascii="Read" w:hAnsi="Read" w:cs="Read"/>
          <w:sz w:val="20"/>
          <w:szCs w:val="24"/>
        </w:rPr>
      </w:pPr>
      <w:r>
        <w:rPr>
          <w:rFonts w:ascii="Read" w:hAnsi="Read"/>
          <w:sz w:val="20"/>
        </w:rPr>
        <w:t>Deze batterij bevindt zich onder de vloer, op de plaats van het reservewiel, net als de LPG-tank van de ECO-G 100 motor</w:t>
      </w:r>
      <w:r>
        <w:t>.</w:t>
      </w:r>
    </w:p>
    <w:p w14:paraId="3F886FD3" w14:textId="2F773814" w:rsidR="00280C7D" w:rsidRPr="00FE67AF" w:rsidRDefault="00280C7D" w:rsidP="00280C7D">
      <w:pPr>
        <w:pStyle w:val="Commentaire"/>
        <w:ind w:left="708"/>
        <w:rPr>
          <w:rFonts w:ascii="Read" w:hAnsi="Read" w:cs="Read"/>
          <w:szCs w:val="24"/>
        </w:rPr>
      </w:pPr>
    </w:p>
    <w:p w14:paraId="7036C439" w14:textId="626B0139" w:rsidR="00280C7D" w:rsidRDefault="00280C7D" w:rsidP="003A723A">
      <w:pPr>
        <w:rPr>
          <w:rFonts w:ascii="Read" w:hAnsi="Read" w:cs="Read"/>
          <w:sz w:val="20"/>
          <w:szCs w:val="24"/>
        </w:rPr>
      </w:pPr>
      <w:r>
        <w:rPr>
          <w:rFonts w:ascii="Read" w:hAnsi="Read"/>
          <w:sz w:val="20"/>
        </w:rPr>
        <w:t>Jogger HYBRID 140 is verkrijgbaar met de automatische versnellingsbak met ‘B’-modus (‘Brake’) die het regeneratief remmen versterkt en meer remt op de motor. Deze modus zorgt voor meer energierecuperatie en meer rijcomfort in de stad.</w:t>
      </w:r>
      <w:r>
        <w:rPr>
          <w:rFonts w:ascii="Read" w:hAnsi="Read"/>
        </w:rPr>
        <w:t xml:space="preserve"> </w:t>
      </w:r>
      <w:r>
        <w:rPr>
          <w:rFonts w:ascii="Read" w:hAnsi="Read"/>
          <w:sz w:val="20"/>
        </w:rPr>
        <w:t>Zo hoeft de bestuurder het rempedaal zo weinig mogelijk in te drukken en genieten alle inzittenden van ongezien comfort.</w:t>
      </w:r>
    </w:p>
    <w:p w14:paraId="63CFC41B" w14:textId="77777777" w:rsidR="00B81262" w:rsidRDefault="00B81262" w:rsidP="003A723A">
      <w:pPr>
        <w:rPr>
          <w:rFonts w:ascii="Read" w:hAnsi="Read" w:cs="Read"/>
          <w:sz w:val="20"/>
          <w:szCs w:val="24"/>
        </w:rPr>
      </w:pPr>
    </w:p>
    <w:p w14:paraId="2FC837CB" w14:textId="2B87567E" w:rsidR="00E31FE3" w:rsidRDefault="00280C7D" w:rsidP="00DC4C4A">
      <w:pPr>
        <w:rPr>
          <w:rFonts w:ascii="Read" w:hAnsi="Read" w:cs="Read"/>
          <w:sz w:val="20"/>
          <w:szCs w:val="24"/>
        </w:rPr>
      </w:pPr>
      <w:r>
        <w:rPr>
          <w:rFonts w:ascii="Read" w:hAnsi="Read"/>
          <w:sz w:val="20"/>
        </w:rPr>
        <w:t xml:space="preserve">Jogger HYBRID 140 is voorzien van een specifiek </w:t>
      </w:r>
      <w:r w:rsidR="00024BEA">
        <w:rPr>
          <w:rFonts w:ascii="Read" w:hAnsi="Read"/>
          <w:sz w:val="20"/>
        </w:rPr>
        <w:t xml:space="preserve">digitaal </w:t>
      </w:r>
      <w:r>
        <w:rPr>
          <w:rFonts w:ascii="Read" w:hAnsi="Read"/>
          <w:sz w:val="20"/>
        </w:rPr>
        <w:t xml:space="preserve">instrumentenpaneel van 7". Dit omvat naargelang de keuze van de bestuurder verscheidene informatiezones om essentiële informatie weer te geven, zoals het laadniveau van de aandrijfbatterij, het resterende rijbereik, de energiestroom, enz. En voor nog meer comfort is Jogger HYBRID 140 standaard uitgerust met een elektrische </w:t>
      </w:r>
      <w:r w:rsidR="00024BEA">
        <w:rPr>
          <w:rFonts w:ascii="Read" w:hAnsi="Read"/>
          <w:sz w:val="20"/>
        </w:rPr>
        <w:t>hand</w:t>
      </w:r>
      <w:r>
        <w:rPr>
          <w:rFonts w:ascii="Read" w:hAnsi="Read"/>
          <w:sz w:val="20"/>
        </w:rPr>
        <w:t xml:space="preserve">rem en een </w:t>
      </w:r>
      <w:r w:rsidR="00024BEA">
        <w:rPr>
          <w:rFonts w:ascii="Read" w:hAnsi="Read"/>
          <w:sz w:val="20"/>
        </w:rPr>
        <w:t>centrale opbergconsole.</w:t>
      </w:r>
    </w:p>
    <w:p w14:paraId="5A293061" w14:textId="77777777" w:rsidR="00E31FE3" w:rsidRDefault="00E31FE3" w:rsidP="00DC4C4A">
      <w:pPr>
        <w:rPr>
          <w:rFonts w:ascii="Read" w:hAnsi="Read" w:cs="Read"/>
          <w:sz w:val="20"/>
          <w:szCs w:val="24"/>
        </w:rPr>
      </w:pPr>
    </w:p>
    <w:p w14:paraId="548FE7BB" w14:textId="548F1002" w:rsidR="00C66C37" w:rsidRDefault="00C66C37" w:rsidP="00C66C37">
      <w:pPr>
        <w:pStyle w:val="DIntertitre"/>
      </w:pPr>
      <w:r>
        <w:t>HYBRID 140: KRACHTIGE EN BEPROEFDE TECHNOLOGIE</w:t>
      </w:r>
    </w:p>
    <w:p w14:paraId="6F6592E5" w14:textId="77777777" w:rsidR="00B47C35" w:rsidRPr="00B47C35" w:rsidRDefault="00B47C35" w:rsidP="00B47C35"/>
    <w:p w14:paraId="10D66165" w14:textId="5569D5AE" w:rsidR="00224EE6" w:rsidRDefault="00EF427F" w:rsidP="00DC6D94">
      <w:pPr>
        <w:pStyle w:val="Commentaire"/>
        <w:rPr>
          <w:rFonts w:ascii="Read" w:hAnsi="Read" w:cs="Read"/>
          <w:szCs w:val="24"/>
        </w:rPr>
      </w:pPr>
      <w:r>
        <w:rPr>
          <w:rFonts w:ascii="Read" w:hAnsi="Read"/>
        </w:rPr>
        <w:t>Jogger introduceert de hybridemotor bij het merk Dacia, met een gecombineerd vermogen van 140 pk en een verbruik en CO</w:t>
      </w:r>
      <w:r>
        <w:rPr>
          <w:rFonts w:ascii="Read" w:hAnsi="Read"/>
          <w:vertAlign w:val="subscript"/>
        </w:rPr>
        <w:t>2</w:t>
      </w:r>
      <w:r>
        <w:rPr>
          <w:rFonts w:ascii="Read" w:hAnsi="Read"/>
        </w:rPr>
        <w:t xml:space="preserve">-uitstoot die tot de beste van het Jogger-gamma behoren. Hij is gebaseerd op beproefde en erkende technologieën van Renault Group, bestaande uit een 1,6-liter 4-cilinder benzinemotor van 90 pk, twee elektromotoren (een motor van 50 pk en een startmotor/hoogspanningsgenerator) en een geëlektrificeerde automatische versnellingsbak met vier verhoudingen voor de verbrandingsmotor en 2 andere voor de elektromotor. Deze gecombineerde technologie wordt mogelijk gemaakt door het ontbreken van een koppeling. </w:t>
      </w:r>
    </w:p>
    <w:p w14:paraId="68FECD42" w14:textId="77777777" w:rsidR="00224EE6" w:rsidRDefault="00224EE6" w:rsidP="00DC6D94">
      <w:pPr>
        <w:pStyle w:val="Commentaire"/>
        <w:rPr>
          <w:rFonts w:ascii="Read" w:hAnsi="Read" w:cs="Read"/>
          <w:szCs w:val="24"/>
        </w:rPr>
      </w:pPr>
    </w:p>
    <w:p w14:paraId="74E95B4D" w14:textId="1215413C" w:rsidR="007A2F57" w:rsidRDefault="00EF427F" w:rsidP="00DC6D94">
      <w:pPr>
        <w:pStyle w:val="Commentaire"/>
        <w:rPr>
          <w:rFonts w:ascii="Read" w:hAnsi="Read" w:cs="Read"/>
          <w:szCs w:val="24"/>
        </w:rPr>
      </w:pPr>
      <w:r>
        <w:rPr>
          <w:rFonts w:ascii="Read" w:hAnsi="Read"/>
        </w:rPr>
        <w:t xml:space="preserve">De combinatie van het regeneratieve remsysteem, de doorgedreven energierecuperatie van de batterijen (1,2 kWh / 230 V) en het rendement van de automatische versnellingsbak maakt het mogelijk om: </w:t>
      </w:r>
    </w:p>
    <w:p w14:paraId="3DC65B05" w14:textId="6A635F1E" w:rsidR="007A2F57" w:rsidRDefault="007A2F57" w:rsidP="007A2F57">
      <w:pPr>
        <w:pStyle w:val="Commentaire"/>
        <w:numPr>
          <w:ilvl w:val="2"/>
          <w:numId w:val="12"/>
        </w:numPr>
        <w:rPr>
          <w:rFonts w:ascii="Read" w:hAnsi="Read" w:cs="Read"/>
          <w:szCs w:val="24"/>
        </w:rPr>
      </w:pPr>
      <w:r>
        <w:rPr>
          <w:rFonts w:ascii="Read" w:hAnsi="Read"/>
        </w:rPr>
        <w:t xml:space="preserve">Tot 80% van de rijtijd in de stad volledig elektrisch te rijden. </w:t>
      </w:r>
    </w:p>
    <w:p w14:paraId="48F5BB02" w14:textId="6050A58A" w:rsidR="007A2F57" w:rsidRDefault="00F57CB4" w:rsidP="007A2F57">
      <w:pPr>
        <w:pStyle w:val="Commentaire"/>
        <w:numPr>
          <w:ilvl w:val="2"/>
          <w:numId w:val="12"/>
        </w:numPr>
        <w:rPr>
          <w:rFonts w:ascii="Read" w:hAnsi="Read" w:cs="Read"/>
          <w:szCs w:val="24"/>
        </w:rPr>
      </w:pPr>
      <w:r>
        <w:rPr>
          <w:rFonts w:ascii="Read" w:hAnsi="Read"/>
        </w:rPr>
        <w:t xml:space="preserve">Tot 40% minder te verbruiken (ten opzichte van een vergelijkbare verbrandingsmotor in de stad, zonder van rijgewoonten te veranderen). </w:t>
      </w:r>
    </w:p>
    <w:p w14:paraId="60C5FA61" w14:textId="77777777" w:rsidR="006A25F0" w:rsidRDefault="00EF427F" w:rsidP="006A25F0">
      <w:pPr>
        <w:pStyle w:val="Commentaire"/>
        <w:rPr>
          <w:rFonts w:ascii="Read" w:hAnsi="Read" w:cs="Read"/>
          <w:szCs w:val="24"/>
        </w:rPr>
      </w:pPr>
      <w:r>
        <w:rPr>
          <w:rFonts w:ascii="Read" w:hAnsi="Read"/>
        </w:rPr>
        <w:t xml:space="preserve">De zuiver elektrische tractie bij het vertrekken en de automaat geven Jogger comfort en gebruiksgemak om het rijplezier en de energieprestaties te optimaliseren. </w:t>
      </w:r>
    </w:p>
    <w:p w14:paraId="0814AAAE" w14:textId="0497691F" w:rsidR="006A25F0" w:rsidRPr="00B77096" w:rsidRDefault="00243528" w:rsidP="006A25F0">
      <w:pPr>
        <w:pStyle w:val="Commentaire"/>
        <w:rPr>
          <w:rFonts w:ascii="Read" w:hAnsi="Read" w:cs="Read"/>
          <w:szCs w:val="24"/>
        </w:rPr>
      </w:pPr>
      <w:r>
        <w:rPr>
          <w:rFonts w:ascii="Read" w:hAnsi="Read"/>
        </w:rPr>
        <w:lastRenderedPageBreak/>
        <w:t>De batterij wordt tijdens het rijden opgeladen dankzij remmen en vertragen: een hybride zonder beperkingen dus. Het rijbereik van Jogger HYBRID 140 bedraagt meer dan 900 km (over de gehomologeerde WLTP-cyclus).</w:t>
      </w:r>
    </w:p>
    <w:p w14:paraId="196FEA54" w14:textId="0514B43F" w:rsidR="00A56DB0" w:rsidRDefault="00214DC9" w:rsidP="00FD4F36">
      <w:pPr>
        <w:pStyle w:val="Commentaire"/>
        <w:rPr>
          <w:rFonts w:ascii="Read" w:hAnsi="Read" w:cs="Read"/>
          <w:szCs w:val="24"/>
        </w:rPr>
      </w:pPr>
      <w:r>
        <w:rPr>
          <w:rFonts w:ascii="Read" w:hAnsi="Read"/>
        </w:rPr>
        <w:t xml:space="preserve">De batterij van Jogger HYBRID 140 heeft 8 jaar of 160.000 km garantie, naargelang wat het eerst wordt bereikt. </w:t>
      </w:r>
    </w:p>
    <w:p w14:paraId="06538F7C" w14:textId="77777777" w:rsidR="00B40F2F" w:rsidRPr="00A56DB0" w:rsidRDefault="00B40F2F" w:rsidP="00FD4F36">
      <w:pPr>
        <w:pStyle w:val="Commentaire"/>
        <w:rPr>
          <w:rFonts w:ascii="Read" w:hAnsi="Read" w:cs="Read"/>
          <w:szCs w:val="24"/>
        </w:rPr>
      </w:pPr>
    </w:p>
    <w:p w14:paraId="4B824BAA" w14:textId="77777777" w:rsidR="008274FF" w:rsidRPr="009D6B34" w:rsidRDefault="008274FF" w:rsidP="008274FF"/>
    <w:p w14:paraId="7712F4EF" w14:textId="51D709C2" w:rsidR="000A2A77" w:rsidRPr="000A2A77" w:rsidRDefault="000A2A77" w:rsidP="000A2A77">
      <w:pPr>
        <w:rPr>
          <w:rFonts w:ascii="Dacia Block Light" w:hAnsi="Dacia Block Light" w:cs="Dacia Block Light"/>
          <w:b/>
          <w:bCs/>
          <w:color w:val="ED7D31"/>
        </w:rPr>
      </w:pPr>
      <w:r>
        <w:rPr>
          <w:rFonts w:ascii="Dacia Block Light" w:hAnsi="Dacia Block Light"/>
          <w:b/>
          <w:color w:val="ED7D31"/>
        </w:rPr>
        <w:t xml:space="preserve">“Minder dan een jaar na de lancering van Jogger zetten we een nieuwe stap door de HYBRID 140-motor aan te bieden op dit model. Hybridisatie zonder koppeling om zuiver elektrisch te starten en minder brandstof te verbruiken. Jogger HYDRID 140, die de positionering van Dacia perfect illustreert, is de meest toegankelijke hybride gezinswagen op de markt, met een royale interieurruimte en een essentiële uitrusting. Met de komst van deze motor introduceert Dacia hybridisatie in zijn gamma.”   </w:t>
      </w:r>
    </w:p>
    <w:p w14:paraId="2D4B5DE0" w14:textId="77777777" w:rsidR="000A2A77" w:rsidRDefault="000A2A77" w:rsidP="000A2A77">
      <w:pPr>
        <w:spacing w:after="20"/>
        <w:rPr>
          <w:rFonts w:ascii="Dacia Block" w:hAnsi="Dacia Block" w:cs="Dacia Block"/>
          <w:b/>
          <w:bCs/>
          <w:sz w:val="22"/>
        </w:rPr>
      </w:pPr>
      <w:r>
        <w:rPr>
          <w:rFonts w:ascii="Dacia Block" w:hAnsi="Dacia Block"/>
          <w:b/>
        </w:rPr>
        <w:t>Lionel Jaillet – Directeur Productprestaties van Dacia</w:t>
      </w:r>
    </w:p>
    <w:p w14:paraId="6568731A" w14:textId="4EB43D2C" w:rsidR="00FA79F4" w:rsidRDefault="00FA79F4" w:rsidP="00737EF6">
      <w:pPr>
        <w:rPr>
          <w:rFonts w:ascii="Read" w:hAnsi="Read" w:cs="Read"/>
          <w:sz w:val="20"/>
          <w:szCs w:val="24"/>
        </w:rPr>
      </w:pPr>
    </w:p>
    <w:p w14:paraId="739B9281" w14:textId="77777777" w:rsidR="00B40F2F" w:rsidRPr="00737EF6" w:rsidRDefault="00B40F2F" w:rsidP="00737EF6">
      <w:pPr>
        <w:rPr>
          <w:rFonts w:ascii="Read" w:hAnsi="Read" w:cs="Read"/>
          <w:sz w:val="20"/>
          <w:szCs w:val="24"/>
        </w:rPr>
      </w:pPr>
    </w:p>
    <w:p w14:paraId="73E629CD" w14:textId="77777777" w:rsidR="001E3ED3" w:rsidRDefault="001E3ED3" w:rsidP="001E3ED3">
      <w:pPr>
        <w:jc w:val="left"/>
        <w:rPr>
          <w:rFonts w:ascii="Dacia Block" w:eastAsia="Times New Roman" w:hAnsi="Dacia Block" w:cs="Dacia Block"/>
          <w:b/>
          <w:bCs/>
          <w:szCs w:val="18"/>
        </w:rPr>
      </w:pPr>
    </w:p>
    <w:p w14:paraId="465CC17B" w14:textId="77777777" w:rsidR="00605961" w:rsidRDefault="00605961" w:rsidP="00507DD1">
      <w:pPr>
        <w:spacing w:after="20"/>
        <w:jc w:val="left"/>
        <w:rPr>
          <w:rFonts w:ascii="Dacia Block Extended" w:hAnsi="Dacia Block Extended" w:cs="Dacia Block Extended"/>
          <w:b/>
          <w:color w:val="646B52" w:themeColor="accent2"/>
          <w:szCs w:val="18"/>
        </w:rPr>
      </w:pPr>
    </w:p>
    <w:p w14:paraId="5202FCE9" w14:textId="77777777" w:rsidR="00605961" w:rsidRDefault="00605961" w:rsidP="00507DD1">
      <w:pPr>
        <w:spacing w:after="20"/>
        <w:jc w:val="left"/>
        <w:rPr>
          <w:rFonts w:ascii="Dacia Block Extended" w:hAnsi="Dacia Block Extended" w:cs="Dacia Block Extended"/>
          <w:b/>
          <w:color w:val="646B52" w:themeColor="accent2"/>
          <w:szCs w:val="18"/>
        </w:rPr>
      </w:pPr>
    </w:p>
    <w:p w14:paraId="7257A591" w14:textId="2777A895" w:rsidR="002739D1" w:rsidRDefault="002739D1" w:rsidP="00507DD1">
      <w:pPr>
        <w:spacing w:after="20" w:line="160" w:lineRule="atLeast"/>
        <w:jc w:val="left"/>
      </w:pPr>
    </w:p>
    <w:p w14:paraId="348B2E2D" w14:textId="77777777" w:rsidR="002739D1" w:rsidRDefault="002739D1" w:rsidP="00507DD1">
      <w:pPr>
        <w:spacing w:after="20"/>
        <w:jc w:val="left"/>
      </w:pPr>
    </w:p>
    <w:p w14:paraId="54D81080" w14:textId="7DEFA024" w:rsidR="0020033E" w:rsidRPr="00133FDD" w:rsidRDefault="0020033E" w:rsidP="00507DD1">
      <w:pPr>
        <w:spacing w:after="20"/>
        <w:jc w:val="left"/>
        <w:rPr>
          <w:rFonts w:ascii="Dacia Block Extended" w:hAnsi="Dacia Block Extended" w:cs="Dacia Block Extended"/>
          <w:b/>
          <w:color w:val="646B52" w:themeColor="accent2"/>
          <w:szCs w:val="18"/>
        </w:rPr>
      </w:pPr>
      <w:r>
        <w:rPr>
          <w:rFonts w:ascii="Dacia Block Extended" w:hAnsi="Dacia Block Extended"/>
          <w:b/>
          <w:color w:val="646B52" w:themeColor="accent2"/>
        </w:rPr>
        <w:t>OVER DACIA</w:t>
      </w:r>
    </w:p>
    <w:p w14:paraId="7FFDF110" w14:textId="77777777" w:rsidR="0020033E" w:rsidRPr="00133FDD" w:rsidRDefault="0020033E" w:rsidP="00507DD1">
      <w:pPr>
        <w:pStyle w:val="DBoiler"/>
      </w:pPr>
      <w:r>
        <w:t>Dacia, dat in 1968 werd gelanceerd en in 2004 door Renault Group terug tot leven werd gewekt in heel Europa en de landen rond de Middellandse Zee, heeft altijd auto’s met de beste verhouding prijs/waarde aangeboden en herdefinieert voortdurend de essentie van de auto.</w:t>
      </w:r>
    </w:p>
    <w:p w14:paraId="4C15E899" w14:textId="77777777" w:rsidR="0020033E" w:rsidRPr="00133FDD" w:rsidRDefault="0020033E" w:rsidP="00507DD1">
      <w:pPr>
        <w:pStyle w:val="DBoiler"/>
      </w:pPr>
      <w:r>
        <w:t>Als een revolutionair merk ontwerpt Dacia eenvoudige, veelzijdige en betrouwbare wagens die perfect aansluiten bij de levensstijl van zijn klanten. De modellen van Dacia zijn stuk voor stuk uitgegroeid tot marktreferenties: Logan, de nieuwe wagen tegen de prijs van tweedehandswagens; Sandero, sinds 2017 de meest verkochte wagen aan Europese particulieren; Duster, sinds 2018 de meest verkochte SUV aan particulieren in Europa; Spring, de kampioen van de betaalbare elektrische mobiliteit; Jogger, de veelzijdige gezinswagen uit het C-segment.</w:t>
      </w:r>
    </w:p>
    <w:p w14:paraId="7F892419" w14:textId="77777777" w:rsidR="0020033E" w:rsidRDefault="0020033E" w:rsidP="00507DD1">
      <w:pPr>
        <w:pStyle w:val="DBoiler"/>
      </w:pPr>
      <w:r>
        <w:t>Dacia is aanwezig in 44 landen en verkocht sinds 2004 al meer dan 7,5 miljoen voertuigen.</w:t>
      </w:r>
    </w:p>
    <w:p w14:paraId="15130ACB" w14:textId="77777777" w:rsidR="00FE2EDF" w:rsidRPr="00FE2EDF" w:rsidRDefault="00FE2EDF" w:rsidP="00FE2EDF">
      <w:pPr>
        <w:rPr>
          <w:rFonts w:ascii="Read" w:eastAsia="Arial" w:hAnsi="Read" w:cs="Read"/>
          <w:i/>
          <w:iCs/>
          <w:color w:val="646B52"/>
          <w:sz w:val="16"/>
          <w:szCs w:val="16"/>
        </w:rPr>
      </w:pPr>
      <w:r>
        <w:rPr>
          <w:rFonts w:ascii="Read" w:hAnsi="Read"/>
          <w:i/>
          <w:color w:val="646B52"/>
          <w:sz w:val="16"/>
        </w:rPr>
        <w:t>Eind 2021 bekleedt het merk Dacia in België de dertiende plaats in de rangschikking van personenwagens en bedrijfsvoertuigen met 15.240 inschrijvingen. Het merk staat met twee modellen in de top 10 van de populairste personenwagens op de markt: met Dacia Sandero op de zesde plaats en Dacia Duster op de tiende plaats. Wat de verkoop aan particulieren betreft, bevestigt Dacia zijn vijfde positie met een marktaandeel van 6 %. Dit heeft het merk te danken aan het succes van de derde generatie van Sandero en de SUV Dacia Duster.</w:t>
      </w:r>
    </w:p>
    <w:p w14:paraId="1691D442" w14:textId="77777777" w:rsidR="00FE2EDF" w:rsidRPr="00FE2EDF" w:rsidRDefault="00FE2EDF" w:rsidP="00FE2EDF">
      <w:pPr>
        <w:rPr>
          <w:rFonts w:ascii="Read" w:eastAsia="Arial" w:hAnsi="Read" w:cs="Read"/>
          <w:i/>
          <w:iCs/>
          <w:color w:val="646B52"/>
          <w:sz w:val="16"/>
          <w:szCs w:val="16"/>
        </w:rPr>
      </w:pPr>
      <w:r>
        <w:rPr>
          <w:rFonts w:ascii="Read" w:hAnsi="Read"/>
          <w:i/>
          <w:color w:val="646B52"/>
          <w:sz w:val="16"/>
        </w:rPr>
        <w:t>Nieuwe Sandero, die in januari 2021 werd gecommercialiseerd, staat comfortabel op de eerste plaats in de verkoop aan particulieren voor alle segmenten samen. Dacia Duster is van zijn kant de populairste compacte SUV onder particulieren.</w:t>
      </w:r>
    </w:p>
    <w:p w14:paraId="1258CC63" w14:textId="77777777" w:rsidR="00A65527" w:rsidRPr="00133FDD" w:rsidRDefault="00A65527" w:rsidP="00507DD1">
      <w:pPr>
        <w:pStyle w:val="DBoiler"/>
      </w:pPr>
    </w:p>
    <w:sectPr w:rsidR="00A65527" w:rsidRPr="00133FDD" w:rsidSect="008202C6">
      <w:footerReference w:type="default" r:id="rId14"/>
      <w:headerReference w:type="first" r:id="rId15"/>
      <w:footerReference w:type="first" r:id="rId16"/>
      <w:type w:val="continuous"/>
      <w:pgSz w:w="11906" w:h="16838" w:code="9"/>
      <w:pgMar w:top="1560" w:right="680" w:bottom="567" w:left="709"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47457F" w14:textId="77777777" w:rsidR="00BD118F" w:rsidRDefault="00BD118F" w:rsidP="00D8261F">
      <w:r>
        <w:separator/>
      </w:r>
    </w:p>
  </w:endnote>
  <w:endnote w:type="continuationSeparator" w:id="0">
    <w:p w14:paraId="54AC90B2" w14:textId="77777777" w:rsidR="00BD118F" w:rsidRDefault="00BD118F" w:rsidP="00D8261F">
      <w:r>
        <w:continuationSeparator/>
      </w:r>
    </w:p>
  </w:endnote>
  <w:endnote w:type="continuationNotice" w:id="1">
    <w:p w14:paraId="2BF5A46B" w14:textId="77777777" w:rsidR="00BD118F" w:rsidRDefault="00BD11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ead">
    <w:altName w:val="Mangal"/>
    <w:charset w:val="00"/>
    <w:family w:val="swiss"/>
    <w:pitch w:val="variable"/>
    <w:sig w:usb0="2100AABF" w:usb1="80000053" w:usb2="00000008" w:usb3="00000000" w:csb0="000101FF" w:csb1="00000000"/>
  </w:font>
  <w:font w:name="Dacia Block Extended">
    <w:panose1 w:val="00000000000000000000"/>
    <w:charset w:val="00"/>
    <w:family w:val="auto"/>
    <w:pitch w:val="variable"/>
    <w:sig w:usb0="E0002AA7" w:usb1="0000206B" w:usb2="00000008" w:usb3="00000000" w:csb0="000001FF" w:csb1="00000000"/>
    <w:embedBold r:id="rId1" w:subsetted="1" w:fontKey="{B07DB77F-2B47-4AEF-957E-09226D4E7FF9}"/>
  </w:font>
  <w:font w:name="Dacia Block">
    <w:altName w:val="Calibri"/>
    <w:panose1 w:val="00000000000000000000"/>
    <w:charset w:val="00"/>
    <w:family w:val="auto"/>
    <w:pitch w:val="variable"/>
    <w:sig w:usb0="E0002AA7" w:usb1="0000206B" w:usb2="00000008" w:usb3="00000000" w:csb0="000001FF" w:csb1="00000000"/>
    <w:embedRegular r:id="rId2" w:fontKey="{2F465E1F-ABCC-4768-9548-10F05D5801B5}"/>
    <w:embedBold r:id="rId3" w:fontKey="{0FF56B94-FA1A-48D6-93A1-1CE8B9AF5AA7}"/>
  </w:font>
  <w:font w:name="Dacia Block Light">
    <w:panose1 w:val="00000000000000000000"/>
    <w:charset w:val="00"/>
    <w:family w:val="auto"/>
    <w:pitch w:val="variable"/>
    <w:sig w:usb0="E0002AA7" w:usb1="0000206B" w:usb2="00000008" w:usb3="00000000" w:csb0="000001FF" w:csb1="00000000"/>
    <w:embedBold r:id="rId4" w:fontKey="{2A382A1D-10D9-47C2-B12F-97DED1FB89DF}"/>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2D077" w14:textId="6042F378" w:rsidR="0047643E" w:rsidRDefault="00EE2DC1" w:rsidP="00EE2DC1">
    <w:pPr>
      <w:spacing w:after="160" w:line="259" w:lineRule="auto"/>
      <w:jc w:val="left"/>
    </w:pPr>
    <w:r>
      <w:rPr>
        <w:rFonts w:ascii="Dacia Block" w:hAnsi="Dacia Block"/>
        <w:b/>
        <w:color w:val="000000"/>
      </w:rPr>
      <w:t>Renault België Luxemburg - Directie Communicatie</w:t>
    </w:r>
    <w:r>
      <w:rPr>
        <w:rFonts w:ascii="Dacia Block" w:hAnsi="Dacia Block"/>
        <w:b/>
        <w:color w:val="000000"/>
      </w:rPr>
      <w:br/>
    </w:r>
    <w:r>
      <w:rPr>
        <w:rFonts w:ascii="Dacia Block" w:hAnsi="Dacia Block"/>
        <w:color w:val="000000"/>
      </w:rPr>
      <w:t>W.A. Mozartlaan 20, 1620 Drogenbos</w:t>
    </w:r>
    <w:r>
      <w:rPr>
        <w:rFonts w:ascii="Dacia Block" w:hAnsi="Dacia Block"/>
        <w:color w:val="000000"/>
      </w:rPr>
      <w:br/>
      <w:t>Tel.: + 32 0 2 334 78 51</w:t>
    </w:r>
    <w:r>
      <w:rPr>
        <w:rFonts w:ascii="Dacia Block" w:hAnsi="Dacia Block"/>
        <w:color w:val="000000"/>
      </w:rPr>
      <w:br/>
      <w:t xml:space="preserve">Websites: </w:t>
    </w:r>
    <w:hyperlink r:id="rId1" w:history="1">
      <w:r>
        <w:rPr>
          <w:rFonts w:ascii="Dacia Block" w:hAnsi="Dacia Block"/>
          <w:color w:val="0000FF"/>
          <w:szCs w:val="18"/>
          <w:u w:val="single"/>
        </w:rPr>
        <w:t>www.dacia.be</w:t>
      </w:r>
    </w:hyperlink>
    <w:r>
      <w:rPr>
        <w:rFonts w:ascii="Dacia Block" w:hAnsi="Dacia Block"/>
        <w:color w:val="000000"/>
      </w:rPr>
      <w:t xml:space="preserve"> en </w:t>
    </w:r>
    <w:hyperlink r:id="rId2" w:history="1">
      <w:r>
        <w:rPr>
          <w:rStyle w:val="Lienhypertexte"/>
          <w:rFonts w:ascii="Dacia Block" w:hAnsi="Dacia Block"/>
          <w:szCs w:val="18"/>
        </w:rPr>
        <w:t>https://be.media.renaultgroup.com/</w:t>
      </w:r>
    </w:hyperlink>
    <w:r>
      <w:rPr>
        <w:rFonts w:ascii="Dacia Block" w:hAnsi="Dacia Block"/>
        <w:color w:val="00000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7E1B7" w14:textId="44785244" w:rsidR="0047643E" w:rsidRDefault="00EE2DC1" w:rsidP="00EE2DC1">
    <w:pPr>
      <w:spacing w:after="160" w:line="259" w:lineRule="auto"/>
      <w:jc w:val="left"/>
    </w:pPr>
    <w:bookmarkStart w:id="0" w:name="_Hlk103156228"/>
    <w:bookmarkStart w:id="1" w:name="_Hlk103156229"/>
    <w:r>
      <w:rPr>
        <w:rFonts w:ascii="Dacia Block" w:hAnsi="Dacia Block"/>
        <w:b/>
        <w:color w:val="000000"/>
      </w:rPr>
      <w:t>Renault België Luxemburg - Directie Communicatie</w:t>
    </w:r>
    <w:r>
      <w:rPr>
        <w:rFonts w:ascii="Dacia Block" w:hAnsi="Dacia Block"/>
        <w:b/>
        <w:color w:val="000000"/>
      </w:rPr>
      <w:br/>
    </w:r>
    <w:r>
      <w:rPr>
        <w:rFonts w:ascii="Dacia Block" w:hAnsi="Dacia Block"/>
        <w:color w:val="000000"/>
      </w:rPr>
      <w:t>W.A. Mozartlaan 20, 1620 Drogenbos</w:t>
    </w:r>
    <w:r>
      <w:rPr>
        <w:rFonts w:ascii="Dacia Block" w:hAnsi="Dacia Block"/>
        <w:color w:val="000000"/>
      </w:rPr>
      <w:br/>
      <w:t>Tel.: + 32 0 2 334 78 51</w:t>
    </w:r>
    <w:r>
      <w:rPr>
        <w:rFonts w:ascii="Dacia Block" w:hAnsi="Dacia Block"/>
        <w:color w:val="000000"/>
      </w:rPr>
      <w:br/>
      <w:t xml:space="preserve">Websites: </w:t>
    </w:r>
    <w:hyperlink r:id="rId1" w:history="1">
      <w:r>
        <w:rPr>
          <w:rFonts w:ascii="Dacia Block" w:hAnsi="Dacia Block"/>
          <w:color w:val="0000FF"/>
          <w:szCs w:val="18"/>
          <w:u w:val="single"/>
        </w:rPr>
        <w:t>www.dacia.be</w:t>
      </w:r>
    </w:hyperlink>
    <w:r>
      <w:rPr>
        <w:rFonts w:ascii="Dacia Block" w:hAnsi="Dacia Block"/>
        <w:color w:val="000000"/>
      </w:rPr>
      <w:t xml:space="preserve"> en </w:t>
    </w:r>
    <w:hyperlink r:id="rId2" w:history="1">
      <w:r>
        <w:rPr>
          <w:rFonts w:ascii="Dacia Block" w:hAnsi="Dacia Block"/>
          <w:color w:val="646B52"/>
          <w:szCs w:val="18"/>
          <w:u w:val="single"/>
        </w:rPr>
        <w:t>https://be.media.renaultgroup.com/</w:t>
      </w:r>
    </w:hyperlink>
    <w:r>
      <w:rPr>
        <w:rFonts w:ascii="Dacia Block" w:hAnsi="Dacia Block"/>
        <w:color w:val="000000"/>
      </w:rPr>
      <w:t xml:space="preserve"> </w:t>
    </w:r>
    <w:bookmarkEnd w:id="0"/>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E79CAA" w14:textId="77777777" w:rsidR="00BD118F" w:rsidRDefault="00BD118F" w:rsidP="00D8261F">
      <w:r>
        <w:separator/>
      </w:r>
    </w:p>
  </w:footnote>
  <w:footnote w:type="continuationSeparator" w:id="0">
    <w:p w14:paraId="6E3BED2C" w14:textId="77777777" w:rsidR="00BD118F" w:rsidRDefault="00BD118F" w:rsidP="00D8261F">
      <w:r>
        <w:continuationSeparator/>
      </w:r>
    </w:p>
  </w:footnote>
  <w:footnote w:type="continuationNotice" w:id="1">
    <w:p w14:paraId="74CBB295" w14:textId="77777777" w:rsidR="00BD118F" w:rsidRDefault="00BD118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FD624" w14:textId="77777777" w:rsidR="00C00B8B" w:rsidRDefault="007F5785">
    <w:pPr>
      <w:pStyle w:val="En-tte"/>
    </w:pPr>
    <w:r>
      <w:rPr>
        <w:noProof/>
      </w:rPr>
      <mc:AlternateContent>
        <mc:Choice Requires="wps">
          <w:drawing>
            <wp:anchor distT="0" distB="0" distL="114300" distR="114300" simplePos="0" relativeHeight="251658240" behindDoc="1" locked="0" layoutInCell="1" allowOverlap="1" wp14:anchorId="47DBC543" wp14:editId="552B7B9F">
              <wp:simplePos x="0" y="0"/>
              <wp:positionH relativeFrom="column">
                <wp:posOffset>-527685</wp:posOffset>
              </wp:positionH>
              <wp:positionV relativeFrom="paragraph">
                <wp:posOffset>1617345</wp:posOffset>
              </wp:positionV>
              <wp:extent cx="784190" cy="755650"/>
              <wp:effectExtent l="0" t="0" r="0" b="6350"/>
              <wp:wrapNone/>
              <wp:docPr id="5"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4190" cy="755650"/>
                      </a:xfrm>
                      <a:custGeom>
                        <a:avLst/>
                        <a:gdLst>
                          <a:gd name="T0" fmla="*/ 119 w 247"/>
                          <a:gd name="T1" fmla="*/ 0 h 238"/>
                          <a:gd name="T2" fmla="*/ 0 w 247"/>
                          <a:gd name="T3" fmla="*/ 0 h 238"/>
                          <a:gd name="T4" fmla="*/ 0 w 247"/>
                          <a:gd name="T5" fmla="*/ 80 h 238"/>
                          <a:gd name="T6" fmla="*/ 95 w 247"/>
                          <a:gd name="T7" fmla="*/ 80 h 238"/>
                          <a:gd name="T8" fmla="*/ 135 w 247"/>
                          <a:gd name="T9" fmla="*/ 119 h 238"/>
                          <a:gd name="T10" fmla="*/ 95 w 247"/>
                          <a:gd name="T11" fmla="*/ 157 h 238"/>
                          <a:gd name="T12" fmla="*/ 0 w 247"/>
                          <a:gd name="T13" fmla="*/ 157 h 238"/>
                          <a:gd name="T14" fmla="*/ 0 w 247"/>
                          <a:gd name="T15" fmla="*/ 238 h 238"/>
                          <a:gd name="T16" fmla="*/ 119 w 247"/>
                          <a:gd name="T17" fmla="*/ 238 h 238"/>
                          <a:gd name="T18" fmla="*/ 149 w 247"/>
                          <a:gd name="T19" fmla="*/ 225 h 238"/>
                          <a:gd name="T20" fmla="*/ 242 w 247"/>
                          <a:gd name="T21" fmla="*/ 128 h 238"/>
                          <a:gd name="T22" fmla="*/ 247 w 247"/>
                          <a:gd name="T23" fmla="*/ 119 h 238"/>
                          <a:gd name="T24" fmla="*/ 242 w 247"/>
                          <a:gd name="T25" fmla="*/ 109 h 238"/>
                          <a:gd name="T26" fmla="*/ 149 w 247"/>
                          <a:gd name="T27" fmla="*/ 13 h 238"/>
                          <a:gd name="T28" fmla="*/ 119 w 247"/>
                          <a:gd name="T29" fmla="*/ 0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7" h="238">
                            <a:moveTo>
                              <a:pt x="119" y="0"/>
                            </a:moveTo>
                            <a:cubicBezTo>
                              <a:pt x="0" y="0"/>
                              <a:pt x="0" y="0"/>
                              <a:pt x="0" y="0"/>
                            </a:cubicBezTo>
                            <a:cubicBezTo>
                              <a:pt x="0" y="80"/>
                              <a:pt x="0" y="80"/>
                              <a:pt x="0" y="80"/>
                            </a:cubicBezTo>
                            <a:cubicBezTo>
                              <a:pt x="95" y="80"/>
                              <a:pt x="95" y="80"/>
                              <a:pt x="95" y="80"/>
                            </a:cubicBezTo>
                            <a:cubicBezTo>
                              <a:pt x="135" y="119"/>
                              <a:pt x="135" y="119"/>
                              <a:pt x="135" y="119"/>
                            </a:cubicBezTo>
                            <a:cubicBezTo>
                              <a:pt x="95" y="157"/>
                              <a:pt x="95" y="157"/>
                              <a:pt x="95" y="157"/>
                            </a:cubicBezTo>
                            <a:cubicBezTo>
                              <a:pt x="0" y="157"/>
                              <a:pt x="0" y="157"/>
                              <a:pt x="0" y="157"/>
                            </a:cubicBezTo>
                            <a:cubicBezTo>
                              <a:pt x="0" y="238"/>
                              <a:pt x="0" y="238"/>
                              <a:pt x="0" y="238"/>
                            </a:cubicBezTo>
                            <a:cubicBezTo>
                              <a:pt x="119" y="238"/>
                              <a:pt x="119" y="238"/>
                              <a:pt x="119" y="238"/>
                            </a:cubicBezTo>
                            <a:cubicBezTo>
                              <a:pt x="133" y="238"/>
                              <a:pt x="140" y="235"/>
                              <a:pt x="149" y="225"/>
                            </a:cubicBezTo>
                            <a:cubicBezTo>
                              <a:pt x="242" y="128"/>
                              <a:pt x="242" y="128"/>
                              <a:pt x="242" y="128"/>
                            </a:cubicBezTo>
                            <a:cubicBezTo>
                              <a:pt x="245" y="125"/>
                              <a:pt x="247" y="122"/>
                              <a:pt x="247" y="119"/>
                            </a:cubicBezTo>
                            <a:cubicBezTo>
                              <a:pt x="247" y="116"/>
                              <a:pt x="245" y="113"/>
                              <a:pt x="242" y="109"/>
                            </a:cubicBezTo>
                            <a:cubicBezTo>
                              <a:pt x="149" y="13"/>
                              <a:pt x="149" y="13"/>
                              <a:pt x="149" y="13"/>
                            </a:cubicBezTo>
                            <a:cubicBezTo>
                              <a:pt x="140" y="3"/>
                              <a:pt x="133" y="0"/>
                              <a:pt x="119" y="0"/>
                            </a:cubicBezTo>
                          </a:path>
                        </a:pathLst>
                      </a:custGeom>
                      <a:solidFill>
                        <a:schemeClr val="accent5"/>
                      </a:solidFill>
                      <a:ln w="9525">
                        <a:no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845686E" id="Freeform 5" o:spid="_x0000_s1026" style="position:absolute;margin-left:-41.55pt;margin-top:127.35pt;width:61.75pt;height:5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47,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" path="m119,c,,,,,,,80,,80,,80v95,,95,,95,c135,119,135,119,135,119,95,157,95,157,95,157,,157,,157,,157v,81,,81,,81c119,238,119,238,119,238v14,,21,-3,30,-13c242,128,242,128,242,128v3,-3,5,-6,5,-9c247,116,245,113,242,109,149,13,149,13,149,13,140,3,133,,119,e" fillcolor="#d6d2c4 [3208]" stroked="f">
              <v:path arrowok="t" o:connecttype="custom" o:connectlocs="377808,0;0,0;0,254000;301612,254000;428606,377825;301612,498475;0,498475;0,755650;377808,755650;473054,714375;768316,406400;784190,377825;768316,346075;473054,41275;377808,0" o:connectangles="0,0,0,0,0,0,0,0,0,0,0,0,0,0,0"/>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C46FE"/>
    <w:multiLevelType w:val="multilevel"/>
    <w:tmpl w:val="956CD9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7874B12"/>
    <w:multiLevelType w:val="hybridMultilevel"/>
    <w:tmpl w:val="61568F8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0934C96"/>
    <w:multiLevelType w:val="multilevel"/>
    <w:tmpl w:val="B9965D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DF2532B"/>
    <w:multiLevelType w:val="hybridMultilevel"/>
    <w:tmpl w:val="A81E2C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3101F69"/>
    <w:multiLevelType w:val="multilevel"/>
    <w:tmpl w:val="559EEF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BB64EAE"/>
    <w:multiLevelType w:val="hybridMultilevel"/>
    <w:tmpl w:val="8E8C1C4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4F88627B"/>
    <w:multiLevelType w:val="hybridMultilevel"/>
    <w:tmpl w:val="A5A41E2A"/>
    <w:lvl w:ilvl="0" w:tplc="7EEEFF66">
      <w:start w:val="1"/>
      <w:numFmt w:val="bullet"/>
      <w:lvlText w:val=""/>
      <w:lvlJc w:val="left"/>
      <w:pPr>
        <w:ind w:left="720" w:hanging="360"/>
      </w:pPr>
      <w:rPr>
        <w:rFonts w:ascii="Wingdings" w:eastAsia="Calibri" w:hAnsi="Wingdings"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5D1E215C"/>
    <w:multiLevelType w:val="hybridMultilevel"/>
    <w:tmpl w:val="AA8E9E10"/>
    <w:lvl w:ilvl="0" w:tplc="4B1C06AE">
      <w:start w:val="6"/>
      <w:numFmt w:val="bullet"/>
      <w:lvlText w:val="-"/>
      <w:lvlJc w:val="left"/>
      <w:pPr>
        <w:ind w:left="720" w:hanging="360"/>
      </w:pPr>
      <w:rPr>
        <w:rFonts w:ascii="Read" w:eastAsiaTheme="minorHAnsi" w:hAnsi="Read" w:cs="Rea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6342773"/>
    <w:multiLevelType w:val="hybridMultilevel"/>
    <w:tmpl w:val="8BAA7E12"/>
    <w:lvl w:ilvl="0" w:tplc="DD405A66">
      <w:numFmt w:val="bullet"/>
      <w:lvlText w:val="-"/>
      <w:lvlJc w:val="left"/>
      <w:pPr>
        <w:ind w:left="720" w:hanging="360"/>
      </w:pPr>
      <w:rPr>
        <w:rFonts w:ascii="Read" w:eastAsiaTheme="minorHAnsi" w:hAnsi="Read" w:cs="Read" w:hint="default"/>
        <w:i/>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74870F1"/>
    <w:multiLevelType w:val="hybridMultilevel"/>
    <w:tmpl w:val="756C0DCC"/>
    <w:lvl w:ilvl="0" w:tplc="E2CE7B30">
      <w:start w:val="6"/>
      <w:numFmt w:val="bullet"/>
      <w:lvlText w:val="-"/>
      <w:lvlJc w:val="left"/>
      <w:pPr>
        <w:ind w:left="720" w:hanging="360"/>
      </w:pPr>
      <w:rPr>
        <w:rFonts w:ascii="Read" w:eastAsiaTheme="minorHAnsi" w:hAnsi="Read" w:cs="Read"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BE756F5"/>
    <w:multiLevelType w:val="multilevel"/>
    <w:tmpl w:val="6DE08BBE"/>
    <w:lvl w:ilvl="0">
      <w:start w:val="1"/>
      <w:numFmt w:val="decimal"/>
      <w:lvlText w:val="%1."/>
      <w:lvlJc w:val="left"/>
      <w:pPr>
        <w:tabs>
          <w:tab w:val="num" w:pos="1428"/>
        </w:tabs>
        <w:ind w:left="1428" w:hanging="360"/>
      </w:pPr>
    </w:lvl>
    <w:lvl w:ilvl="1">
      <w:start w:val="1"/>
      <w:numFmt w:val="decimal"/>
      <w:lvlText w:val="%2."/>
      <w:lvlJc w:val="left"/>
      <w:pPr>
        <w:tabs>
          <w:tab w:val="num" w:pos="2148"/>
        </w:tabs>
        <w:ind w:left="2148" w:hanging="360"/>
      </w:pPr>
    </w:lvl>
    <w:lvl w:ilvl="2">
      <w:start w:val="1"/>
      <w:numFmt w:val="decimal"/>
      <w:lvlText w:val="%3."/>
      <w:lvlJc w:val="left"/>
      <w:pPr>
        <w:tabs>
          <w:tab w:val="num" w:pos="2868"/>
        </w:tabs>
        <w:ind w:left="2868" w:hanging="360"/>
      </w:pPr>
    </w:lvl>
    <w:lvl w:ilvl="3">
      <w:start w:val="1"/>
      <w:numFmt w:val="decimal"/>
      <w:lvlText w:val="%4."/>
      <w:lvlJc w:val="left"/>
      <w:pPr>
        <w:tabs>
          <w:tab w:val="num" w:pos="3588"/>
        </w:tabs>
        <w:ind w:left="3588" w:hanging="360"/>
      </w:pPr>
    </w:lvl>
    <w:lvl w:ilvl="4">
      <w:start w:val="1"/>
      <w:numFmt w:val="decimal"/>
      <w:lvlText w:val="%5."/>
      <w:lvlJc w:val="left"/>
      <w:pPr>
        <w:tabs>
          <w:tab w:val="num" w:pos="4308"/>
        </w:tabs>
        <w:ind w:left="4308" w:hanging="360"/>
      </w:pPr>
    </w:lvl>
    <w:lvl w:ilvl="5">
      <w:start w:val="1"/>
      <w:numFmt w:val="decimal"/>
      <w:lvlText w:val="%6."/>
      <w:lvlJc w:val="left"/>
      <w:pPr>
        <w:tabs>
          <w:tab w:val="num" w:pos="5028"/>
        </w:tabs>
        <w:ind w:left="5028" w:hanging="360"/>
      </w:pPr>
    </w:lvl>
    <w:lvl w:ilvl="6">
      <w:start w:val="1"/>
      <w:numFmt w:val="decimal"/>
      <w:lvlText w:val="%7."/>
      <w:lvlJc w:val="left"/>
      <w:pPr>
        <w:tabs>
          <w:tab w:val="num" w:pos="5748"/>
        </w:tabs>
        <w:ind w:left="5748" w:hanging="360"/>
      </w:pPr>
    </w:lvl>
    <w:lvl w:ilvl="7">
      <w:start w:val="1"/>
      <w:numFmt w:val="decimal"/>
      <w:lvlText w:val="%8."/>
      <w:lvlJc w:val="left"/>
      <w:pPr>
        <w:tabs>
          <w:tab w:val="num" w:pos="6468"/>
        </w:tabs>
        <w:ind w:left="6468" w:hanging="360"/>
      </w:pPr>
    </w:lvl>
    <w:lvl w:ilvl="8">
      <w:start w:val="1"/>
      <w:numFmt w:val="decimal"/>
      <w:lvlText w:val="%9."/>
      <w:lvlJc w:val="left"/>
      <w:pPr>
        <w:tabs>
          <w:tab w:val="num" w:pos="7188"/>
        </w:tabs>
        <w:ind w:left="7188" w:hanging="360"/>
      </w:pPr>
    </w:lvl>
  </w:abstractNum>
  <w:abstractNum w:abstractNumId="11" w15:restartNumberingAfterBreak="0">
    <w:nsid w:val="6DFC311C"/>
    <w:multiLevelType w:val="hybridMultilevel"/>
    <w:tmpl w:val="9ED02E04"/>
    <w:lvl w:ilvl="0" w:tplc="C0B0A420">
      <w:start w:val="1"/>
      <w:numFmt w:val="bullet"/>
      <w:pStyle w:val="DPuceronde"/>
      <w:lvlText w:val=""/>
      <w:lvlJc w:val="left"/>
      <w:pPr>
        <w:ind w:left="720" w:hanging="360"/>
      </w:pPr>
      <w:rPr>
        <w:rFonts w:ascii="Symbol" w:hAnsi="Symbol" w:hint="default"/>
        <w:color w:val="4E5844"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A706848"/>
    <w:multiLevelType w:val="hybridMultilevel"/>
    <w:tmpl w:val="4756257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1"/>
  </w:num>
  <w:num w:numId="6">
    <w:abstractNumId w:val="3"/>
  </w:num>
  <w:num w:numId="7">
    <w:abstractNumId w:val="12"/>
  </w:num>
  <w:num w:numId="8">
    <w:abstractNumId w:val="2"/>
  </w:num>
  <w:num w:numId="9">
    <w:abstractNumId w:val="5"/>
  </w:num>
  <w:num w:numId="10">
    <w:abstractNumId w:val="0"/>
  </w:num>
  <w:num w:numId="11">
    <w:abstractNumId w:val="4"/>
  </w:num>
  <w:num w:numId="12">
    <w:abstractNumId w:val="8"/>
  </w:num>
  <w:num w:numId="13">
    <w:abstractNumId w:val="7"/>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3CF"/>
    <w:rsid w:val="00000445"/>
    <w:rsid w:val="00001BC8"/>
    <w:rsid w:val="00007199"/>
    <w:rsid w:val="00012A91"/>
    <w:rsid w:val="00012BE3"/>
    <w:rsid w:val="000146D1"/>
    <w:rsid w:val="00015F28"/>
    <w:rsid w:val="0001695B"/>
    <w:rsid w:val="00020E59"/>
    <w:rsid w:val="00021B23"/>
    <w:rsid w:val="000224AA"/>
    <w:rsid w:val="00023130"/>
    <w:rsid w:val="00024A62"/>
    <w:rsid w:val="00024BEA"/>
    <w:rsid w:val="00025F09"/>
    <w:rsid w:val="000264CD"/>
    <w:rsid w:val="00032A52"/>
    <w:rsid w:val="00033330"/>
    <w:rsid w:val="00035754"/>
    <w:rsid w:val="000403F3"/>
    <w:rsid w:val="00040F47"/>
    <w:rsid w:val="000418C2"/>
    <w:rsid w:val="00041C8F"/>
    <w:rsid w:val="00041DBB"/>
    <w:rsid w:val="00044250"/>
    <w:rsid w:val="0004542C"/>
    <w:rsid w:val="0005232F"/>
    <w:rsid w:val="00053F71"/>
    <w:rsid w:val="0005450B"/>
    <w:rsid w:val="00055E17"/>
    <w:rsid w:val="0005611A"/>
    <w:rsid w:val="00057200"/>
    <w:rsid w:val="0006142A"/>
    <w:rsid w:val="000642F9"/>
    <w:rsid w:val="00070696"/>
    <w:rsid w:val="0007185C"/>
    <w:rsid w:val="00075898"/>
    <w:rsid w:val="00076A7A"/>
    <w:rsid w:val="00082D5F"/>
    <w:rsid w:val="000834CE"/>
    <w:rsid w:val="00085221"/>
    <w:rsid w:val="000858B5"/>
    <w:rsid w:val="00086549"/>
    <w:rsid w:val="00086FC6"/>
    <w:rsid w:val="000927B0"/>
    <w:rsid w:val="00093D94"/>
    <w:rsid w:val="000A2A77"/>
    <w:rsid w:val="000A301D"/>
    <w:rsid w:val="000A4E13"/>
    <w:rsid w:val="000A4FEF"/>
    <w:rsid w:val="000A5189"/>
    <w:rsid w:val="000A60F5"/>
    <w:rsid w:val="000A7FDB"/>
    <w:rsid w:val="000B0A40"/>
    <w:rsid w:val="000B0E50"/>
    <w:rsid w:val="000B3D2A"/>
    <w:rsid w:val="000B4196"/>
    <w:rsid w:val="000B4B83"/>
    <w:rsid w:val="000B4BF8"/>
    <w:rsid w:val="000B58C8"/>
    <w:rsid w:val="000B6569"/>
    <w:rsid w:val="000B7138"/>
    <w:rsid w:val="000C0938"/>
    <w:rsid w:val="000C19CB"/>
    <w:rsid w:val="000C54D7"/>
    <w:rsid w:val="000D2420"/>
    <w:rsid w:val="000D2FAA"/>
    <w:rsid w:val="000E2C9F"/>
    <w:rsid w:val="000E4B50"/>
    <w:rsid w:val="000E7641"/>
    <w:rsid w:val="000F13E0"/>
    <w:rsid w:val="000F1418"/>
    <w:rsid w:val="000F3A25"/>
    <w:rsid w:val="001019D3"/>
    <w:rsid w:val="001027C6"/>
    <w:rsid w:val="00103AA8"/>
    <w:rsid w:val="00103E57"/>
    <w:rsid w:val="0010520D"/>
    <w:rsid w:val="001069F2"/>
    <w:rsid w:val="00111839"/>
    <w:rsid w:val="00112759"/>
    <w:rsid w:val="001135B0"/>
    <w:rsid w:val="00113798"/>
    <w:rsid w:val="0011620D"/>
    <w:rsid w:val="00116BD4"/>
    <w:rsid w:val="001204A7"/>
    <w:rsid w:val="001241B8"/>
    <w:rsid w:val="00124BE4"/>
    <w:rsid w:val="001256B8"/>
    <w:rsid w:val="00131010"/>
    <w:rsid w:val="0013121E"/>
    <w:rsid w:val="00131395"/>
    <w:rsid w:val="001314EF"/>
    <w:rsid w:val="0013184A"/>
    <w:rsid w:val="0013216B"/>
    <w:rsid w:val="0013369F"/>
    <w:rsid w:val="00133FDD"/>
    <w:rsid w:val="00136DE8"/>
    <w:rsid w:val="00142A51"/>
    <w:rsid w:val="0014564C"/>
    <w:rsid w:val="00146B0A"/>
    <w:rsid w:val="0014733E"/>
    <w:rsid w:val="001520AE"/>
    <w:rsid w:val="0015432C"/>
    <w:rsid w:val="00157916"/>
    <w:rsid w:val="00165E97"/>
    <w:rsid w:val="00166B5B"/>
    <w:rsid w:val="00171D52"/>
    <w:rsid w:val="00172794"/>
    <w:rsid w:val="00180DEF"/>
    <w:rsid w:val="00180FFE"/>
    <w:rsid w:val="001827EC"/>
    <w:rsid w:val="00186AF6"/>
    <w:rsid w:val="00187BD8"/>
    <w:rsid w:val="001963EF"/>
    <w:rsid w:val="001A30D6"/>
    <w:rsid w:val="001A4D93"/>
    <w:rsid w:val="001A5547"/>
    <w:rsid w:val="001B055F"/>
    <w:rsid w:val="001B107E"/>
    <w:rsid w:val="001B48FB"/>
    <w:rsid w:val="001B53FE"/>
    <w:rsid w:val="001B591B"/>
    <w:rsid w:val="001B5EC7"/>
    <w:rsid w:val="001B6C7D"/>
    <w:rsid w:val="001C2FCE"/>
    <w:rsid w:val="001C4868"/>
    <w:rsid w:val="001C4FD3"/>
    <w:rsid w:val="001C607E"/>
    <w:rsid w:val="001C7364"/>
    <w:rsid w:val="001D2234"/>
    <w:rsid w:val="001D6D54"/>
    <w:rsid w:val="001D770D"/>
    <w:rsid w:val="001E22C5"/>
    <w:rsid w:val="001E3ED3"/>
    <w:rsid w:val="001E5A13"/>
    <w:rsid w:val="001E6733"/>
    <w:rsid w:val="001F0848"/>
    <w:rsid w:val="001F1E6D"/>
    <w:rsid w:val="001F398A"/>
    <w:rsid w:val="001F55C9"/>
    <w:rsid w:val="0020033E"/>
    <w:rsid w:val="00202040"/>
    <w:rsid w:val="002060E3"/>
    <w:rsid w:val="00207601"/>
    <w:rsid w:val="0020761B"/>
    <w:rsid w:val="0021124C"/>
    <w:rsid w:val="00211DA5"/>
    <w:rsid w:val="00213ADA"/>
    <w:rsid w:val="00214DC9"/>
    <w:rsid w:val="0021565F"/>
    <w:rsid w:val="00217B95"/>
    <w:rsid w:val="00220207"/>
    <w:rsid w:val="00221696"/>
    <w:rsid w:val="002218A1"/>
    <w:rsid w:val="002220CE"/>
    <w:rsid w:val="00222863"/>
    <w:rsid w:val="00224EE6"/>
    <w:rsid w:val="00225515"/>
    <w:rsid w:val="00225AFB"/>
    <w:rsid w:val="00226327"/>
    <w:rsid w:val="00227816"/>
    <w:rsid w:val="00227CE5"/>
    <w:rsid w:val="0023562C"/>
    <w:rsid w:val="00235AEA"/>
    <w:rsid w:val="00235B36"/>
    <w:rsid w:val="00237322"/>
    <w:rsid w:val="00243528"/>
    <w:rsid w:val="00253069"/>
    <w:rsid w:val="00256089"/>
    <w:rsid w:val="002577E7"/>
    <w:rsid w:val="002654D0"/>
    <w:rsid w:val="002711B8"/>
    <w:rsid w:val="002739D1"/>
    <w:rsid w:val="00274B76"/>
    <w:rsid w:val="00276411"/>
    <w:rsid w:val="002779F7"/>
    <w:rsid w:val="00280611"/>
    <w:rsid w:val="00280C7D"/>
    <w:rsid w:val="00281D68"/>
    <w:rsid w:val="002820E1"/>
    <w:rsid w:val="00286E2D"/>
    <w:rsid w:val="00291399"/>
    <w:rsid w:val="002946CD"/>
    <w:rsid w:val="00294DE8"/>
    <w:rsid w:val="002A34D0"/>
    <w:rsid w:val="002A4BE2"/>
    <w:rsid w:val="002A608D"/>
    <w:rsid w:val="002A6D13"/>
    <w:rsid w:val="002B375A"/>
    <w:rsid w:val="002B4086"/>
    <w:rsid w:val="002B661C"/>
    <w:rsid w:val="002B6B67"/>
    <w:rsid w:val="002B7B24"/>
    <w:rsid w:val="002C00D1"/>
    <w:rsid w:val="002C0C1A"/>
    <w:rsid w:val="002C23C4"/>
    <w:rsid w:val="002C2CF2"/>
    <w:rsid w:val="002C38AF"/>
    <w:rsid w:val="002D01CD"/>
    <w:rsid w:val="002D1A58"/>
    <w:rsid w:val="002D48A3"/>
    <w:rsid w:val="002D66C3"/>
    <w:rsid w:val="002E0060"/>
    <w:rsid w:val="002E1573"/>
    <w:rsid w:val="002E363D"/>
    <w:rsid w:val="002E3D4B"/>
    <w:rsid w:val="002E4C09"/>
    <w:rsid w:val="002E7C9B"/>
    <w:rsid w:val="002F119F"/>
    <w:rsid w:val="002F3194"/>
    <w:rsid w:val="002F35CA"/>
    <w:rsid w:val="002F37F9"/>
    <w:rsid w:val="002F3E0F"/>
    <w:rsid w:val="002F56B8"/>
    <w:rsid w:val="002F70E4"/>
    <w:rsid w:val="002F7891"/>
    <w:rsid w:val="00300FFF"/>
    <w:rsid w:val="003027C7"/>
    <w:rsid w:val="003040E0"/>
    <w:rsid w:val="003057C9"/>
    <w:rsid w:val="003060E8"/>
    <w:rsid w:val="00310225"/>
    <w:rsid w:val="00311C76"/>
    <w:rsid w:val="00311D1F"/>
    <w:rsid w:val="00313C44"/>
    <w:rsid w:val="00314521"/>
    <w:rsid w:val="0031491B"/>
    <w:rsid w:val="003168E4"/>
    <w:rsid w:val="00326B0B"/>
    <w:rsid w:val="003323E2"/>
    <w:rsid w:val="00336276"/>
    <w:rsid w:val="00342419"/>
    <w:rsid w:val="003430DB"/>
    <w:rsid w:val="0034388F"/>
    <w:rsid w:val="00344E7D"/>
    <w:rsid w:val="003472A9"/>
    <w:rsid w:val="00351D7D"/>
    <w:rsid w:val="00355498"/>
    <w:rsid w:val="00355B63"/>
    <w:rsid w:val="00355D1B"/>
    <w:rsid w:val="0035730A"/>
    <w:rsid w:val="00361953"/>
    <w:rsid w:val="00361A3A"/>
    <w:rsid w:val="003648B6"/>
    <w:rsid w:val="00367AF9"/>
    <w:rsid w:val="00367D38"/>
    <w:rsid w:val="00377B37"/>
    <w:rsid w:val="00384E21"/>
    <w:rsid w:val="00385B54"/>
    <w:rsid w:val="00393DBD"/>
    <w:rsid w:val="00395500"/>
    <w:rsid w:val="003A02A2"/>
    <w:rsid w:val="003A1A5C"/>
    <w:rsid w:val="003A2351"/>
    <w:rsid w:val="003A3E1E"/>
    <w:rsid w:val="003A4E62"/>
    <w:rsid w:val="003A5759"/>
    <w:rsid w:val="003A69C7"/>
    <w:rsid w:val="003A723A"/>
    <w:rsid w:val="003A7719"/>
    <w:rsid w:val="003B02E3"/>
    <w:rsid w:val="003B26D3"/>
    <w:rsid w:val="003B2E9E"/>
    <w:rsid w:val="003B2EA4"/>
    <w:rsid w:val="003B4236"/>
    <w:rsid w:val="003B7BBF"/>
    <w:rsid w:val="003C0A7F"/>
    <w:rsid w:val="003C5E22"/>
    <w:rsid w:val="003C631C"/>
    <w:rsid w:val="003C6DD6"/>
    <w:rsid w:val="003D4D5B"/>
    <w:rsid w:val="003D5C06"/>
    <w:rsid w:val="003D6C2E"/>
    <w:rsid w:val="003D6E50"/>
    <w:rsid w:val="003E026D"/>
    <w:rsid w:val="003E02F7"/>
    <w:rsid w:val="003E2661"/>
    <w:rsid w:val="003E75A3"/>
    <w:rsid w:val="003F0AB8"/>
    <w:rsid w:val="003F1499"/>
    <w:rsid w:val="003F1D01"/>
    <w:rsid w:val="003F3E7D"/>
    <w:rsid w:val="003F44AC"/>
    <w:rsid w:val="003F625D"/>
    <w:rsid w:val="00400EC6"/>
    <w:rsid w:val="00402A1A"/>
    <w:rsid w:val="00404097"/>
    <w:rsid w:val="00407B5E"/>
    <w:rsid w:val="00407FB1"/>
    <w:rsid w:val="0041029E"/>
    <w:rsid w:val="00414524"/>
    <w:rsid w:val="004216D3"/>
    <w:rsid w:val="004245BE"/>
    <w:rsid w:val="00424860"/>
    <w:rsid w:val="004255D0"/>
    <w:rsid w:val="00425C56"/>
    <w:rsid w:val="00427EE0"/>
    <w:rsid w:val="00441AB9"/>
    <w:rsid w:val="004432EB"/>
    <w:rsid w:val="00443A90"/>
    <w:rsid w:val="00445B60"/>
    <w:rsid w:val="00445E09"/>
    <w:rsid w:val="004463CB"/>
    <w:rsid w:val="00446493"/>
    <w:rsid w:val="0045519B"/>
    <w:rsid w:val="0045566F"/>
    <w:rsid w:val="00460396"/>
    <w:rsid w:val="0046097F"/>
    <w:rsid w:val="004627BB"/>
    <w:rsid w:val="00462964"/>
    <w:rsid w:val="00466DBB"/>
    <w:rsid w:val="00470A03"/>
    <w:rsid w:val="0047643E"/>
    <w:rsid w:val="00476FA1"/>
    <w:rsid w:val="0047742B"/>
    <w:rsid w:val="00481BA5"/>
    <w:rsid w:val="00484404"/>
    <w:rsid w:val="00484FC7"/>
    <w:rsid w:val="00491FCD"/>
    <w:rsid w:val="0049472D"/>
    <w:rsid w:val="004970DE"/>
    <w:rsid w:val="004A13BA"/>
    <w:rsid w:val="004A1F6B"/>
    <w:rsid w:val="004A7B00"/>
    <w:rsid w:val="004B0B35"/>
    <w:rsid w:val="004B29CD"/>
    <w:rsid w:val="004B7D4E"/>
    <w:rsid w:val="004C112C"/>
    <w:rsid w:val="004C2161"/>
    <w:rsid w:val="004D005C"/>
    <w:rsid w:val="004D0DE1"/>
    <w:rsid w:val="004D105B"/>
    <w:rsid w:val="004D1289"/>
    <w:rsid w:val="004D18E8"/>
    <w:rsid w:val="004D20D0"/>
    <w:rsid w:val="004D27C8"/>
    <w:rsid w:val="004D3B0B"/>
    <w:rsid w:val="004D4E51"/>
    <w:rsid w:val="004D5FA8"/>
    <w:rsid w:val="004D6B67"/>
    <w:rsid w:val="004E01A0"/>
    <w:rsid w:val="004E2CF8"/>
    <w:rsid w:val="004E2D1B"/>
    <w:rsid w:val="004E3BA1"/>
    <w:rsid w:val="004E426D"/>
    <w:rsid w:val="004E7561"/>
    <w:rsid w:val="004F4222"/>
    <w:rsid w:val="004F4EC0"/>
    <w:rsid w:val="004F5B2F"/>
    <w:rsid w:val="004F696A"/>
    <w:rsid w:val="004F7222"/>
    <w:rsid w:val="00500163"/>
    <w:rsid w:val="00502753"/>
    <w:rsid w:val="00502B88"/>
    <w:rsid w:val="005034B7"/>
    <w:rsid w:val="005059BB"/>
    <w:rsid w:val="00505F40"/>
    <w:rsid w:val="00507348"/>
    <w:rsid w:val="00507A20"/>
    <w:rsid w:val="00507DD1"/>
    <w:rsid w:val="00515804"/>
    <w:rsid w:val="00515E4E"/>
    <w:rsid w:val="00517992"/>
    <w:rsid w:val="00520655"/>
    <w:rsid w:val="005209B4"/>
    <w:rsid w:val="00522938"/>
    <w:rsid w:val="00522D3A"/>
    <w:rsid w:val="005307AE"/>
    <w:rsid w:val="00531541"/>
    <w:rsid w:val="00531DBB"/>
    <w:rsid w:val="00533374"/>
    <w:rsid w:val="0053422F"/>
    <w:rsid w:val="00534773"/>
    <w:rsid w:val="00534DCA"/>
    <w:rsid w:val="00535E11"/>
    <w:rsid w:val="00536326"/>
    <w:rsid w:val="005368D5"/>
    <w:rsid w:val="00536C8B"/>
    <w:rsid w:val="00540C9C"/>
    <w:rsid w:val="00543B13"/>
    <w:rsid w:val="0054424C"/>
    <w:rsid w:val="0054508A"/>
    <w:rsid w:val="00545227"/>
    <w:rsid w:val="005508B3"/>
    <w:rsid w:val="005520F2"/>
    <w:rsid w:val="00553AFF"/>
    <w:rsid w:val="0056004A"/>
    <w:rsid w:val="0056113D"/>
    <w:rsid w:val="0056550B"/>
    <w:rsid w:val="0056659B"/>
    <w:rsid w:val="00566915"/>
    <w:rsid w:val="00566EAD"/>
    <w:rsid w:val="0057008A"/>
    <w:rsid w:val="0057251B"/>
    <w:rsid w:val="00573048"/>
    <w:rsid w:val="005733FC"/>
    <w:rsid w:val="005735C5"/>
    <w:rsid w:val="0057614B"/>
    <w:rsid w:val="00577783"/>
    <w:rsid w:val="00577C50"/>
    <w:rsid w:val="00581D8A"/>
    <w:rsid w:val="005849E1"/>
    <w:rsid w:val="00587456"/>
    <w:rsid w:val="00591071"/>
    <w:rsid w:val="00592C77"/>
    <w:rsid w:val="005946C6"/>
    <w:rsid w:val="00596A14"/>
    <w:rsid w:val="00596AF6"/>
    <w:rsid w:val="005A0BB2"/>
    <w:rsid w:val="005A6D1E"/>
    <w:rsid w:val="005A6F65"/>
    <w:rsid w:val="005B3605"/>
    <w:rsid w:val="005B4328"/>
    <w:rsid w:val="005B4CE2"/>
    <w:rsid w:val="005C00BD"/>
    <w:rsid w:val="005C104D"/>
    <w:rsid w:val="005C10C2"/>
    <w:rsid w:val="005C1CED"/>
    <w:rsid w:val="005C2C58"/>
    <w:rsid w:val="005C5880"/>
    <w:rsid w:val="005C6D21"/>
    <w:rsid w:val="005D1CFA"/>
    <w:rsid w:val="005D3604"/>
    <w:rsid w:val="005D6356"/>
    <w:rsid w:val="005E005D"/>
    <w:rsid w:val="005E44F8"/>
    <w:rsid w:val="005E6C62"/>
    <w:rsid w:val="005E79CE"/>
    <w:rsid w:val="005F0933"/>
    <w:rsid w:val="005F667A"/>
    <w:rsid w:val="005F6F94"/>
    <w:rsid w:val="005F7F81"/>
    <w:rsid w:val="006001BA"/>
    <w:rsid w:val="00600756"/>
    <w:rsid w:val="00600AF9"/>
    <w:rsid w:val="00601245"/>
    <w:rsid w:val="00603AE8"/>
    <w:rsid w:val="00604311"/>
    <w:rsid w:val="00604B4F"/>
    <w:rsid w:val="00604BF0"/>
    <w:rsid w:val="0060574F"/>
    <w:rsid w:val="00605961"/>
    <w:rsid w:val="00612D2A"/>
    <w:rsid w:val="00613CCB"/>
    <w:rsid w:val="0061491C"/>
    <w:rsid w:val="00615B6B"/>
    <w:rsid w:val="00616C0F"/>
    <w:rsid w:val="006214F8"/>
    <w:rsid w:val="0062355B"/>
    <w:rsid w:val="00624817"/>
    <w:rsid w:val="006248A4"/>
    <w:rsid w:val="0062516A"/>
    <w:rsid w:val="006257E1"/>
    <w:rsid w:val="00627584"/>
    <w:rsid w:val="00627BCE"/>
    <w:rsid w:val="0063137B"/>
    <w:rsid w:val="00631E43"/>
    <w:rsid w:val="00633825"/>
    <w:rsid w:val="0063416C"/>
    <w:rsid w:val="006350DF"/>
    <w:rsid w:val="00642022"/>
    <w:rsid w:val="00644837"/>
    <w:rsid w:val="00644A9E"/>
    <w:rsid w:val="00646A6B"/>
    <w:rsid w:val="006475FB"/>
    <w:rsid w:val="006523C0"/>
    <w:rsid w:val="00655A20"/>
    <w:rsid w:val="0066004B"/>
    <w:rsid w:val="00661A87"/>
    <w:rsid w:val="006623B1"/>
    <w:rsid w:val="0066361E"/>
    <w:rsid w:val="00665509"/>
    <w:rsid w:val="006679DF"/>
    <w:rsid w:val="00676B03"/>
    <w:rsid w:val="00677408"/>
    <w:rsid w:val="006817B6"/>
    <w:rsid w:val="00682163"/>
    <w:rsid w:val="00682AED"/>
    <w:rsid w:val="00683973"/>
    <w:rsid w:val="00687F1D"/>
    <w:rsid w:val="006931CD"/>
    <w:rsid w:val="006957E4"/>
    <w:rsid w:val="00696674"/>
    <w:rsid w:val="006A25F0"/>
    <w:rsid w:val="006A3A85"/>
    <w:rsid w:val="006A3AA1"/>
    <w:rsid w:val="006A4179"/>
    <w:rsid w:val="006A4F11"/>
    <w:rsid w:val="006A5E8B"/>
    <w:rsid w:val="006A6243"/>
    <w:rsid w:val="006A7FFE"/>
    <w:rsid w:val="006B309D"/>
    <w:rsid w:val="006B3F8F"/>
    <w:rsid w:val="006B407D"/>
    <w:rsid w:val="006B40BB"/>
    <w:rsid w:val="006B5EFF"/>
    <w:rsid w:val="006C005F"/>
    <w:rsid w:val="006C0C07"/>
    <w:rsid w:val="006C5ADB"/>
    <w:rsid w:val="006C7415"/>
    <w:rsid w:val="006D034A"/>
    <w:rsid w:val="006D152A"/>
    <w:rsid w:val="006D53D5"/>
    <w:rsid w:val="006D54B1"/>
    <w:rsid w:val="006D55F0"/>
    <w:rsid w:val="006D7692"/>
    <w:rsid w:val="006D7D04"/>
    <w:rsid w:val="006D7DF7"/>
    <w:rsid w:val="006E20DB"/>
    <w:rsid w:val="006E2C51"/>
    <w:rsid w:val="006F069C"/>
    <w:rsid w:val="006F0875"/>
    <w:rsid w:val="006F1C88"/>
    <w:rsid w:val="006F1CBB"/>
    <w:rsid w:val="006F2775"/>
    <w:rsid w:val="006F3129"/>
    <w:rsid w:val="006F47F1"/>
    <w:rsid w:val="006F505E"/>
    <w:rsid w:val="006F7982"/>
    <w:rsid w:val="0070078B"/>
    <w:rsid w:val="00700912"/>
    <w:rsid w:val="007015E6"/>
    <w:rsid w:val="00701DA0"/>
    <w:rsid w:val="00703F32"/>
    <w:rsid w:val="00704EB2"/>
    <w:rsid w:val="0070606B"/>
    <w:rsid w:val="00706F30"/>
    <w:rsid w:val="00706F83"/>
    <w:rsid w:val="007109C1"/>
    <w:rsid w:val="0071363C"/>
    <w:rsid w:val="00714D09"/>
    <w:rsid w:val="00717106"/>
    <w:rsid w:val="00717823"/>
    <w:rsid w:val="00720C05"/>
    <w:rsid w:val="00720C6C"/>
    <w:rsid w:val="0072133D"/>
    <w:rsid w:val="00725DE5"/>
    <w:rsid w:val="0072671C"/>
    <w:rsid w:val="00727116"/>
    <w:rsid w:val="00731E2D"/>
    <w:rsid w:val="00734C3C"/>
    <w:rsid w:val="0073571B"/>
    <w:rsid w:val="007357FD"/>
    <w:rsid w:val="00735DEE"/>
    <w:rsid w:val="00736DB0"/>
    <w:rsid w:val="0073761B"/>
    <w:rsid w:val="00737EF6"/>
    <w:rsid w:val="00746E62"/>
    <w:rsid w:val="007478B5"/>
    <w:rsid w:val="007500C7"/>
    <w:rsid w:val="00750BCD"/>
    <w:rsid w:val="00755545"/>
    <w:rsid w:val="00755A97"/>
    <w:rsid w:val="007578A2"/>
    <w:rsid w:val="0076267A"/>
    <w:rsid w:val="00762B0C"/>
    <w:rsid w:val="00762FF0"/>
    <w:rsid w:val="00763FD1"/>
    <w:rsid w:val="00764E1A"/>
    <w:rsid w:val="0076517B"/>
    <w:rsid w:val="00766502"/>
    <w:rsid w:val="00770BE5"/>
    <w:rsid w:val="00773267"/>
    <w:rsid w:val="00773396"/>
    <w:rsid w:val="00774AE2"/>
    <w:rsid w:val="00775F21"/>
    <w:rsid w:val="007765BE"/>
    <w:rsid w:val="0077699E"/>
    <w:rsid w:val="00781E4B"/>
    <w:rsid w:val="00782161"/>
    <w:rsid w:val="00786C5F"/>
    <w:rsid w:val="0078759A"/>
    <w:rsid w:val="007904DB"/>
    <w:rsid w:val="0079163A"/>
    <w:rsid w:val="00792C62"/>
    <w:rsid w:val="007938CA"/>
    <w:rsid w:val="00795186"/>
    <w:rsid w:val="00795719"/>
    <w:rsid w:val="00795F42"/>
    <w:rsid w:val="007A05AC"/>
    <w:rsid w:val="007A1127"/>
    <w:rsid w:val="007A1E9F"/>
    <w:rsid w:val="007A2F57"/>
    <w:rsid w:val="007A70FF"/>
    <w:rsid w:val="007B105D"/>
    <w:rsid w:val="007B1643"/>
    <w:rsid w:val="007B1A0F"/>
    <w:rsid w:val="007B2078"/>
    <w:rsid w:val="007B27AD"/>
    <w:rsid w:val="007B3E62"/>
    <w:rsid w:val="007B56CF"/>
    <w:rsid w:val="007B79DC"/>
    <w:rsid w:val="007C0746"/>
    <w:rsid w:val="007C324C"/>
    <w:rsid w:val="007C43EE"/>
    <w:rsid w:val="007C4D7D"/>
    <w:rsid w:val="007C6F57"/>
    <w:rsid w:val="007D03B1"/>
    <w:rsid w:val="007D3593"/>
    <w:rsid w:val="007D669F"/>
    <w:rsid w:val="007D6E26"/>
    <w:rsid w:val="007D7087"/>
    <w:rsid w:val="007E3A21"/>
    <w:rsid w:val="007E3BBB"/>
    <w:rsid w:val="007E79FA"/>
    <w:rsid w:val="007F0669"/>
    <w:rsid w:val="007F0CE6"/>
    <w:rsid w:val="007F1232"/>
    <w:rsid w:val="007F3058"/>
    <w:rsid w:val="007F37A3"/>
    <w:rsid w:val="007F386F"/>
    <w:rsid w:val="007F3EAE"/>
    <w:rsid w:val="007F3F46"/>
    <w:rsid w:val="007F5785"/>
    <w:rsid w:val="007F632B"/>
    <w:rsid w:val="007F6D91"/>
    <w:rsid w:val="007F7C0F"/>
    <w:rsid w:val="008015C7"/>
    <w:rsid w:val="008025F6"/>
    <w:rsid w:val="00802F30"/>
    <w:rsid w:val="00803CA8"/>
    <w:rsid w:val="00806E53"/>
    <w:rsid w:val="0080749E"/>
    <w:rsid w:val="008117CC"/>
    <w:rsid w:val="00812302"/>
    <w:rsid w:val="00812C50"/>
    <w:rsid w:val="008142F1"/>
    <w:rsid w:val="008167AC"/>
    <w:rsid w:val="0081721E"/>
    <w:rsid w:val="008202C6"/>
    <w:rsid w:val="00824A9C"/>
    <w:rsid w:val="00825B6D"/>
    <w:rsid w:val="008274FF"/>
    <w:rsid w:val="00830956"/>
    <w:rsid w:val="00833449"/>
    <w:rsid w:val="00834769"/>
    <w:rsid w:val="008427FB"/>
    <w:rsid w:val="00843FEC"/>
    <w:rsid w:val="0084446E"/>
    <w:rsid w:val="008503CA"/>
    <w:rsid w:val="00852747"/>
    <w:rsid w:val="00852E49"/>
    <w:rsid w:val="00853ED2"/>
    <w:rsid w:val="00854D78"/>
    <w:rsid w:val="00855E7C"/>
    <w:rsid w:val="00857156"/>
    <w:rsid w:val="00857A48"/>
    <w:rsid w:val="00857EBE"/>
    <w:rsid w:val="008609F8"/>
    <w:rsid w:val="008612C8"/>
    <w:rsid w:val="0086300B"/>
    <w:rsid w:val="00867B04"/>
    <w:rsid w:val="00870158"/>
    <w:rsid w:val="0087029B"/>
    <w:rsid w:val="00871C94"/>
    <w:rsid w:val="00873283"/>
    <w:rsid w:val="0087583E"/>
    <w:rsid w:val="008763B1"/>
    <w:rsid w:val="00877171"/>
    <w:rsid w:val="00883BC5"/>
    <w:rsid w:val="00886A12"/>
    <w:rsid w:val="00892847"/>
    <w:rsid w:val="008930B1"/>
    <w:rsid w:val="00893705"/>
    <w:rsid w:val="00894C3C"/>
    <w:rsid w:val="00895390"/>
    <w:rsid w:val="008A0304"/>
    <w:rsid w:val="008A0710"/>
    <w:rsid w:val="008A177E"/>
    <w:rsid w:val="008A220D"/>
    <w:rsid w:val="008A3140"/>
    <w:rsid w:val="008A3DAE"/>
    <w:rsid w:val="008A491C"/>
    <w:rsid w:val="008A4E0B"/>
    <w:rsid w:val="008A5B27"/>
    <w:rsid w:val="008A60E2"/>
    <w:rsid w:val="008B02A8"/>
    <w:rsid w:val="008B0BAB"/>
    <w:rsid w:val="008B1877"/>
    <w:rsid w:val="008B7C39"/>
    <w:rsid w:val="008C5583"/>
    <w:rsid w:val="008C6ED6"/>
    <w:rsid w:val="008C7508"/>
    <w:rsid w:val="008D0086"/>
    <w:rsid w:val="008D2905"/>
    <w:rsid w:val="008D4FDA"/>
    <w:rsid w:val="008D5FD5"/>
    <w:rsid w:val="008D694B"/>
    <w:rsid w:val="008D6AD1"/>
    <w:rsid w:val="008D767A"/>
    <w:rsid w:val="008E10BC"/>
    <w:rsid w:val="008E2A9C"/>
    <w:rsid w:val="008E36D8"/>
    <w:rsid w:val="008F2763"/>
    <w:rsid w:val="008F3FC2"/>
    <w:rsid w:val="008F4D8C"/>
    <w:rsid w:val="008F58F4"/>
    <w:rsid w:val="0090017B"/>
    <w:rsid w:val="00900F6A"/>
    <w:rsid w:val="0090101E"/>
    <w:rsid w:val="00902DA0"/>
    <w:rsid w:val="009043E8"/>
    <w:rsid w:val="0090461D"/>
    <w:rsid w:val="009061DA"/>
    <w:rsid w:val="00906C6A"/>
    <w:rsid w:val="00911C51"/>
    <w:rsid w:val="0091418F"/>
    <w:rsid w:val="0091444A"/>
    <w:rsid w:val="009156E2"/>
    <w:rsid w:val="009167D7"/>
    <w:rsid w:val="0091682F"/>
    <w:rsid w:val="009203D8"/>
    <w:rsid w:val="00923366"/>
    <w:rsid w:val="00930FD8"/>
    <w:rsid w:val="0093242A"/>
    <w:rsid w:val="00935BFC"/>
    <w:rsid w:val="00935ECA"/>
    <w:rsid w:val="009366CF"/>
    <w:rsid w:val="00944A15"/>
    <w:rsid w:val="009503CB"/>
    <w:rsid w:val="0095228E"/>
    <w:rsid w:val="00956DB8"/>
    <w:rsid w:val="009620A1"/>
    <w:rsid w:val="00964F12"/>
    <w:rsid w:val="00970C59"/>
    <w:rsid w:val="00972100"/>
    <w:rsid w:val="009736FE"/>
    <w:rsid w:val="00973ABD"/>
    <w:rsid w:val="00974BC6"/>
    <w:rsid w:val="00974F8B"/>
    <w:rsid w:val="0098145D"/>
    <w:rsid w:val="00981610"/>
    <w:rsid w:val="00981B97"/>
    <w:rsid w:val="00983CE3"/>
    <w:rsid w:val="00985B92"/>
    <w:rsid w:val="009860E0"/>
    <w:rsid w:val="0099220B"/>
    <w:rsid w:val="009964FD"/>
    <w:rsid w:val="009A2978"/>
    <w:rsid w:val="009A4AED"/>
    <w:rsid w:val="009B2A1A"/>
    <w:rsid w:val="009B374C"/>
    <w:rsid w:val="009B3973"/>
    <w:rsid w:val="009B47A0"/>
    <w:rsid w:val="009B4EA2"/>
    <w:rsid w:val="009B5917"/>
    <w:rsid w:val="009B74FB"/>
    <w:rsid w:val="009C0635"/>
    <w:rsid w:val="009C3FA3"/>
    <w:rsid w:val="009C44E8"/>
    <w:rsid w:val="009C5A18"/>
    <w:rsid w:val="009C5EA9"/>
    <w:rsid w:val="009D0C6E"/>
    <w:rsid w:val="009D1107"/>
    <w:rsid w:val="009D181F"/>
    <w:rsid w:val="009D1AF7"/>
    <w:rsid w:val="009D22A1"/>
    <w:rsid w:val="009E2867"/>
    <w:rsid w:val="009E386C"/>
    <w:rsid w:val="009E4757"/>
    <w:rsid w:val="009F07ED"/>
    <w:rsid w:val="009F1754"/>
    <w:rsid w:val="009F23DF"/>
    <w:rsid w:val="009F2739"/>
    <w:rsid w:val="009F2B6C"/>
    <w:rsid w:val="009F49CF"/>
    <w:rsid w:val="009F7350"/>
    <w:rsid w:val="00A014BC"/>
    <w:rsid w:val="00A02D22"/>
    <w:rsid w:val="00A04567"/>
    <w:rsid w:val="00A05BDC"/>
    <w:rsid w:val="00A11E86"/>
    <w:rsid w:val="00A12BA8"/>
    <w:rsid w:val="00A1730F"/>
    <w:rsid w:val="00A23CB1"/>
    <w:rsid w:val="00A2451B"/>
    <w:rsid w:val="00A252D9"/>
    <w:rsid w:val="00A27B97"/>
    <w:rsid w:val="00A33E5C"/>
    <w:rsid w:val="00A37DA8"/>
    <w:rsid w:val="00A40438"/>
    <w:rsid w:val="00A43803"/>
    <w:rsid w:val="00A43B87"/>
    <w:rsid w:val="00A45E0E"/>
    <w:rsid w:val="00A47A2B"/>
    <w:rsid w:val="00A508DA"/>
    <w:rsid w:val="00A52686"/>
    <w:rsid w:val="00A52EC9"/>
    <w:rsid w:val="00A543F2"/>
    <w:rsid w:val="00A545CC"/>
    <w:rsid w:val="00A54ABD"/>
    <w:rsid w:val="00A54AED"/>
    <w:rsid w:val="00A55217"/>
    <w:rsid w:val="00A55367"/>
    <w:rsid w:val="00A55FDE"/>
    <w:rsid w:val="00A5652A"/>
    <w:rsid w:val="00A56DB0"/>
    <w:rsid w:val="00A575B6"/>
    <w:rsid w:val="00A60109"/>
    <w:rsid w:val="00A640A4"/>
    <w:rsid w:val="00A65527"/>
    <w:rsid w:val="00A65AB1"/>
    <w:rsid w:val="00A66675"/>
    <w:rsid w:val="00A669BE"/>
    <w:rsid w:val="00A675F1"/>
    <w:rsid w:val="00A71B51"/>
    <w:rsid w:val="00A749E4"/>
    <w:rsid w:val="00A75EF7"/>
    <w:rsid w:val="00A76893"/>
    <w:rsid w:val="00A80C79"/>
    <w:rsid w:val="00A8126F"/>
    <w:rsid w:val="00A830D0"/>
    <w:rsid w:val="00A85E18"/>
    <w:rsid w:val="00A908E7"/>
    <w:rsid w:val="00A912B4"/>
    <w:rsid w:val="00A92F53"/>
    <w:rsid w:val="00A93D23"/>
    <w:rsid w:val="00AA37BB"/>
    <w:rsid w:val="00AA6143"/>
    <w:rsid w:val="00AA6389"/>
    <w:rsid w:val="00AB0C27"/>
    <w:rsid w:val="00AB3A66"/>
    <w:rsid w:val="00AB3ED0"/>
    <w:rsid w:val="00AB570E"/>
    <w:rsid w:val="00AC24B7"/>
    <w:rsid w:val="00AC34FD"/>
    <w:rsid w:val="00AC44DF"/>
    <w:rsid w:val="00AC502D"/>
    <w:rsid w:val="00AD4FB6"/>
    <w:rsid w:val="00AD5B0E"/>
    <w:rsid w:val="00AD668C"/>
    <w:rsid w:val="00AD70D1"/>
    <w:rsid w:val="00AE0D22"/>
    <w:rsid w:val="00AE1E42"/>
    <w:rsid w:val="00AE2126"/>
    <w:rsid w:val="00AE2AE2"/>
    <w:rsid w:val="00AE5250"/>
    <w:rsid w:val="00AE6D9C"/>
    <w:rsid w:val="00AF154B"/>
    <w:rsid w:val="00AF626D"/>
    <w:rsid w:val="00AF6CF4"/>
    <w:rsid w:val="00B076F7"/>
    <w:rsid w:val="00B07AF2"/>
    <w:rsid w:val="00B11921"/>
    <w:rsid w:val="00B12778"/>
    <w:rsid w:val="00B13371"/>
    <w:rsid w:val="00B13BD8"/>
    <w:rsid w:val="00B144E2"/>
    <w:rsid w:val="00B1456A"/>
    <w:rsid w:val="00B14BCA"/>
    <w:rsid w:val="00B16AF9"/>
    <w:rsid w:val="00B16F4A"/>
    <w:rsid w:val="00B22D69"/>
    <w:rsid w:val="00B23C91"/>
    <w:rsid w:val="00B272ED"/>
    <w:rsid w:val="00B3482F"/>
    <w:rsid w:val="00B375DF"/>
    <w:rsid w:val="00B40F2F"/>
    <w:rsid w:val="00B4439D"/>
    <w:rsid w:val="00B4583B"/>
    <w:rsid w:val="00B45DD0"/>
    <w:rsid w:val="00B4622F"/>
    <w:rsid w:val="00B47C35"/>
    <w:rsid w:val="00B47D0C"/>
    <w:rsid w:val="00B47FE4"/>
    <w:rsid w:val="00B51CA7"/>
    <w:rsid w:val="00B53395"/>
    <w:rsid w:val="00B547D9"/>
    <w:rsid w:val="00B602BB"/>
    <w:rsid w:val="00B60518"/>
    <w:rsid w:val="00B60683"/>
    <w:rsid w:val="00B61313"/>
    <w:rsid w:val="00B61787"/>
    <w:rsid w:val="00B62904"/>
    <w:rsid w:val="00B64EE1"/>
    <w:rsid w:val="00B65D87"/>
    <w:rsid w:val="00B662CE"/>
    <w:rsid w:val="00B67076"/>
    <w:rsid w:val="00B70549"/>
    <w:rsid w:val="00B7133F"/>
    <w:rsid w:val="00B725F1"/>
    <w:rsid w:val="00B77096"/>
    <w:rsid w:val="00B771FA"/>
    <w:rsid w:val="00B81262"/>
    <w:rsid w:val="00B84526"/>
    <w:rsid w:val="00B90B35"/>
    <w:rsid w:val="00B939B5"/>
    <w:rsid w:val="00B95C8E"/>
    <w:rsid w:val="00B97610"/>
    <w:rsid w:val="00BA300D"/>
    <w:rsid w:val="00BA557A"/>
    <w:rsid w:val="00BA7BE7"/>
    <w:rsid w:val="00BB0B60"/>
    <w:rsid w:val="00BB1419"/>
    <w:rsid w:val="00BB2021"/>
    <w:rsid w:val="00BB37CF"/>
    <w:rsid w:val="00BB54A1"/>
    <w:rsid w:val="00BC1F37"/>
    <w:rsid w:val="00BC279E"/>
    <w:rsid w:val="00BC4080"/>
    <w:rsid w:val="00BC5323"/>
    <w:rsid w:val="00BC5A52"/>
    <w:rsid w:val="00BD043A"/>
    <w:rsid w:val="00BD118F"/>
    <w:rsid w:val="00BD4DFB"/>
    <w:rsid w:val="00BE127A"/>
    <w:rsid w:val="00BE35F5"/>
    <w:rsid w:val="00BE366E"/>
    <w:rsid w:val="00BE4F7B"/>
    <w:rsid w:val="00BE7149"/>
    <w:rsid w:val="00BF18EC"/>
    <w:rsid w:val="00BF675F"/>
    <w:rsid w:val="00BF79BC"/>
    <w:rsid w:val="00C00B8B"/>
    <w:rsid w:val="00C00FB3"/>
    <w:rsid w:val="00C0225A"/>
    <w:rsid w:val="00C05D00"/>
    <w:rsid w:val="00C05DA0"/>
    <w:rsid w:val="00C06570"/>
    <w:rsid w:val="00C109F9"/>
    <w:rsid w:val="00C1109B"/>
    <w:rsid w:val="00C11A10"/>
    <w:rsid w:val="00C139FC"/>
    <w:rsid w:val="00C13A62"/>
    <w:rsid w:val="00C1634D"/>
    <w:rsid w:val="00C20202"/>
    <w:rsid w:val="00C23D4F"/>
    <w:rsid w:val="00C23F7C"/>
    <w:rsid w:val="00C2649B"/>
    <w:rsid w:val="00C27834"/>
    <w:rsid w:val="00C32724"/>
    <w:rsid w:val="00C32F21"/>
    <w:rsid w:val="00C36AAD"/>
    <w:rsid w:val="00C36C8D"/>
    <w:rsid w:val="00C418C6"/>
    <w:rsid w:val="00C424F0"/>
    <w:rsid w:val="00C433AF"/>
    <w:rsid w:val="00C537DC"/>
    <w:rsid w:val="00C60AB3"/>
    <w:rsid w:val="00C61862"/>
    <w:rsid w:val="00C61945"/>
    <w:rsid w:val="00C63D94"/>
    <w:rsid w:val="00C64239"/>
    <w:rsid w:val="00C66C37"/>
    <w:rsid w:val="00C73CED"/>
    <w:rsid w:val="00C7781D"/>
    <w:rsid w:val="00C91ACB"/>
    <w:rsid w:val="00C938F6"/>
    <w:rsid w:val="00C94E1A"/>
    <w:rsid w:val="00C9557E"/>
    <w:rsid w:val="00C96161"/>
    <w:rsid w:val="00CA2015"/>
    <w:rsid w:val="00CA5403"/>
    <w:rsid w:val="00CA721A"/>
    <w:rsid w:val="00CA7488"/>
    <w:rsid w:val="00CB3C38"/>
    <w:rsid w:val="00CB5D7A"/>
    <w:rsid w:val="00CB7FC3"/>
    <w:rsid w:val="00CC13C1"/>
    <w:rsid w:val="00CC28B0"/>
    <w:rsid w:val="00CC5A74"/>
    <w:rsid w:val="00CD24B9"/>
    <w:rsid w:val="00CD33AC"/>
    <w:rsid w:val="00CD46B1"/>
    <w:rsid w:val="00CD618B"/>
    <w:rsid w:val="00CE3FA8"/>
    <w:rsid w:val="00CE4611"/>
    <w:rsid w:val="00CE4A4B"/>
    <w:rsid w:val="00CE5095"/>
    <w:rsid w:val="00CF149F"/>
    <w:rsid w:val="00CF3860"/>
    <w:rsid w:val="00CF3E42"/>
    <w:rsid w:val="00CF763A"/>
    <w:rsid w:val="00D00FDA"/>
    <w:rsid w:val="00D03027"/>
    <w:rsid w:val="00D046CB"/>
    <w:rsid w:val="00D0508E"/>
    <w:rsid w:val="00D064DE"/>
    <w:rsid w:val="00D06D4B"/>
    <w:rsid w:val="00D072F8"/>
    <w:rsid w:val="00D117CE"/>
    <w:rsid w:val="00D11B67"/>
    <w:rsid w:val="00D128B1"/>
    <w:rsid w:val="00D12B54"/>
    <w:rsid w:val="00D14808"/>
    <w:rsid w:val="00D17905"/>
    <w:rsid w:val="00D20625"/>
    <w:rsid w:val="00D20914"/>
    <w:rsid w:val="00D21DFC"/>
    <w:rsid w:val="00D23ED3"/>
    <w:rsid w:val="00D25EF3"/>
    <w:rsid w:val="00D273F6"/>
    <w:rsid w:val="00D27D2D"/>
    <w:rsid w:val="00D320A2"/>
    <w:rsid w:val="00D356BD"/>
    <w:rsid w:val="00D35A35"/>
    <w:rsid w:val="00D40486"/>
    <w:rsid w:val="00D42BC2"/>
    <w:rsid w:val="00D4368E"/>
    <w:rsid w:val="00D50164"/>
    <w:rsid w:val="00D507A7"/>
    <w:rsid w:val="00D516D6"/>
    <w:rsid w:val="00D51F14"/>
    <w:rsid w:val="00D51F70"/>
    <w:rsid w:val="00D52252"/>
    <w:rsid w:val="00D52444"/>
    <w:rsid w:val="00D52492"/>
    <w:rsid w:val="00D55482"/>
    <w:rsid w:val="00D55D3D"/>
    <w:rsid w:val="00D56113"/>
    <w:rsid w:val="00D61B62"/>
    <w:rsid w:val="00D6295E"/>
    <w:rsid w:val="00D62ABA"/>
    <w:rsid w:val="00D67358"/>
    <w:rsid w:val="00D704D5"/>
    <w:rsid w:val="00D71F49"/>
    <w:rsid w:val="00D721B4"/>
    <w:rsid w:val="00D72E23"/>
    <w:rsid w:val="00D73860"/>
    <w:rsid w:val="00D82151"/>
    <w:rsid w:val="00D8261F"/>
    <w:rsid w:val="00D86592"/>
    <w:rsid w:val="00D86B37"/>
    <w:rsid w:val="00D87FEF"/>
    <w:rsid w:val="00D91191"/>
    <w:rsid w:val="00DA0D37"/>
    <w:rsid w:val="00DA2445"/>
    <w:rsid w:val="00DA3E6F"/>
    <w:rsid w:val="00DA43A7"/>
    <w:rsid w:val="00DA45EC"/>
    <w:rsid w:val="00DA4791"/>
    <w:rsid w:val="00DB1694"/>
    <w:rsid w:val="00DB2935"/>
    <w:rsid w:val="00DB3089"/>
    <w:rsid w:val="00DB32C8"/>
    <w:rsid w:val="00DB33CF"/>
    <w:rsid w:val="00DB494D"/>
    <w:rsid w:val="00DC22A8"/>
    <w:rsid w:val="00DC4C4A"/>
    <w:rsid w:val="00DC57D2"/>
    <w:rsid w:val="00DC6D94"/>
    <w:rsid w:val="00DC711C"/>
    <w:rsid w:val="00DD06D8"/>
    <w:rsid w:val="00DD0A0F"/>
    <w:rsid w:val="00DD6A2A"/>
    <w:rsid w:val="00DD76D8"/>
    <w:rsid w:val="00DE1AC3"/>
    <w:rsid w:val="00DE263F"/>
    <w:rsid w:val="00DE3824"/>
    <w:rsid w:val="00DE66FF"/>
    <w:rsid w:val="00DF2121"/>
    <w:rsid w:val="00DF21B9"/>
    <w:rsid w:val="00DF26C5"/>
    <w:rsid w:val="00DF4689"/>
    <w:rsid w:val="00DF56C5"/>
    <w:rsid w:val="00E021B6"/>
    <w:rsid w:val="00E03A9E"/>
    <w:rsid w:val="00E03DA7"/>
    <w:rsid w:val="00E05163"/>
    <w:rsid w:val="00E05EEC"/>
    <w:rsid w:val="00E06561"/>
    <w:rsid w:val="00E13A88"/>
    <w:rsid w:val="00E149B6"/>
    <w:rsid w:val="00E157F9"/>
    <w:rsid w:val="00E22CAF"/>
    <w:rsid w:val="00E23CBB"/>
    <w:rsid w:val="00E24BE5"/>
    <w:rsid w:val="00E24D2A"/>
    <w:rsid w:val="00E30AB6"/>
    <w:rsid w:val="00E31D0F"/>
    <w:rsid w:val="00E31FE3"/>
    <w:rsid w:val="00E3211D"/>
    <w:rsid w:val="00E343F5"/>
    <w:rsid w:val="00E36206"/>
    <w:rsid w:val="00E37061"/>
    <w:rsid w:val="00E42050"/>
    <w:rsid w:val="00E431B2"/>
    <w:rsid w:val="00E43A14"/>
    <w:rsid w:val="00E45061"/>
    <w:rsid w:val="00E457B6"/>
    <w:rsid w:val="00E476D5"/>
    <w:rsid w:val="00E50652"/>
    <w:rsid w:val="00E53A92"/>
    <w:rsid w:val="00E53C89"/>
    <w:rsid w:val="00E53D72"/>
    <w:rsid w:val="00E5427A"/>
    <w:rsid w:val="00E54513"/>
    <w:rsid w:val="00E547EE"/>
    <w:rsid w:val="00E54891"/>
    <w:rsid w:val="00E55067"/>
    <w:rsid w:val="00E55AE9"/>
    <w:rsid w:val="00E562C6"/>
    <w:rsid w:val="00E5682C"/>
    <w:rsid w:val="00E56EF9"/>
    <w:rsid w:val="00E572D7"/>
    <w:rsid w:val="00E57657"/>
    <w:rsid w:val="00E57D7A"/>
    <w:rsid w:val="00E62742"/>
    <w:rsid w:val="00E631BD"/>
    <w:rsid w:val="00E632FE"/>
    <w:rsid w:val="00E636FD"/>
    <w:rsid w:val="00E64C69"/>
    <w:rsid w:val="00E65B70"/>
    <w:rsid w:val="00E6622B"/>
    <w:rsid w:val="00E671BA"/>
    <w:rsid w:val="00E70806"/>
    <w:rsid w:val="00E730A3"/>
    <w:rsid w:val="00E73104"/>
    <w:rsid w:val="00E73BB1"/>
    <w:rsid w:val="00E76B69"/>
    <w:rsid w:val="00E845D3"/>
    <w:rsid w:val="00E86047"/>
    <w:rsid w:val="00E8665C"/>
    <w:rsid w:val="00E91302"/>
    <w:rsid w:val="00E91806"/>
    <w:rsid w:val="00E92DFC"/>
    <w:rsid w:val="00E9401D"/>
    <w:rsid w:val="00E94E19"/>
    <w:rsid w:val="00E9528D"/>
    <w:rsid w:val="00EA0AA9"/>
    <w:rsid w:val="00EA16DB"/>
    <w:rsid w:val="00EA1BAC"/>
    <w:rsid w:val="00EA2D0A"/>
    <w:rsid w:val="00EA35BC"/>
    <w:rsid w:val="00EA3857"/>
    <w:rsid w:val="00EA3A87"/>
    <w:rsid w:val="00EA4EBB"/>
    <w:rsid w:val="00EA5BEB"/>
    <w:rsid w:val="00EA7DCB"/>
    <w:rsid w:val="00EB2F76"/>
    <w:rsid w:val="00EB2FED"/>
    <w:rsid w:val="00EB395B"/>
    <w:rsid w:val="00EB48AE"/>
    <w:rsid w:val="00EB5A70"/>
    <w:rsid w:val="00EC0A73"/>
    <w:rsid w:val="00EC3BD0"/>
    <w:rsid w:val="00EC47E4"/>
    <w:rsid w:val="00EC797D"/>
    <w:rsid w:val="00ED053E"/>
    <w:rsid w:val="00ED2A07"/>
    <w:rsid w:val="00ED5676"/>
    <w:rsid w:val="00ED6349"/>
    <w:rsid w:val="00ED715D"/>
    <w:rsid w:val="00EE0EF9"/>
    <w:rsid w:val="00EE2DC1"/>
    <w:rsid w:val="00EE7614"/>
    <w:rsid w:val="00EF1B34"/>
    <w:rsid w:val="00EF2021"/>
    <w:rsid w:val="00EF2B3B"/>
    <w:rsid w:val="00EF2C23"/>
    <w:rsid w:val="00EF427F"/>
    <w:rsid w:val="00EF4520"/>
    <w:rsid w:val="00EF5693"/>
    <w:rsid w:val="00EF7D58"/>
    <w:rsid w:val="00F022E7"/>
    <w:rsid w:val="00F03FF9"/>
    <w:rsid w:val="00F0415C"/>
    <w:rsid w:val="00F06B12"/>
    <w:rsid w:val="00F11118"/>
    <w:rsid w:val="00F11BF6"/>
    <w:rsid w:val="00F155D2"/>
    <w:rsid w:val="00F158F6"/>
    <w:rsid w:val="00F16D8C"/>
    <w:rsid w:val="00F30F30"/>
    <w:rsid w:val="00F31903"/>
    <w:rsid w:val="00F32769"/>
    <w:rsid w:val="00F33D4B"/>
    <w:rsid w:val="00F370AD"/>
    <w:rsid w:val="00F37FCF"/>
    <w:rsid w:val="00F40C78"/>
    <w:rsid w:val="00F416F9"/>
    <w:rsid w:val="00F419D7"/>
    <w:rsid w:val="00F42F00"/>
    <w:rsid w:val="00F42FAD"/>
    <w:rsid w:val="00F46265"/>
    <w:rsid w:val="00F51266"/>
    <w:rsid w:val="00F52748"/>
    <w:rsid w:val="00F54DB5"/>
    <w:rsid w:val="00F57787"/>
    <w:rsid w:val="00F579AF"/>
    <w:rsid w:val="00F57CB4"/>
    <w:rsid w:val="00F60322"/>
    <w:rsid w:val="00F65D86"/>
    <w:rsid w:val="00F665C5"/>
    <w:rsid w:val="00F67A4D"/>
    <w:rsid w:val="00F7125B"/>
    <w:rsid w:val="00F71336"/>
    <w:rsid w:val="00F74717"/>
    <w:rsid w:val="00F75048"/>
    <w:rsid w:val="00F75478"/>
    <w:rsid w:val="00F765E1"/>
    <w:rsid w:val="00F777E8"/>
    <w:rsid w:val="00F77F2E"/>
    <w:rsid w:val="00F804E4"/>
    <w:rsid w:val="00F804F8"/>
    <w:rsid w:val="00F84F9D"/>
    <w:rsid w:val="00F8659B"/>
    <w:rsid w:val="00F8677C"/>
    <w:rsid w:val="00F92D7D"/>
    <w:rsid w:val="00F93464"/>
    <w:rsid w:val="00F97563"/>
    <w:rsid w:val="00FA14C9"/>
    <w:rsid w:val="00FA2DF5"/>
    <w:rsid w:val="00FA79F4"/>
    <w:rsid w:val="00FB3B33"/>
    <w:rsid w:val="00FB4573"/>
    <w:rsid w:val="00FB76F6"/>
    <w:rsid w:val="00FB7A3D"/>
    <w:rsid w:val="00FC0052"/>
    <w:rsid w:val="00FC091A"/>
    <w:rsid w:val="00FC4C5D"/>
    <w:rsid w:val="00FD10F1"/>
    <w:rsid w:val="00FD362F"/>
    <w:rsid w:val="00FD4656"/>
    <w:rsid w:val="00FD4F36"/>
    <w:rsid w:val="00FD5414"/>
    <w:rsid w:val="00FE1767"/>
    <w:rsid w:val="00FE2EDF"/>
    <w:rsid w:val="00FE32D9"/>
    <w:rsid w:val="00FE369F"/>
    <w:rsid w:val="00FE4452"/>
    <w:rsid w:val="00FE49CA"/>
    <w:rsid w:val="00FE57F6"/>
    <w:rsid w:val="00FE67AF"/>
    <w:rsid w:val="00FE7ED0"/>
    <w:rsid w:val="00FF01BB"/>
    <w:rsid w:val="00FF3AF5"/>
    <w:rsid w:val="00FF502C"/>
    <w:rsid w:val="00FF68AE"/>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9701697"/>
  <w14:defaultImageDpi w14:val="32767"/>
  <w15:chartTrackingRefBased/>
  <w15:docId w15:val="{F76F35DB-B41A-4B4A-A86A-FF56C0557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13" w:qFormat="1"/>
    <w:lsdException w:name="heading 2" w:semiHidden="1" w:uiPriority="13" w:qFormat="1"/>
    <w:lsdException w:name="heading 3" w:semiHidden="1" w:uiPriority="13" w:qFormat="1"/>
    <w:lsdException w:name="heading 4" w:semiHidden="1" w:uiPriority="13" w:qFormat="1"/>
    <w:lsdException w:name="heading 5" w:semiHidden="1" w:uiPriority="13" w:qFormat="1"/>
    <w:lsdException w:name="heading 6" w:semiHidden="1" w:uiPriority="13" w:qFormat="1"/>
    <w:lsdException w:name="heading 7" w:semiHidden="1" w:uiPriority="13" w:qFormat="1"/>
    <w:lsdException w:name="heading 8" w:semiHidden="1" w:uiPriority="13" w:qFormat="1"/>
    <w:lsdException w:name="heading 9" w:semiHidden="1" w:uiPriority="13"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3"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uiPriority w:val="5"/>
    <w:qFormat/>
    <w:rsid w:val="00EA1BAC"/>
    <w:pPr>
      <w:spacing w:after="0" w:line="240" w:lineRule="auto"/>
      <w:jc w:val="both"/>
    </w:pPr>
    <w:rPr>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rsid w:val="00D8261F"/>
    <w:pPr>
      <w:tabs>
        <w:tab w:val="center" w:pos="4536"/>
        <w:tab w:val="right" w:pos="9072"/>
      </w:tabs>
    </w:pPr>
  </w:style>
  <w:style w:type="character" w:customStyle="1" w:styleId="En-tteCar">
    <w:name w:val="En-tête Car"/>
    <w:basedOn w:val="Policepardfaut"/>
    <w:link w:val="En-tte"/>
    <w:uiPriority w:val="99"/>
    <w:semiHidden/>
    <w:rsid w:val="00FB76F6"/>
  </w:style>
  <w:style w:type="paragraph" w:styleId="Pieddepage">
    <w:name w:val="footer"/>
    <w:basedOn w:val="Normal"/>
    <w:link w:val="PieddepageCar"/>
    <w:uiPriority w:val="99"/>
    <w:rsid w:val="00D8261F"/>
    <w:pPr>
      <w:tabs>
        <w:tab w:val="center" w:pos="4536"/>
        <w:tab w:val="right" w:pos="9072"/>
      </w:tabs>
    </w:pPr>
  </w:style>
  <w:style w:type="character" w:customStyle="1" w:styleId="PieddepageCar">
    <w:name w:val="Pied de page Car"/>
    <w:basedOn w:val="Policepardfaut"/>
    <w:link w:val="Pieddepage"/>
    <w:uiPriority w:val="99"/>
    <w:rsid w:val="00FB76F6"/>
  </w:style>
  <w:style w:type="paragraph" w:customStyle="1" w:styleId="DTitre">
    <w:name w:val="D_Titre"/>
    <w:basedOn w:val="Normal"/>
    <w:next w:val="DTexte"/>
    <w:uiPriority w:val="2"/>
    <w:qFormat/>
    <w:rsid w:val="009D181F"/>
    <w:pPr>
      <w:jc w:val="left"/>
    </w:pPr>
    <w:rPr>
      <w:rFonts w:ascii="Dacia Block Extended" w:hAnsi="Dacia Block Extended" w:cs="Dacia Block Extended"/>
      <w:b/>
      <w:bCs/>
      <w:caps/>
      <w:color w:val="646B52" w:themeColor="accent2"/>
      <w:sz w:val="56"/>
      <w:szCs w:val="44"/>
    </w:rPr>
  </w:style>
  <w:style w:type="paragraph" w:customStyle="1" w:styleId="DTexte">
    <w:name w:val="D_Texte"/>
    <w:basedOn w:val="Normal"/>
    <w:next w:val="Normal"/>
    <w:uiPriority w:val="3"/>
    <w:qFormat/>
    <w:rsid w:val="009D181F"/>
    <w:rPr>
      <w:rFonts w:ascii="Read" w:hAnsi="Read" w:cs="Read"/>
      <w:sz w:val="20"/>
      <w:szCs w:val="24"/>
    </w:rPr>
  </w:style>
  <w:style w:type="paragraph" w:styleId="Paragraphedeliste">
    <w:name w:val="List Paragraph"/>
    <w:basedOn w:val="Normal"/>
    <w:uiPriority w:val="34"/>
    <w:qFormat/>
    <w:rsid w:val="0013184A"/>
    <w:pPr>
      <w:ind w:left="720"/>
      <w:contextualSpacing/>
    </w:pPr>
  </w:style>
  <w:style w:type="paragraph" w:customStyle="1" w:styleId="DPuceronde">
    <w:name w:val="D_Puce ronde"/>
    <w:basedOn w:val="Normal"/>
    <w:uiPriority w:val="6"/>
    <w:qFormat/>
    <w:rsid w:val="00AE1E42"/>
    <w:pPr>
      <w:numPr>
        <w:numId w:val="1"/>
      </w:numPr>
    </w:pPr>
    <w:rPr>
      <w:b/>
    </w:rPr>
  </w:style>
  <w:style w:type="table" w:styleId="Grilledutableau">
    <w:name w:val="Table Grid"/>
    <w:basedOn w:val="TableauNormal"/>
    <w:uiPriority w:val="39"/>
    <w:rsid w:val="002278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Naturedudocument">
    <w:name w:val="D_Nature du document"/>
    <w:basedOn w:val="Normal"/>
    <w:next w:val="DDate"/>
    <w:qFormat/>
    <w:rsid w:val="000927B0"/>
    <w:pPr>
      <w:jc w:val="right"/>
    </w:pPr>
    <w:rPr>
      <w:bCs/>
      <w:caps/>
      <w:color w:val="4E5844" w:themeColor="text2"/>
      <w:sz w:val="24"/>
      <w:szCs w:val="30"/>
    </w:rPr>
  </w:style>
  <w:style w:type="paragraph" w:customStyle="1" w:styleId="DDate">
    <w:name w:val="D_Date"/>
    <w:basedOn w:val="DNaturedudocument"/>
    <w:next w:val="Normal"/>
    <w:uiPriority w:val="1"/>
    <w:qFormat/>
    <w:rsid w:val="000927B0"/>
  </w:style>
  <w:style w:type="paragraph" w:customStyle="1" w:styleId="DIntertitre">
    <w:name w:val="D_Intertitre"/>
    <w:basedOn w:val="Normal"/>
    <w:next w:val="Normal"/>
    <w:uiPriority w:val="4"/>
    <w:qFormat/>
    <w:rsid w:val="00E94E19"/>
    <w:pPr>
      <w:spacing w:before="240" w:after="60"/>
      <w:jc w:val="left"/>
    </w:pPr>
    <w:rPr>
      <w:rFonts w:ascii="Dacia Block" w:hAnsi="Dacia Block" w:cs="Dacia Block"/>
      <w:caps/>
      <w:color w:val="646B52" w:themeColor="accent2"/>
      <w:sz w:val="24"/>
    </w:rPr>
  </w:style>
  <w:style w:type="paragraph" w:customStyle="1" w:styleId="DCitation">
    <w:name w:val="D_Citation"/>
    <w:basedOn w:val="Normal"/>
    <w:next w:val="Normal"/>
    <w:uiPriority w:val="7"/>
    <w:qFormat/>
    <w:rsid w:val="009D181F"/>
    <w:pPr>
      <w:spacing w:before="240"/>
    </w:pPr>
    <w:rPr>
      <w:rFonts w:ascii="Dacia Block Light" w:hAnsi="Dacia Block Light" w:cs="Dacia Block Light"/>
      <w:b/>
      <w:bCs/>
      <w:color w:val="EC6528" w:themeColor="background2"/>
      <w:sz w:val="20"/>
      <w:szCs w:val="20"/>
    </w:rPr>
  </w:style>
  <w:style w:type="paragraph" w:customStyle="1" w:styleId="DTitreContact">
    <w:name w:val="D_Titre Contact"/>
    <w:basedOn w:val="Normal"/>
    <w:next w:val="Normal"/>
    <w:uiPriority w:val="8"/>
    <w:qFormat/>
    <w:rsid w:val="00A669BE"/>
    <w:pPr>
      <w:jc w:val="left"/>
    </w:pPr>
    <w:rPr>
      <w:rFonts w:ascii="Arial Black" w:hAnsi="Arial Black" w:cs="Arial Black"/>
      <w:caps/>
      <w:color w:val="4E5844" w:themeColor="text2"/>
      <w:szCs w:val="18"/>
    </w:rPr>
  </w:style>
  <w:style w:type="paragraph" w:customStyle="1" w:styleId="DContact">
    <w:name w:val="D_Contact"/>
    <w:basedOn w:val="Normal"/>
    <w:next w:val="Normal"/>
    <w:uiPriority w:val="9"/>
    <w:qFormat/>
    <w:rsid w:val="00EA1BAC"/>
    <w:pPr>
      <w:jc w:val="left"/>
    </w:pPr>
    <w:rPr>
      <w:rFonts w:ascii="Arial" w:hAnsi="Arial" w:cs="Arial"/>
      <w:bCs/>
      <w:color w:val="4E5844" w:themeColor="text2"/>
      <w:szCs w:val="18"/>
    </w:rPr>
  </w:style>
  <w:style w:type="paragraph" w:customStyle="1" w:styleId="DBoiler">
    <w:name w:val="D_Boiler"/>
    <w:basedOn w:val="Normal"/>
    <w:uiPriority w:val="10"/>
    <w:qFormat/>
    <w:rsid w:val="009D181F"/>
    <w:rPr>
      <w:rFonts w:ascii="Read" w:hAnsi="Read" w:cs="Read"/>
      <w:i/>
      <w:iCs/>
      <w:color w:val="646B52" w:themeColor="accent2"/>
      <w:sz w:val="16"/>
      <w:szCs w:val="20"/>
    </w:rPr>
  </w:style>
  <w:style w:type="paragraph" w:customStyle="1" w:styleId="DContactsBoiler">
    <w:name w:val="D_Contacts&amp;Boiler"/>
    <w:basedOn w:val="DContact"/>
    <w:next w:val="DBoiler"/>
    <w:uiPriority w:val="11"/>
    <w:qFormat/>
    <w:rsid w:val="009D181F"/>
    <w:rPr>
      <w:rFonts w:ascii="Dacia Block Extended" w:hAnsi="Dacia Block Extended" w:cs="Dacia Block Extended"/>
      <w:b/>
      <w:bCs w:val="0"/>
      <w:noProof/>
      <w:color w:val="646B52" w:themeColor="accent2"/>
    </w:rPr>
  </w:style>
  <w:style w:type="character" w:styleId="Lienhypertexte">
    <w:name w:val="Hyperlink"/>
    <w:basedOn w:val="Policepardfaut"/>
    <w:uiPriority w:val="99"/>
    <w:semiHidden/>
    <w:rsid w:val="00B4622F"/>
    <w:rPr>
      <w:color w:val="646B52" w:themeColor="hyperlink"/>
      <w:u w:val="single"/>
    </w:rPr>
  </w:style>
  <w:style w:type="character" w:styleId="Mentionnonrsolue">
    <w:name w:val="Unresolved Mention"/>
    <w:basedOn w:val="Policepardfaut"/>
    <w:uiPriority w:val="99"/>
    <w:semiHidden/>
    <w:rsid w:val="00B4622F"/>
    <w:rPr>
      <w:color w:val="605E5C"/>
      <w:shd w:val="clear" w:color="auto" w:fill="E1DFDD"/>
    </w:rPr>
  </w:style>
  <w:style w:type="paragraph" w:customStyle="1" w:styleId="xmsonormal">
    <w:name w:val="x_msonormal"/>
    <w:basedOn w:val="Normal"/>
    <w:rsid w:val="00E03A9E"/>
    <w:pPr>
      <w:jc w:val="left"/>
    </w:pPr>
    <w:rPr>
      <w:rFonts w:ascii="Calibri" w:hAnsi="Calibri" w:cs="Calibri"/>
      <w:sz w:val="22"/>
      <w:lang w:eastAsia="fr-FR"/>
    </w:rPr>
  </w:style>
  <w:style w:type="paragraph" w:customStyle="1" w:styleId="xmsolistparagraph">
    <w:name w:val="x_msolistparagraph"/>
    <w:basedOn w:val="Normal"/>
    <w:rsid w:val="00E03A9E"/>
    <w:pPr>
      <w:ind w:left="720"/>
      <w:jc w:val="left"/>
    </w:pPr>
    <w:rPr>
      <w:rFonts w:ascii="Calibri" w:hAnsi="Calibri" w:cs="Calibri"/>
      <w:sz w:val="22"/>
      <w:lang w:eastAsia="fr-FR"/>
    </w:rPr>
  </w:style>
  <w:style w:type="paragraph" w:styleId="NormalWeb">
    <w:name w:val="Normal (Web)"/>
    <w:basedOn w:val="Normal"/>
    <w:uiPriority w:val="99"/>
    <w:unhideWhenUsed/>
    <w:rsid w:val="00720C6C"/>
    <w:pPr>
      <w:spacing w:before="100" w:beforeAutospacing="1" w:after="100" w:afterAutospacing="1"/>
      <w:jc w:val="left"/>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720C6C"/>
    <w:rPr>
      <w:b/>
      <w:bCs/>
    </w:rPr>
  </w:style>
  <w:style w:type="character" w:styleId="Accentuation">
    <w:name w:val="Emphasis"/>
    <w:basedOn w:val="Policepardfaut"/>
    <w:uiPriority w:val="20"/>
    <w:qFormat/>
    <w:rsid w:val="00720C6C"/>
    <w:rPr>
      <w:i/>
      <w:iCs/>
    </w:rPr>
  </w:style>
  <w:style w:type="paragraph" w:styleId="Sansinterligne">
    <w:name w:val="No Spacing"/>
    <w:uiPriority w:val="1"/>
    <w:qFormat/>
    <w:rsid w:val="008612C8"/>
    <w:pPr>
      <w:spacing w:after="0" w:line="240" w:lineRule="auto"/>
    </w:pPr>
  </w:style>
  <w:style w:type="paragraph" w:styleId="Commentaire">
    <w:name w:val="annotation text"/>
    <w:basedOn w:val="Normal"/>
    <w:link w:val="CommentaireCar"/>
    <w:uiPriority w:val="99"/>
    <w:semiHidden/>
    <w:rsid w:val="00B3482F"/>
    <w:rPr>
      <w:sz w:val="20"/>
      <w:szCs w:val="20"/>
    </w:rPr>
  </w:style>
  <w:style w:type="character" w:customStyle="1" w:styleId="CommentaireCar">
    <w:name w:val="Commentaire Car"/>
    <w:basedOn w:val="Policepardfaut"/>
    <w:link w:val="Commentaire"/>
    <w:uiPriority w:val="99"/>
    <w:semiHidden/>
    <w:rsid w:val="00B3482F"/>
    <w:rPr>
      <w:sz w:val="20"/>
      <w:szCs w:val="20"/>
    </w:rPr>
  </w:style>
  <w:style w:type="paragraph" w:customStyle="1" w:styleId="Default">
    <w:name w:val="Default"/>
    <w:rsid w:val="00EF427F"/>
    <w:pPr>
      <w:autoSpaceDE w:val="0"/>
      <w:autoSpaceDN w:val="0"/>
      <w:adjustRightInd w:val="0"/>
      <w:spacing w:after="0" w:line="240" w:lineRule="auto"/>
    </w:pPr>
    <w:rPr>
      <w:rFonts w:ascii="Arial" w:hAnsi="Arial" w:cs="Arial"/>
      <w:color w:val="000000"/>
      <w:sz w:val="24"/>
      <w:szCs w:val="24"/>
    </w:rPr>
  </w:style>
  <w:style w:type="character" w:styleId="Marquedecommentaire">
    <w:name w:val="annotation reference"/>
    <w:basedOn w:val="Policepardfaut"/>
    <w:uiPriority w:val="99"/>
    <w:semiHidden/>
    <w:rsid w:val="00DB494D"/>
    <w:rPr>
      <w:sz w:val="16"/>
      <w:szCs w:val="16"/>
    </w:rPr>
  </w:style>
  <w:style w:type="paragraph" w:styleId="Objetducommentaire">
    <w:name w:val="annotation subject"/>
    <w:basedOn w:val="Commentaire"/>
    <w:next w:val="Commentaire"/>
    <w:link w:val="ObjetducommentaireCar"/>
    <w:uiPriority w:val="99"/>
    <w:semiHidden/>
    <w:rsid w:val="00DB494D"/>
    <w:rPr>
      <w:b/>
      <w:bCs/>
    </w:rPr>
  </w:style>
  <w:style w:type="character" w:customStyle="1" w:styleId="ObjetducommentaireCar">
    <w:name w:val="Objet du commentaire Car"/>
    <w:basedOn w:val="CommentaireCar"/>
    <w:link w:val="Objetducommentaire"/>
    <w:uiPriority w:val="99"/>
    <w:semiHidden/>
    <w:rsid w:val="00DB494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583291">
      <w:bodyDiv w:val="1"/>
      <w:marLeft w:val="0"/>
      <w:marRight w:val="0"/>
      <w:marTop w:val="0"/>
      <w:marBottom w:val="0"/>
      <w:divBdr>
        <w:top w:val="none" w:sz="0" w:space="0" w:color="auto"/>
        <w:left w:val="none" w:sz="0" w:space="0" w:color="auto"/>
        <w:bottom w:val="none" w:sz="0" w:space="0" w:color="auto"/>
        <w:right w:val="none" w:sz="0" w:space="0" w:color="auto"/>
      </w:divBdr>
    </w:div>
    <w:div w:id="278991553">
      <w:bodyDiv w:val="1"/>
      <w:marLeft w:val="0"/>
      <w:marRight w:val="0"/>
      <w:marTop w:val="0"/>
      <w:marBottom w:val="0"/>
      <w:divBdr>
        <w:top w:val="none" w:sz="0" w:space="0" w:color="auto"/>
        <w:left w:val="none" w:sz="0" w:space="0" w:color="auto"/>
        <w:bottom w:val="none" w:sz="0" w:space="0" w:color="auto"/>
        <w:right w:val="none" w:sz="0" w:space="0" w:color="auto"/>
      </w:divBdr>
    </w:div>
    <w:div w:id="712269834">
      <w:bodyDiv w:val="1"/>
      <w:marLeft w:val="0"/>
      <w:marRight w:val="0"/>
      <w:marTop w:val="0"/>
      <w:marBottom w:val="0"/>
      <w:divBdr>
        <w:top w:val="none" w:sz="0" w:space="0" w:color="auto"/>
        <w:left w:val="none" w:sz="0" w:space="0" w:color="auto"/>
        <w:bottom w:val="none" w:sz="0" w:space="0" w:color="auto"/>
        <w:right w:val="none" w:sz="0" w:space="0" w:color="auto"/>
      </w:divBdr>
    </w:div>
    <w:div w:id="1080061558">
      <w:bodyDiv w:val="1"/>
      <w:marLeft w:val="0"/>
      <w:marRight w:val="0"/>
      <w:marTop w:val="0"/>
      <w:marBottom w:val="0"/>
      <w:divBdr>
        <w:top w:val="none" w:sz="0" w:space="0" w:color="auto"/>
        <w:left w:val="none" w:sz="0" w:space="0" w:color="auto"/>
        <w:bottom w:val="none" w:sz="0" w:space="0" w:color="auto"/>
        <w:right w:val="none" w:sz="0" w:space="0" w:color="auto"/>
      </w:divBdr>
    </w:div>
    <w:div w:id="1247032498">
      <w:bodyDiv w:val="1"/>
      <w:marLeft w:val="0"/>
      <w:marRight w:val="0"/>
      <w:marTop w:val="0"/>
      <w:marBottom w:val="0"/>
      <w:divBdr>
        <w:top w:val="none" w:sz="0" w:space="0" w:color="auto"/>
        <w:left w:val="none" w:sz="0" w:space="0" w:color="auto"/>
        <w:bottom w:val="none" w:sz="0" w:space="0" w:color="auto"/>
        <w:right w:val="none" w:sz="0" w:space="0" w:color="auto"/>
      </w:divBdr>
    </w:div>
    <w:div w:id="1472138109">
      <w:bodyDiv w:val="1"/>
      <w:marLeft w:val="0"/>
      <w:marRight w:val="0"/>
      <w:marTop w:val="0"/>
      <w:marBottom w:val="0"/>
      <w:divBdr>
        <w:top w:val="none" w:sz="0" w:space="0" w:color="auto"/>
        <w:left w:val="none" w:sz="0" w:space="0" w:color="auto"/>
        <w:bottom w:val="none" w:sz="0" w:space="0" w:color="auto"/>
        <w:right w:val="none" w:sz="0" w:space="0" w:color="auto"/>
      </w:divBdr>
    </w:div>
    <w:div w:id="1660958036">
      <w:bodyDiv w:val="1"/>
      <w:marLeft w:val="0"/>
      <w:marRight w:val="0"/>
      <w:marTop w:val="0"/>
      <w:marBottom w:val="0"/>
      <w:divBdr>
        <w:top w:val="none" w:sz="0" w:space="0" w:color="auto"/>
        <w:left w:val="none" w:sz="0" w:space="0" w:color="auto"/>
        <w:bottom w:val="none" w:sz="0" w:space="0" w:color="auto"/>
        <w:right w:val="none" w:sz="0" w:space="0" w:color="auto"/>
      </w:divBdr>
    </w:div>
    <w:div w:id="1729374387">
      <w:bodyDiv w:val="1"/>
      <w:marLeft w:val="0"/>
      <w:marRight w:val="0"/>
      <w:marTop w:val="0"/>
      <w:marBottom w:val="0"/>
      <w:divBdr>
        <w:top w:val="none" w:sz="0" w:space="0" w:color="auto"/>
        <w:left w:val="none" w:sz="0" w:space="0" w:color="auto"/>
        <w:bottom w:val="none" w:sz="0" w:space="0" w:color="auto"/>
        <w:right w:val="none" w:sz="0" w:space="0" w:color="auto"/>
      </w:divBdr>
    </w:div>
    <w:div w:id="1874922699">
      <w:bodyDiv w:val="1"/>
      <w:marLeft w:val="0"/>
      <w:marRight w:val="0"/>
      <w:marTop w:val="0"/>
      <w:marBottom w:val="0"/>
      <w:divBdr>
        <w:top w:val="none" w:sz="0" w:space="0" w:color="auto"/>
        <w:left w:val="none" w:sz="0" w:space="0" w:color="auto"/>
        <w:bottom w:val="none" w:sz="0" w:space="0" w:color="auto"/>
        <w:right w:val="none" w:sz="0" w:space="0" w:color="auto"/>
      </w:divBdr>
    </w:div>
    <w:div w:id="1960407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s://be.media.renaultgroup.com/" TargetMode="External"/><Relationship Id="rId1" Type="http://schemas.openxmlformats.org/officeDocument/2006/relationships/hyperlink" Target="http://www.renault.be"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s://be.media.renaultgroup.com/" TargetMode="External"/><Relationship Id="rId1" Type="http://schemas.openxmlformats.org/officeDocument/2006/relationships/hyperlink" Target="http://www.renault.b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046487\OneDrive%20-%20Alliance\Documents\2022\CP\Template%20-%20Press%20Release%20-%20FR-3.dotx" TargetMode="External"/></Relationships>
</file>

<file path=word/theme/theme1.xml><?xml version="1.0" encoding="utf-8"?>
<a:theme xmlns:a="http://schemas.openxmlformats.org/drawingml/2006/main" name="Thème Office">
  <a:themeElements>
    <a:clrScheme name="Dacia">
      <a:dk1>
        <a:srgbClr val="FFFFFF"/>
      </a:dk1>
      <a:lt1>
        <a:sysClr val="window" lastClr="FFFFFF"/>
      </a:lt1>
      <a:dk2>
        <a:srgbClr val="4E5844"/>
      </a:dk2>
      <a:lt2>
        <a:srgbClr val="EC6528"/>
      </a:lt2>
      <a:accent1>
        <a:srgbClr val="B9412D"/>
      </a:accent1>
      <a:accent2>
        <a:srgbClr val="646B52"/>
      </a:accent2>
      <a:accent3>
        <a:srgbClr val="4E5844"/>
      </a:accent3>
      <a:accent4>
        <a:srgbClr val="B3CC23"/>
      </a:accent4>
      <a:accent5>
        <a:srgbClr val="D6D2C4"/>
      </a:accent5>
      <a:accent6>
        <a:srgbClr val="000000"/>
      </a:accent6>
      <a:hlink>
        <a:srgbClr val="646B52"/>
      </a:hlink>
      <a:folHlink>
        <a:srgbClr val="4E5844"/>
      </a:folHlink>
    </a:clrScheme>
    <a:fontScheme name="Dacia">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f666a4d-adfb-4548-aafa-b915ba9bdc4d">
      <UserInfo>
        <DisplayName>SALZENSTEIN Virginie</DisplayName>
        <AccountId>28</AccountId>
        <AccountType/>
      </UserInfo>
      <UserInfo>
        <DisplayName>KIRAM Rachid</DisplayName>
        <AccountId>29</AccountId>
        <AccountType/>
      </UserInfo>
      <UserInfo>
        <DisplayName>COURSIMAULT Sylvain</DisplayName>
        <AccountId>20</AccountId>
        <AccountType/>
      </UserInfo>
      <UserInfo>
        <DisplayName>PARALIEU Sandrine</DisplayName>
        <AccountId>30</AccountId>
        <AccountType/>
      </UserInfo>
      <UserInfo>
        <DisplayName>POURRAIN Raphael</DisplayName>
        <AccountId>31</AccountId>
        <AccountType/>
      </UserInfo>
    </SharedWithUsers>
    <lcf76f155ced4ddcb4097134ff3c332f xmlns="a2aacc92-9e0b-405e-9f2d-aed7a7f01dbb">
      <Terms xmlns="http://schemas.microsoft.com/office/infopath/2007/PartnerControls"/>
    </lcf76f155ced4ddcb4097134ff3c332f>
    <TaxCatchAll xmlns="ef666a4d-adfb-4548-aafa-b915ba9bdc4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4EFF6A8AA0B6644BE35E8C3521584F7" ma:contentTypeVersion="16" ma:contentTypeDescription="Crée un document." ma:contentTypeScope="" ma:versionID="abc1b3be5bb71f16c3722b657145923a">
  <xsd:schema xmlns:xsd="http://www.w3.org/2001/XMLSchema" xmlns:xs="http://www.w3.org/2001/XMLSchema" xmlns:p="http://schemas.microsoft.com/office/2006/metadata/properties" xmlns:ns2="a2aacc92-9e0b-405e-9f2d-aed7a7f01dbb" xmlns:ns3="ef666a4d-adfb-4548-aafa-b915ba9bdc4d" targetNamespace="http://schemas.microsoft.com/office/2006/metadata/properties" ma:root="true" ma:fieldsID="195a74e44ca7da2f23db3f91929a396c" ns2:_="" ns3:_="">
    <xsd:import namespace="a2aacc92-9e0b-405e-9f2d-aed7a7f01dbb"/>
    <xsd:import namespace="ef666a4d-adfb-4548-aafa-b915ba9bdc4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aacc92-9e0b-405e-9f2d-aed7a7f01d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2bbfa71a-d75e-4d15-90e8-ced09d00e4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f666a4d-adfb-4548-aafa-b915ba9bdc4d"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5a5883d5-b768-4b42-bb71-a7bf0510e550}" ma:internalName="TaxCatchAll" ma:showField="CatchAllData" ma:web="ef666a4d-adfb-4548-aafa-b915ba9bdc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8264C22-9D06-4320-AB8F-D40685C8511E}">
  <ds:schemaRefs>
    <ds:schemaRef ds:uri="http://purl.org/dc/dcmitype/"/>
    <ds:schemaRef ds:uri="28f5639d-ef6c-4245-a38a-e303a4e41ea1"/>
    <ds:schemaRef ds:uri="http://purl.org/dc/elements/1.1/"/>
    <ds:schemaRef ds:uri="http://schemas.microsoft.com/office/2006/metadata/properties"/>
    <ds:schemaRef ds:uri="http://schemas.openxmlformats.org/package/2006/metadata/core-properties"/>
    <ds:schemaRef ds:uri="http://schemas.microsoft.com/office/2006/documentManagement/types"/>
    <ds:schemaRef ds:uri="a493041a-1d3b-4e6d-9d75-8bf64fdaaf30"/>
    <ds:schemaRef ds:uri="http://purl.org/dc/terms/"/>
    <ds:schemaRef ds:uri="http://schemas.microsoft.com/office/infopath/2007/PartnerControls"/>
    <ds:schemaRef ds:uri="http://www.w3.org/XML/1998/namespace"/>
    <ds:schemaRef ds:uri="ef666a4d-adfb-4548-aafa-b915ba9bdc4d"/>
    <ds:schemaRef ds:uri="a2aacc92-9e0b-405e-9f2d-aed7a7f01dbb"/>
  </ds:schemaRefs>
</ds:datastoreItem>
</file>

<file path=customXml/itemProps2.xml><?xml version="1.0" encoding="utf-8"?>
<ds:datastoreItem xmlns:ds="http://schemas.openxmlformats.org/officeDocument/2006/customXml" ds:itemID="{D15B2876-2925-41F6-93F9-7C43B20F6D3C}">
  <ds:schemaRefs>
    <ds:schemaRef ds:uri="http://schemas.microsoft.com/sharepoint/v3/contenttype/forms"/>
  </ds:schemaRefs>
</ds:datastoreItem>
</file>

<file path=customXml/itemProps3.xml><?xml version="1.0" encoding="utf-8"?>
<ds:datastoreItem xmlns:ds="http://schemas.openxmlformats.org/officeDocument/2006/customXml" ds:itemID="{09459FAE-4E10-48DC-A6B2-9DE68CCA752A}">
  <ds:schemaRefs>
    <ds:schemaRef ds:uri="http://schemas.openxmlformats.org/officeDocument/2006/bibliography"/>
  </ds:schemaRefs>
</ds:datastoreItem>
</file>

<file path=customXml/itemProps4.xml><?xml version="1.0" encoding="utf-8"?>
<ds:datastoreItem xmlns:ds="http://schemas.openxmlformats.org/officeDocument/2006/customXml" ds:itemID="{B73A3F5B-6E17-4818-8BAA-54EF4E9FDB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aacc92-9e0b-405e-9f2d-aed7a7f01dbb"/>
    <ds:schemaRef ds:uri="ef666a4d-adfb-4548-aafa-b915ba9bdc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Template - Press Release - FR-3</Template>
  <TotalTime>6</TotalTime>
  <Pages>4</Pages>
  <Words>1201</Words>
  <Characters>6609</Characters>
  <Application>Microsoft Office Word</Application>
  <DocSecurity>4</DocSecurity>
  <Lines>55</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7795</CharactersWithSpaces>
  <SharedDoc>false</SharedDoc>
  <HLinks>
    <vt:vector size="24" baseType="variant">
      <vt:variant>
        <vt:i4>6815792</vt:i4>
      </vt:variant>
      <vt:variant>
        <vt:i4>9</vt:i4>
      </vt:variant>
      <vt:variant>
        <vt:i4>0</vt:i4>
      </vt:variant>
      <vt:variant>
        <vt:i4>5</vt:i4>
      </vt:variant>
      <vt:variant>
        <vt:lpwstr>https://be.media.renaultgroup.com/</vt:lpwstr>
      </vt:variant>
      <vt:variant>
        <vt:lpwstr/>
      </vt:variant>
      <vt:variant>
        <vt:i4>8061043</vt:i4>
      </vt:variant>
      <vt:variant>
        <vt:i4>6</vt:i4>
      </vt:variant>
      <vt:variant>
        <vt:i4>0</vt:i4>
      </vt:variant>
      <vt:variant>
        <vt:i4>5</vt:i4>
      </vt:variant>
      <vt:variant>
        <vt:lpwstr>http://www.renault.be/</vt:lpwstr>
      </vt:variant>
      <vt:variant>
        <vt:lpwstr/>
      </vt:variant>
      <vt:variant>
        <vt:i4>6815792</vt:i4>
      </vt:variant>
      <vt:variant>
        <vt:i4>3</vt:i4>
      </vt:variant>
      <vt:variant>
        <vt:i4>0</vt:i4>
      </vt:variant>
      <vt:variant>
        <vt:i4>5</vt:i4>
      </vt:variant>
      <vt:variant>
        <vt:lpwstr>https://be.media.renaultgroup.com/</vt:lpwstr>
      </vt:variant>
      <vt:variant>
        <vt:lpwstr/>
      </vt:variant>
      <vt:variant>
        <vt:i4>8061043</vt:i4>
      </vt:variant>
      <vt:variant>
        <vt:i4>0</vt:i4>
      </vt:variant>
      <vt:variant>
        <vt:i4>0</vt:i4>
      </vt:variant>
      <vt:variant>
        <vt:i4>5</vt:i4>
      </vt:variant>
      <vt:variant>
        <vt:lpwstr>http://www.renault.be/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 Aurelie</dc:creator>
  <cp:keywords/>
  <dc:description/>
  <cp:lastModifiedBy>BARTHOLOME Regine</cp:lastModifiedBy>
  <cp:revision>2</cp:revision>
  <cp:lastPrinted>2021-11-30T01:02:00Z</cp:lastPrinted>
  <dcterms:created xsi:type="dcterms:W3CDTF">2022-12-19T09:00:00Z</dcterms:created>
  <dcterms:modified xsi:type="dcterms:W3CDTF">2022-12-19T09:00:00Z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30fc12-c89a-4829-a476-5bf9e2086332_Enabled">
    <vt:lpwstr>true</vt:lpwstr>
  </property>
  <property fmtid="{D5CDD505-2E9C-101B-9397-08002B2CF9AE}" pid="3" name="MSIP_Label_7f30fc12-c89a-4829-a476-5bf9e2086332_SetDate">
    <vt:lpwstr>2021-11-29T14:29:30Z</vt:lpwstr>
  </property>
  <property fmtid="{D5CDD505-2E9C-101B-9397-08002B2CF9AE}" pid="4" name="MSIP_Label_7f30fc12-c89a-4829-a476-5bf9e2086332_Method">
    <vt:lpwstr>Privileged</vt:lpwstr>
  </property>
  <property fmtid="{D5CDD505-2E9C-101B-9397-08002B2CF9AE}" pid="5" name="MSIP_Label_7f30fc12-c89a-4829-a476-5bf9e2086332_Name">
    <vt:lpwstr>Not protected (Anyone)_0</vt:lpwstr>
  </property>
  <property fmtid="{D5CDD505-2E9C-101B-9397-08002B2CF9AE}" pid="6" name="MSIP_Label_7f30fc12-c89a-4829-a476-5bf9e2086332_SiteId">
    <vt:lpwstr>d6b0bbee-7cd9-4d60-bce6-4a67b543e2ae</vt:lpwstr>
  </property>
  <property fmtid="{D5CDD505-2E9C-101B-9397-08002B2CF9AE}" pid="7" name="MSIP_Label_7f30fc12-c89a-4829-a476-5bf9e2086332_ActionId">
    <vt:lpwstr>d6af92d9-b69a-4a88-9633-4107af99ebc7</vt:lpwstr>
  </property>
  <property fmtid="{D5CDD505-2E9C-101B-9397-08002B2CF9AE}" pid="8" name="MSIP_Label_7f30fc12-c89a-4829-a476-5bf9e2086332_ContentBits">
    <vt:lpwstr>0</vt:lpwstr>
  </property>
  <property fmtid="{D5CDD505-2E9C-101B-9397-08002B2CF9AE}" pid="9" name="ContentTypeId">
    <vt:lpwstr>0x01010094EFF6A8AA0B6644BE35E8C3521584F7</vt:lpwstr>
  </property>
  <property fmtid="{D5CDD505-2E9C-101B-9397-08002B2CF9AE}" pid="10" name="MediaServiceImageTags">
    <vt:lpwstr/>
  </property>
</Properties>
</file>