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F029C6" w:rsidRPr="006F2998" w14:paraId="6789CE39" w14:textId="77777777" w:rsidTr="00483CC3">
        <w:trPr>
          <w:trHeight w:val="1583"/>
        </w:trPr>
        <w:bookmarkStart w:id="0" w:name="_Hlk27569867" w:displacedByCustomXml="next"/>
        <w:sdt>
          <w:sdtPr>
            <w:id w:val="-1737926418"/>
            <w:picture/>
          </w:sdtPr>
          <w:sdtEndPr/>
          <w:sdtContent>
            <w:tc>
              <w:tcPr>
                <w:tcW w:w="11208" w:type="dxa"/>
                <w:gridSpan w:val="2"/>
              </w:tcPr>
              <w:p w14:paraId="72B01104" w14:textId="77777777" w:rsidR="00F029C6" w:rsidRPr="006F2998" w:rsidRDefault="00F029C6" w:rsidP="00483CC3">
                <w:pPr>
                  <w:pStyle w:val="DNaturedudocument"/>
                </w:pPr>
                <w:r w:rsidRPr="006F2998">
                  <w:rPr>
                    <w:noProof/>
                  </w:rPr>
                  <w:drawing>
                    <wp:inline distT="0" distB="0" distL="0" distR="0" wp14:anchorId="2454A417" wp14:editId="5E27BE40">
                      <wp:extent cx="2877215" cy="701948"/>
                      <wp:effectExtent l="0" t="0" r="0" b="3175"/>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6"/>
                              <pic:cNvPicPr preferRelativeResize="0">
                                <a:picLocks noChangeAspect="1" noChangeArrowheads="1"/>
                              </pic:cNvPicPr>
                            </pic:nvPicPr>
                            <pic:blipFill>
                              <a:blip r:embed="rId11"/>
                              <a:stretch>
                                <a:fillRect/>
                              </a:stretch>
                            </pic:blipFill>
                            <pic:spPr bwMode="auto">
                              <a:xfrm>
                                <a:off x="0" y="0"/>
                                <a:ext cx="2877215" cy="701948"/>
                              </a:xfrm>
                              <a:prstGeom prst="rect">
                                <a:avLst/>
                              </a:prstGeom>
                              <a:noFill/>
                              <a:ln>
                                <a:noFill/>
                              </a:ln>
                            </pic:spPr>
                          </pic:pic>
                        </a:graphicData>
                      </a:graphic>
                    </wp:inline>
                  </w:drawing>
                </w:r>
              </w:p>
            </w:tc>
          </w:sdtContent>
        </w:sdt>
      </w:tr>
      <w:tr w:rsidR="00F029C6" w:rsidRPr="006F2998" w14:paraId="1D320E20" w14:textId="77777777" w:rsidTr="00483CC3">
        <w:trPr>
          <w:trHeight w:hRule="exact" w:val="1134"/>
        </w:trPr>
        <w:tc>
          <w:tcPr>
            <w:tcW w:w="10550" w:type="dxa"/>
          </w:tcPr>
          <w:p w14:paraId="2CB93FA5" w14:textId="574F62D1" w:rsidR="00F029C6" w:rsidRPr="006F2998" w:rsidRDefault="00C1277A" w:rsidP="00483CC3">
            <w:pPr>
              <w:pStyle w:val="DNaturedudocument"/>
              <w:rPr>
                <w:rFonts w:ascii="Read" w:hAnsi="Read" w:cs="Read"/>
                <w:color w:val="646B52"/>
              </w:rPr>
            </w:pPr>
            <w:r w:rsidRPr="006F2998">
              <w:rPr>
                <w:rFonts w:ascii="Read" w:hAnsi="Read"/>
                <w:color w:val="646B52"/>
              </w:rPr>
              <w:t>PERSDOSSIER</w:t>
            </w:r>
          </w:p>
          <w:p w14:paraId="59CB55BC" w14:textId="7D3B75F6" w:rsidR="00F029C6" w:rsidRPr="006F2998" w:rsidRDefault="00C560E7" w:rsidP="00483CC3">
            <w:pPr>
              <w:pStyle w:val="DNaturedudocument"/>
              <w:rPr>
                <w:rFonts w:ascii="Read" w:hAnsi="Read" w:cs="Read"/>
              </w:rPr>
            </w:pPr>
            <w:r w:rsidRPr="006F2998">
              <w:rPr>
                <w:rFonts w:ascii="Read" w:hAnsi="Read" w:cs="Read"/>
                <w:color w:val="646B52"/>
              </w:rPr>
              <w:fldChar w:fldCharType="begin" w:fldLock="1">
                <w:ffData>
                  <w:name w:val=""/>
                  <w:enabled/>
                  <w:calcOnExit w:val="0"/>
                  <w:textInput>
                    <w:default w:val="[24/02/2023]"/>
                  </w:textInput>
                </w:ffData>
              </w:fldChar>
            </w:r>
            <w:r w:rsidRPr="006F2998">
              <w:rPr>
                <w:rFonts w:ascii="Read" w:hAnsi="Read" w:cs="Read"/>
                <w:color w:val="646B52"/>
              </w:rPr>
              <w:instrText xml:space="preserve"> FORMTEXT </w:instrText>
            </w:r>
            <w:r w:rsidRPr="006F2998">
              <w:rPr>
                <w:rFonts w:ascii="Read" w:hAnsi="Read" w:cs="Read"/>
                <w:color w:val="646B52"/>
              </w:rPr>
            </w:r>
            <w:r w:rsidRPr="006F2998">
              <w:rPr>
                <w:rFonts w:ascii="Read" w:hAnsi="Read" w:cs="Read"/>
                <w:color w:val="646B52"/>
              </w:rPr>
              <w:fldChar w:fldCharType="separate"/>
            </w:r>
            <w:r w:rsidRPr="006F2998">
              <w:rPr>
                <w:rFonts w:ascii="Read" w:hAnsi="Read"/>
                <w:color w:val="646B52"/>
              </w:rPr>
              <w:t>[24/02/2023]</w:t>
            </w:r>
            <w:r w:rsidRPr="006F2998">
              <w:rPr>
                <w:rFonts w:ascii="Read" w:hAnsi="Read" w:cs="Read"/>
                <w:color w:val="646B52"/>
              </w:rPr>
              <w:fldChar w:fldCharType="end"/>
            </w:r>
          </w:p>
        </w:tc>
        <w:tc>
          <w:tcPr>
            <w:tcW w:w="658" w:type="dxa"/>
          </w:tcPr>
          <w:p w14:paraId="68A5015C" w14:textId="77777777" w:rsidR="00F029C6" w:rsidRPr="006F2998" w:rsidRDefault="00F029C6" w:rsidP="00483CC3">
            <w:pPr>
              <w:pStyle w:val="DDate"/>
            </w:pPr>
          </w:p>
        </w:tc>
      </w:tr>
    </w:tbl>
    <w:p w14:paraId="012EE0BE" w14:textId="4A763B07" w:rsidR="002C6C3A" w:rsidRPr="006F2998" w:rsidRDefault="002C6C3A" w:rsidP="005C46DF">
      <w:pPr>
        <w:rPr>
          <w:rFonts w:ascii="Dacia Block Extended" w:hAnsi="Dacia Block Extended" w:cs="Dacia Block Extended"/>
          <w:b/>
          <w:bCs/>
          <w:caps/>
          <w:color w:val="646B52"/>
          <w:sz w:val="32"/>
          <w:szCs w:val="32"/>
        </w:rPr>
      </w:pPr>
    </w:p>
    <w:p w14:paraId="34C34A4B" w14:textId="77777777" w:rsidR="00A24FC7" w:rsidRPr="006F2998" w:rsidRDefault="00A24FC7" w:rsidP="005C46DF">
      <w:pPr>
        <w:rPr>
          <w:rFonts w:ascii="Dacia Block Extended" w:hAnsi="Dacia Block Extended" w:cs="Dacia Block Extended"/>
          <w:b/>
          <w:bCs/>
          <w:caps/>
          <w:color w:val="646B52"/>
          <w:sz w:val="40"/>
          <w:szCs w:val="40"/>
        </w:rPr>
      </w:pPr>
    </w:p>
    <w:p w14:paraId="0BDEE4A1" w14:textId="788CBE87" w:rsidR="00965FB2" w:rsidRPr="006F2998" w:rsidRDefault="00A24FC7" w:rsidP="005C46DF">
      <w:pPr>
        <w:rPr>
          <w:rFonts w:ascii="Dacia Block Extended" w:hAnsi="Dacia Block Extended" w:cs="Dacia Block Extended"/>
          <w:b/>
          <w:bCs/>
          <w:caps/>
          <w:color w:val="646B52"/>
          <w:sz w:val="40"/>
          <w:szCs w:val="40"/>
        </w:rPr>
      </w:pPr>
      <w:r w:rsidRPr="006F2998">
        <w:rPr>
          <w:rFonts w:ascii="Dacia Block Extended" w:hAnsi="Dacia Block Extended"/>
          <w:b/>
          <w:caps/>
          <w:color w:val="646B52"/>
          <w:sz w:val="40"/>
        </w:rPr>
        <w:t>DACIA JOGGER HYBRID 140</w:t>
      </w:r>
    </w:p>
    <w:p w14:paraId="2D41DC12" w14:textId="7E709051" w:rsidR="00557682" w:rsidRPr="006F2998" w:rsidRDefault="00557682" w:rsidP="00BE1DE4">
      <w:pPr>
        <w:jc w:val="both"/>
        <w:rPr>
          <w:rFonts w:ascii="Dacia Block Extended" w:hAnsi="Dacia Block Extended" w:cs="Dacia Block Extended"/>
          <w:b/>
          <w:bCs/>
          <w:caps/>
          <w:color w:val="ED7D31" w:themeColor="accent2"/>
          <w:sz w:val="40"/>
          <w:szCs w:val="40"/>
        </w:rPr>
      </w:pPr>
    </w:p>
    <w:p w14:paraId="3F5D7594" w14:textId="77777777" w:rsidR="002C6C3A" w:rsidRPr="006F2998" w:rsidRDefault="002C6C3A" w:rsidP="00BE1DE4">
      <w:pPr>
        <w:jc w:val="both"/>
        <w:rPr>
          <w:rFonts w:ascii="Dacia Block Extended" w:hAnsi="Dacia Block Extended" w:cs="Dacia Block Extended"/>
          <w:b/>
          <w:bCs/>
          <w:caps/>
          <w:color w:val="ED7D31" w:themeColor="accent2"/>
          <w:sz w:val="32"/>
          <w:szCs w:val="32"/>
        </w:rPr>
      </w:pPr>
    </w:p>
    <w:p w14:paraId="691D18B7" w14:textId="4761D156" w:rsidR="00965FB2" w:rsidRPr="006F2998" w:rsidRDefault="00557682" w:rsidP="001C4C58">
      <w:pPr>
        <w:rPr>
          <w:b/>
          <w:color w:val="FFC000"/>
          <w:sz w:val="48"/>
          <w:szCs w:val="48"/>
        </w:rPr>
      </w:pPr>
      <w:r w:rsidRPr="006F2998">
        <w:rPr>
          <w:noProof/>
        </w:rPr>
        <w:drawing>
          <wp:inline distT="0" distB="0" distL="0" distR="0" wp14:anchorId="181F4CE0" wp14:editId="7763FB23">
            <wp:extent cx="6223922" cy="3511213"/>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1346" cy="3521043"/>
                    </a:xfrm>
                    <a:prstGeom prst="rect">
                      <a:avLst/>
                    </a:prstGeom>
                    <a:noFill/>
                    <a:ln>
                      <a:noFill/>
                    </a:ln>
                  </pic:spPr>
                </pic:pic>
              </a:graphicData>
            </a:graphic>
          </wp:inline>
        </w:drawing>
      </w:r>
    </w:p>
    <w:bookmarkEnd w:id="0"/>
    <w:p w14:paraId="64052074" w14:textId="77777777" w:rsidR="00002844" w:rsidRPr="006F2998" w:rsidRDefault="00002844" w:rsidP="00BE1DE4">
      <w:pPr>
        <w:jc w:val="both"/>
        <w:rPr>
          <w:lang w:eastAsia="ko-KR"/>
        </w:rPr>
      </w:pPr>
    </w:p>
    <w:p w14:paraId="055761BA" w14:textId="3629288B" w:rsidR="00002844" w:rsidRPr="006F2998" w:rsidRDefault="00002844" w:rsidP="00BE1DE4">
      <w:pPr>
        <w:jc w:val="both"/>
        <w:rPr>
          <w:lang w:eastAsia="ko-KR"/>
        </w:rPr>
        <w:sectPr w:rsidR="00002844" w:rsidRPr="006F299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sdt>
      <w:sdtPr>
        <w:rPr>
          <w:rFonts w:asciiTheme="minorHAnsi" w:eastAsiaTheme="minorHAnsi" w:hAnsiTheme="minorHAnsi" w:cstheme="minorBidi"/>
          <w:b/>
          <w:color w:val="auto"/>
          <w:sz w:val="22"/>
          <w:szCs w:val="22"/>
          <w:lang w:eastAsia="en-US"/>
        </w:rPr>
        <w:id w:val="1729962120"/>
        <w:docPartObj>
          <w:docPartGallery w:val="Table of Contents"/>
          <w:docPartUnique/>
        </w:docPartObj>
      </w:sdtPr>
      <w:sdtEndPr>
        <w:rPr>
          <w:rFonts w:cstheme="minorHAnsi"/>
          <w:bCs/>
          <w:color w:val="FFC000" w:themeColor="accent4"/>
          <w:sz w:val="44"/>
        </w:rPr>
      </w:sdtEndPr>
      <w:sdtContent>
        <w:p w14:paraId="7B2D40AF" w14:textId="540D04C5" w:rsidR="00141DDA" w:rsidRPr="006F2998" w:rsidRDefault="00002844" w:rsidP="00BE1DE4">
          <w:pPr>
            <w:pStyle w:val="En-ttedetabledesmatires"/>
            <w:jc w:val="both"/>
            <w:rPr>
              <w:rFonts w:ascii="Dacia Block Extended" w:eastAsiaTheme="minorHAnsi" w:hAnsi="Dacia Block Extended" w:cs="Dacia Block Extended"/>
              <w:bCs/>
              <w:caps/>
              <w:color w:val="646B52"/>
              <w:sz w:val="40"/>
              <w:szCs w:val="40"/>
            </w:rPr>
          </w:pPr>
          <w:r w:rsidRPr="006F2998">
            <w:rPr>
              <w:rFonts w:ascii="Dacia Block Extended" w:hAnsi="Dacia Block Extended"/>
              <w:caps/>
              <w:color w:val="646B52"/>
              <w:sz w:val="40"/>
            </w:rPr>
            <w:t>INHOUDSOPGAVE</w:t>
          </w:r>
        </w:p>
        <w:p w14:paraId="08756BEE" w14:textId="77777777" w:rsidR="0066132D" w:rsidRPr="006F2998" w:rsidRDefault="0066132D" w:rsidP="00BE1DE4">
          <w:pPr>
            <w:jc w:val="both"/>
          </w:pPr>
        </w:p>
        <w:p w14:paraId="706FD2CA" w14:textId="17833B2D" w:rsidR="006F2998" w:rsidRDefault="00141DDA">
          <w:pPr>
            <w:pStyle w:val="TM1"/>
          </w:pPr>
          <w:r w:rsidRPr="006F2998">
            <w:rPr>
              <w:sz w:val="28"/>
            </w:rPr>
            <w:fldChar w:fldCharType="begin"/>
          </w:r>
          <w:r w:rsidRPr="006F2998">
            <w:rPr>
              <w:sz w:val="28"/>
            </w:rPr>
            <w:instrText xml:space="preserve"> TOC \o "1-3" \h \z \u </w:instrText>
          </w:r>
          <w:r w:rsidRPr="006F2998">
            <w:rPr>
              <w:sz w:val="28"/>
            </w:rPr>
            <w:fldChar w:fldCharType="separate"/>
          </w:r>
          <w:hyperlink w:anchor="_Toc127175983" w:history="1">
            <w:r w:rsidR="006F2998" w:rsidRPr="006F2998">
              <w:rPr>
                <w:rStyle w:val="Lienhypertexte"/>
                <w:rFonts w:ascii="Dacia Block Extended" w:hAnsi="Dacia Block Extended"/>
                <w:caps/>
              </w:rPr>
              <w:t>Inleiding</w:t>
            </w:r>
            <w:r w:rsidR="006F2998" w:rsidRPr="006F2998">
              <w:rPr>
                <w:webHidden/>
              </w:rPr>
              <w:tab/>
            </w:r>
          </w:hyperlink>
        </w:p>
        <w:p w14:paraId="53385360" w14:textId="77777777" w:rsidR="00FF2D14" w:rsidRPr="00FF2D14" w:rsidRDefault="00FF2D14" w:rsidP="00FF2D14">
          <w:pPr>
            <w:jc w:val="both"/>
            <w:rPr>
              <w:rFonts w:ascii="Dacia Block Light" w:hAnsi="Dacia Block Light" w:cs="Dacia Block Light"/>
              <w:b/>
              <w:bCs/>
            </w:rPr>
          </w:pPr>
          <w:r w:rsidRPr="00FF2D14">
            <w:rPr>
              <w:rFonts w:ascii="Dacia Block Light" w:hAnsi="Dacia Block Light"/>
              <w:b/>
            </w:rPr>
            <w:t xml:space="preserve">Technologie die haar sporen </w:t>
          </w:r>
          <w:proofErr w:type="gramStart"/>
          <w:r w:rsidRPr="00FF2D14">
            <w:rPr>
              <w:rFonts w:ascii="Dacia Block Light" w:hAnsi="Dacia Block Light"/>
              <w:b/>
            </w:rPr>
            <w:t>reeds</w:t>
          </w:r>
          <w:proofErr w:type="gramEnd"/>
          <w:r w:rsidRPr="00FF2D14">
            <w:rPr>
              <w:rFonts w:ascii="Dacia Block Light" w:hAnsi="Dacia Block Light"/>
              <w:b/>
            </w:rPr>
            <w:t xml:space="preserve"> heeft verdiend binnen Renault Group</w:t>
          </w:r>
        </w:p>
        <w:p w14:paraId="0D1FA6E5" w14:textId="77777777" w:rsidR="00FF2D14" w:rsidRPr="00FF2D14" w:rsidRDefault="00FF2D14" w:rsidP="00FF2D14">
          <w:pPr>
            <w:jc w:val="both"/>
            <w:rPr>
              <w:rFonts w:ascii="Read" w:hAnsi="Read" w:cs="Read"/>
              <w:b/>
              <w:bCs/>
              <w:sz w:val="20"/>
              <w:szCs w:val="20"/>
            </w:rPr>
          </w:pPr>
          <w:r w:rsidRPr="00FF2D14">
            <w:rPr>
              <w:rFonts w:ascii="Dacia Block Light" w:hAnsi="Dacia Block Light"/>
              <w:b/>
            </w:rPr>
            <w:t>Een innovatieve versnellingsbak met alerte reacties</w:t>
          </w:r>
        </w:p>
        <w:p w14:paraId="239CAA49" w14:textId="77777777" w:rsidR="00FF2D14" w:rsidRPr="00FF2D14" w:rsidRDefault="00FF2D14" w:rsidP="00FF2D14"/>
        <w:p w14:paraId="0CF68732" w14:textId="2081DBE1" w:rsidR="006F2998" w:rsidRDefault="00171FE5">
          <w:pPr>
            <w:pStyle w:val="TM1"/>
          </w:pPr>
          <w:hyperlink w:anchor="_Toc127175984" w:history="1">
            <w:r w:rsidR="006F2998" w:rsidRPr="006F2998">
              <w:rPr>
                <w:rStyle w:val="Lienhypertexte"/>
                <w:rFonts w:ascii="Dacia Block Extended" w:hAnsi="Dacia Block Extended"/>
                <w:caps/>
              </w:rPr>
              <w:t>Een dubbele aandrijving die alertheid, rijplezier en efficiëntie verenigt</w:t>
            </w:r>
            <w:r w:rsidR="006F2998" w:rsidRPr="006F2998">
              <w:rPr>
                <w:webHidden/>
              </w:rPr>
              <w:tab/>
            </w:r>
          </w:hyperlink>
        </w:p>
        <w:p w14:paraId="36BF00DE" w14:textId="77777777" w:rsidR="00FF2D14" w:rsidRPr="00FF2D14" w:rsidRDefault="00FF2D14" w:rsidP="00FF2D14">
          <w:pPr>
            <w:jc w:val="both"/>
            <w:rPr>
              <w:rFonts w:ascii="Dacia Block Light" w:hAnsi="Dacia Block Light" w:cs="Dacia Block Light"/>
              <w:b/>
              <w:bCs/>
            </w:rPr>
          </w:pPr>
          <w:r w:rsidRPr="00FF2D14">
            <w:rPr>
              <w:rFonts w:ascii="Dacia Block Light" w:hAnsi="Dacia Block Light"/>
              <w:b/>
            </w:rPr>
            <w:t>Snelle reacties en optimale energiestromen</w:t>
          </w:r>
        </w:p>
        <w:p w14:paraId="5DB421B6" w14:textId="77777777" w:rsidR="00FF2D14" w:rsidRPr="00FF2D14" w:rsidRDefault="00FF2D14" w:rsidP="00FF2D14">
          <w:pPr>
            <w:jc w:val="both"/>
            <w:rPr>
              <w:rFonts w:ascii="Dacia Block Light" w:hAnsi="Dacia Block Light" w:cs="Dacia Block Light"/>
              <w:b/>
              <w:bCs/>
            </w:rPr>
          </w:pPr>
          <w:r w:rsidRPr="00FF2D14">
            <w:rPr>
              <w:rFonts w:ascii="Dacia Block Light" w:hAnsi="Dacia Block Light"/>
              <w:b/>
            </w:rPr>
            <w:t>Energierecuperatie tijdens het vertragen en remmen</w:t>
          </w:r>
        </w:p>
        <w:p w14:paraId="3E25A2E8" w14:textId="77777777" w:rsidR="00FF2D14" w:rsidRPr="00FF2D14" w:rsidRDefault="00FF2D14" w:rsidP="00FF2D14"/>
        <w:p w14:paraId="68AD4DB9" w14:textId="023A399C" w:rsidR="006F2998" w:rsidRPr="00FF2D14" w:rsidRDefault="00171FE5">
          <w:pPr>
            <w:pStyle w:val="TM1"/>
          </w:pPr>
          <w:hyperlink w:anchor="_Toc127175985" w:history="1">
            <w:r w:rsidR="006F2998" w:rsidRPr="00FF2D14">
              <w:rPr>
                <w:rStyle w:val="Lienhypertexte"/>
                <w:rFonts w:ascii="Dacia Block Extended" w:hAnsi="Dacia Block Extended"/>
                <w:caps/>
                <w:color w:val="auto"/>
              </w:rPr>
              <w:t>DE EERSTE HYBRIDEMOTOR VAN DACIA</w:t>
            </w:r>
            <w:r w:rsidR="006F2998" w:rsidRPr="00FF2D14">
              <w:rPr>
                <w:webHidden/>
              </w:rPr>
              <w:tab/>
            </w:r>
          </w:hyperlink>
        </w:p>
        <w:p w14:paraId="182C7706" w14:textId="77777777" w:rsidR="00FF2D14" w:rsidRPr="00FF2D14" w:rsidRDefault="00FF2D14" w:rsidP="00FF2D14">
          <w:pPr>
            <w:jc w:val="both"/>
            <w:rPr>
              <w:rFonts w:ascii="Dacia Block Light" w:hAnsi="Dacia Block Light" w:cs="Dacia Block Light"/>
              <w:b/>
              <w:bCs/>
              <w:iCs/>
            </w:rPr>
          </w:pPr>
          <w:r w:rsidRPr="00FF2D14">
            <w:rPr>
              <w:rFonts w:ascii="Dacia Block Light" w:hAnsi="Dacia Block Light"/>
              <w:b/>
            </w:rPr>
            <w:t>Efficiëntie gecombineerd met rijplezier</w:t>
          </w:r>
        </w:p>
        <w:p w14:paraId="3743EFB9" w14:textId="77777777" w:rsidR="00FF2D14" w:rsidRPr="00FF2D14" w:rsidRDefault="00FF2D14" w:rsidP="00FF2D14">
          <w:pPr>
            <w:jc w:val="both"/>
            <w:rPr>
              <w:rFonts w:ascii="Dacia Block Light" w:hAnsi="Dacia Block Light" w:cs="Dacia Block Light"/>
              <w:b/>
              <w:bCs/>
            </w:rPr>
          </w:pPr>
          <w:r w:rsidRPr="00FF2D14">
            <w:rPr>
              <w:rFonts w:ascii="Dacia Block Light" w:hAnsi="Dacia Block Light"/>
              <w:b/>
            </w:rPr>
            <w:t>Aan het stuur van Jogger HYBRID 140</w:t>
          </w:r>
        </w:p>
        <w:p w14:paraId="0EC0CC86" w14:textId="77777777" w:rsidR="00FF2D14" w:rsidRPr="00FF2D14" w:rsidRDefault="00FF2D14" w:rsidP="00FF2D14"/>
        <w:p w14:paraId="6877466D" w14:textId="5B8B93C3" w:rsidR="00141DDA" w:rsidRPr="006F2998" w:rsidRDefault="00141DDA" w:rsidP="00B01E9C">
          <w:pPr>
            <w:pStyle w:val="Titre1"/>
            <w:jc w:val="left"/>
          </w:pPr>
          <w:r w:rsidRPr="006F2998">
            <w:rPr>
              <w:sz w:val="52"/>
            </w:rPr>
            <w:fldChar w:fldCharType="end"/>
          </w:r>
        </w:p>
      </w:sdtContent>
    </w:sdt>
    <w:p w14:paraId="1D0FE1E6" w14:textId="77777777" w:rsidR="00141DDA" w:rsidRPr="006F2998" w:rsidRDefault="00141DDA" w:rsidP="00BE1DE4">
      <w:pPr>
        <w:jc w:val="both"/>
        <w:rPr>
          <w:lang w:eastAsia="ko-KR"/>
        </w:rPr>
      </w:pPr>
    </w:p>
    <w:p w14:paraId="076200F0" w14:textId="49A6A762" w:rsidR="00141DDA" w:rsidRPr="006F2998" w:rsidRDefault="00CE56E9" w:rsidP="00BE1DE4">
      <w:pPr>
        <w:jc w:val="both"/>
        <w:sectPr w:rsidR="00141DDA" w:rsidRPr="006F2998">
          <w:pgSz w:w="11906" w:h="16838"/>
          <w:pgMar w:top="1440" w:right="1440" w:bottom="1440" w:left="1440" w:header="708" w:footer="708" w:gutter="0"/>
          <w:cols w:space="708"/>
          <w:docGrid w:linePitch="360"/>
        </w:sectPr>
      </w:pPr>
      <w:r w:rsidRPr="006F2998">
        <w:rPr>
          <w:noProof/>
        </w:rPr>
        <w:drawing>
          <wp:inline distT="0" distB="0" distL="0" distR="0" wp14:anchorId="3510B136" wp14:editId="2215FDD7">
            <wp:extent cx="5731510" cy="3232785"/>
            <wp:effectExtent l="0" t="0" r="254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232785"/>
                    </a:xfrm>
                    <a:prstGeom prst="rect">
                      <a:avLst/>
                    </a:prstGeom>
                    <a:noFill/>
                    <a:ln>
                      <a:noFill/>
                    </a:ln>
                  </pic:spPr>
                </pic:pic>
              </a:graphicData>
            </a:graphic>
          </wp:inline>
        </w:drawing>
      </w:r>
    </w:p>
    <w:p w14:paraId="0AB67936" w14:textId="3A9C4D14" w:rsidR="001E0C39" w:rsidRPr="006F2998" w:rsidRDefault="001E0C39" w:rsidP="00BE1DE4">
      <w:pPr>
        <w:pStyle w:val="Titre1"/>
        <w:rPr>
          <w:rFonts w:ascii="Dacia Block Extended" w:hAnsi="Dacia Block Extended" w:cs="Dacia Block Extended"/>
          <w:b w:val="0"/>
          <w:bCs/>
          <w:caps/>
          <w:color w:val="646B52"/>
          <w:sz w:val="40"/>
          <w:szCs w:val="40"/>
        </w:rPr>
      </w:pPr>
      <w:bookmarkStart w:id="1" w:name="_Toc127175983"/>
      <w:r w:rsidRPr="006F2998">
        <w:rPr>
          <w:rFonts w:ascii="Dacia Block Extended" w:hAnsi="Dacia Block Extended"/>
          <w:b w:val="0"/>
          <w:caps/>
          <w:color w:val="646B52"/>
          <w:sz w:val="40"/>
        </w:rPr>
        <w:lastRenderedPageBreak/>
        <w:t>Inleiding</w:t>
      </w:r>
      <w:bookmarkEnd w:id="1"/>
    </w:p>
    <w:p w14:paraId="721D4A93" w14:textId="77777777" w:rsidR="001E0C39" w:rsidRPr="006F2998" w:rsidRDefault="001E0C39" w:rsidP="00BE1DE4">
      <w:pPr>
        <w:jc w:val="both"/>
        <w:rPr>
          <w:sz w:val="20"/>
          <w:szCs w:val="20"/>
          <w:lang w:eastAsia="ko-KR"/>
        </w:rPr>
      </w:pPr>
    </w:p>
    <w:p w14:paraId="6F2C3B69" w14:textId="77777777" w:rsidR="00201FA0" w:rsidRPr="006F2998" w:rsidRDefault="00201FA0" w:rsidP="00BE1DE4">
      <w:pPr>
        <w:pStyle w:val="DIntertitre"/>
        <w:jc w:val="both"/>
        <w:rPr>
          <w:rFonts w:ascii="Read" w:hAnsi="Read" w:cs="Read"/>
          <w:caps w:val="0"/>
          <w:color w:val="auto"/>
          <w:sz w:val="20"/>
          <w:szCs w:val="20"/>
        </w:rPr>
      </w:pPr>
      <w:r w:rsidRPr="006F2998">
        <w:rPr>
          <w:rFonts w:ascii="Read" w:hAnsi="Read"/>
          <w:caps w:val="0"/>
          <w:color w:val="auto"/>
          <w:sz w:val="20"/>
        </w:rPr>
        <w:t>Met Jogger maakt Dacia een veelzijdig gezinsmodel met vijf tot zeven plaatsen voor iedereen bereikbaar. Hij combineert de lengte van een break met de interieurruimte van een bestelbreak en de eigenschappen van een SUV.</w:t>
      </w:r>
    </w:p>
    <w:p w14:paraId="0EF029A0" w14:textId="384956A6" w:rsidR="00201FA0" w:rsidRPr="006F2998" w:rsidRDefault="00201FA0" w:rsidP="00BE1DE4">
      <w:pPr>
        <w:jc w:val="both"/>
        <w:rPr>
          <w:rFonts w:ascii="Read" w:hAnsi="Read" w:cs="Read"/>
          <w:sz w:val="20"/>
          <w:szCs w:val="20"/>
        </w:rPr>
      </w:pPr>
      <w:r w:rsidRPr="006F2998">
        <w:rPr>
          <w:rFonts w:ascii="Read" w:hAnsi="Read"/>
          <w:sz w:val="20"/>
        </w:rPr>
        <w:t xml:space="preserve">Hij is robuust en atletisch en biedt een uitstekend comfortniveau voor alle passagiers, zelfs voor volwassenen op de derde zetelrij. </w:t>
      </w:r>
    </w:p>
    <w:p w14:paraId="1E594B7C" w14:textId="1E0157DA" w:rsidR="00201FA0" w:rsidRPr="006F2998" w:rsidRDefault="00201FA0" w:rsidP="00BE1DE4">
      <w:pPr>
        <w:jc w:val="both"/>
        <w:rPr>
          <w:rFonts w:ascii="Read" w:hAnsi="Read" w:cs="Read"/>
          <w:sz w:val="20"/>
          <w:szCs w:val="20"/>
        </w:rPr>
      </w:pPr>
      <w:r w:rsidRPr="006F2998">
        <w:rPr>
          <w:rFonts w:ascii="Read" w:hAnsi="Read"/>
          <w:sz w:val="20"/>
        </w:rPr>
        <w:t xml:space="preserve">Deze nieuwe hybrideversie neemt alle troeven van Jogger over zonder compromissen: geen kleiner laadvolume en geen enkele impact op de interieurruimte. Het bewijs dat Dacia Jogger een veelzijdige wagen is? Hij is van meet af aan uitgedacht om plaats te bieden aan de aandrijfbatterij die eigen is aan de hybridemotor. Deze batterij bevindt zich onder de vloer, op de plaats van het reservewiel, net als de </w:t>
      </w:r>
      <w:r w:rsidR="00FF2D14">
        <w:rPr>
          <w:rFonts w:ascii="Read" w:hAnsi="Read"/>
          <w:sz w:val="20"/>
        </w:rPr>
        <w:t>LPG</w:t>
      </w:r>
      <w:r w:rsidRPr="006F2998">
        <w:rPr>
          <w:rFonts w:ascii="Read" w:hAnsi="Read"/>
          <w:sz w:val="20"/>
        </w:rPr>
        <w:t>-tank van de modellen met ECO-G 100-motor.</w:t>
      </w:r>
    </w:p>
    <w:p w14:paraId="18FA3A17" w14:textId="77777777" w:rsidR="00B16FFA" w:rsidRPr="006F2998" w:rsidRDefault="00B16FFA" w:rsidP="00BE1DE4">
      <w:pPr>
        <w:jc w:val="both"/>
        <w:rPr>
          <w:rFonts w:ascii="Read" w:hAnsi="Read" w:cs="Read"/>
          <w:sz w:val="20"/>
          <w:szCs w:val="20"/>
        </w:rPr>
      </w:pPr>
    </w:p>
    <w:p w14:paraId="43E0018C" w14:textId="47716A3D" w:rsidR="006E4FE2" w:rsidRPr="006F2998" w:rsidRDefault="00921E17" w:rsidP="0009468D">
      <w:pPr>
        <w:jc w:val="both"/>
        <w:rPr>
          <w:rFonts w:ascii="Dacia Block Light" w:hAnsi="Dacia Block Light" w:cs="Dacia Block Light"/>
          <w:b/>
          <w:bCs/>
          <w:color w:val="646B52"/>
        </w:rPr>
      </w:pPr>
      <w:bookmarkStart w:id="2" w:name="_Hlk127530913"/>
      <w:r w:rsidRPr="006F2998">
        <w:rPr>
          <w:rFonts w:ascii="Dacia Block Light" w:hAnsi="Dacia Block Light"/>
          <w:b/>
          <w:color w:val="646B52"/>
        </w:rPr>
        <w:t>Technologie die haar sporen reeds heeft verdiend binnen Renault Group</w:t>
      </w:r>
    </w:p>
    <w:bookmarkEnd w:id="2"/>
    <w:p w14:paraId="4E2D18F7" w14:textId="18891D72" w:rsidR="00F34AA4" w:rsidRPr="006F2998" w:rsidRDefault="009046A0" w:rsidP="00BE1DE4">
      <w:pPr>
        <w:jc w:val="both"/>
        <w:rPr>
          <w:rFonts w:ascii="Read" w:hAnsi="Read" w:cs="Read"/>
          <w:sz w:val="20"/>
          <w:szCs w:val="20"/>
        </w:rPr>
      </w:pPr>
      <w:r w:rsidRPr="006F2998">
        <w:rPr>
          <w:rFonts w:ascii="Read" w:hAnsi="Read"/>
          <w:sz w:val="20"/>
        </w:rPr>
        <w:t>Omdat het gaat om een echte multimodale hybride aandrijflijn, en niet gewoon een geëlektrificeerde verbrandingsmotor, biedt Jogger HYBRID 140:</w:t>
      </w:r>
    </w:p>
    <w:p w14:paraId="15F96C5F" w14:textId="7CD6A2CE" w:rsidR="003C5E6A" w:rsidRPr="006F2998" w:rsidRDefault="003C5E6A" w:rsidP="00BE1DE4">
      <w:pPr>
        <w:pStyle w:val="Paragraphedeliste"/>
        <w:numPr>
          <w:ilvl w:val="0"/>
          <w:numId w:val="12"/>
        </w:numPr>
        <w:jc w:val="both"/>
        <w:rPr>
          <w:rFonts w:ascii="Read" w:hAnsi="Read" w:cs="Read"/>
          <w:sz w:val="20"/>
          <w:szCs w:val="20"/>
        </w:rPr>
      </w:pPr>
      <w:r w:rsidRPr="006F2998">
        <w:rPr>
          <w:rFonts w:ascii="Read" w:hAnsi="Read"/>
          <w:sz w:val="20"/>
        </w:rPr>
        <w:t>Systematisch vertrekken in de zuiver elektrische modus.</w:t>
      </w:r>
    </w:p>
    <w:p w14:paraId="738F8F21" w14:textId="0A10D3F8" w:rsidR="003C5E6A" w:rsidRPr="006F2998" w:rsidRDefault="003C5E6A" w:rsidP="00BE1DE4">
      <w:pPr>
        <w:pStyle w:val="Paragraphedeliste"/>
        <w:numPr>
          <w:ilvl w:val="0"/>
          <w:numId w:val="12"/>
        </w:numPr>
        <w:jc w:val="both"/>
        <w:rPr>
          <w:rFonts w:ascii="Read" w:hAnsi="Read" w:cs="Read"/>
          <w:sz w:val="20"/>
          <w:szCs w:val="20"/>
        </w:rPr>
      </w:pPr>
      <w:r w:rsidRPr="006F2998">
        <w:rPr>
          <w:rFonts w:ascii="Read" w:hAnsi="Read"/>
          <w:sz w:val="20"/>
        </w:rPr>
        <w:t>Rijplezier in alle omstandigheden dankzij de mogelijkheid om langdurig elektrisch te rijden, ook tijdens acceleraties.</w:t>
      </w:r>
    </w:p>
    <w:p w14:paraId="71A11B6F" w14:textId="60B453F2" w:rsidR="00C80039" w:rsidRPr="006F2998" w:rsidRDefault="003C5E6A" w:rsidP="00BE1DE4">
      <w:pPr>
        <w:pStyle w:val="Paragraphedeliste"/>
        <w:numPr>
          <w:ilvl w:val="0"/>
          <w:numId w:val="12"/>
        </w:numPr>
        <w:jc w:val="both"/>
        <w:rPr>
          <w:rFonts w:ascii="Read" w:hAnsi="Read" w:cs="Read"/>
          <w:sz w:val="20"/>
          <w:szCs w:val="20"/>
        </w:rPr>
      </w:pPr>
      <w:r w:rsidRPr="006F2998">
        <w:rPr>
          <w:rFonts w:ascii="Read" w:hAnsi="Read"/>
          <w:sz w:val="20"/>
        </w:rPr>
        <w:t xml:space="preserve">Een uitstekend energierendement, mede dankzij de automatische versnellingsbak met klauwkoppelingen en zonder koppeling </w:t>
      </w:r>
    </w:p>
    <w:p w14:paraId="3F0C15EF" w14:textId="7903128D" w:rsidR="003C5E6A" w:rsidRPr="00FF2D14" w:rsidRDefault="00C80039" w:rsidP="002F43FF">
      <w:pPr>
        <w:jc w:val="both"/>
        <w:rPr>
          <w:rFonts w:ascii="Read" w:hAnsi="Read" w:cs="Read"/>
          <w:sz w:val="20"/>
          <w:szCs w:val="20"/>
        </w:rPr>
      </w:pPr>
      <w:r w:rsidRPr="006F2998">
        <w:rPr>
          <w:rFonts w:ascii="Read" w:hAnsi="Read"/>
          <w:sz w:val="20"/>
        </w:rPr>
        <w:t xml:space="preserve">Een efficiënt regeneratief remsysteem en een hoog oplaadvermogen voor </w:t>
      </w:r>
      <w:r w:rsidRPr="00FF2D14">
        <w:rPr>
          <w:rFonts w:ascii="Read" w:hAnsi="Read"/>
          <w:sz w:val="20"/>
          <w:szCs w:val="20"/>
        </w:rPr>
        <w:t>de batterijen. Al deze elementen zijn het resultaat van de knowhow die Renault Group heeft opgebouwd in de Formule 1 en met elektrische voertuigen.</w:t>
      </w:r>
    </w:p>
    <w:p w14:paraId="306BB1E2" w14:textId="58FD9F49" w:rsidR="00D43988" w:rsidRPr="006F2998" w:rsidRDefault="008E5A0B" w:rsidP="00BE1DE4">
      <w:pPr>
        <w:jc w:val="both"/>
        <w:rPr>
          <w:rFonts w:ascii="Read" w:hAnsi="Read" w:cs="Read"/>
          <w:sz w:val="20"/>
          <w:szCs w:val="20"/>
        </w:rPr>
      </w:pPr>
      <w:r w:rsidRPr="006F2998">
        <w:rPr>
          <w:rFonts w:ascii="Read" w:hAnsi="Read"/>
          <w:sz w:val="20"/>
        </w:rPr>
        <w:t xml:space="preserve">Dankzij deze troeven kan Jogger HYBRID 140 in de stad tot 80 procent van de tijd zuiver elektrisch rijden, waardoor het brandstofverbruik in de stadscyclus tot 40 procent lager kan liggen dan bij een vergelijkbare verbrandingsmotor, zonder dat de bestuurder daarvoor zijn rijstijl hoeft aan te passen. </w:t>
      </w:r>
    </w:p>
    <w:p w14:paraId="78559415" w14:textId="4450563C" w:rsidR="001C4C58" w:rsidRDefault="00481247" w:rsidP="00BE1DE4">
      <w:pPr>
        <w:jc w:val="both"/>
        <w:rPr>
          <w:rFonts w:ascii="Read" w:hAnsi="Read"/>
          <w:sz w:val="20"/>
        </w:rPr>
      </w:pPr>
      <w:r w:rsidRPr="006F2998">
        <w:rPr>
          <w:rFonts w:ascii="Read" w:hAnsi="Read"/>
          <w:sz w:val="20"/>
        </w:rPr>
        <w:t xml:space="preserve">Bij het vertragen en remmen wordt er kinetische energie gerecupereerd, die wordt omgezet in elektrische energie om de batterij bij te laden. </w:t>
      </w:r>
    </w:p>
    <w:p w14:paraId="59092751" w14:textId="4F36415D" w:rsidR="00FF2D14" w:rsidRDefault="00FF2D14" w:rsidP="00BE1DE4">
      <w:pPr>
        <w:jc w:val="both"/>
        <w:rPr>
          <w:rFonts w:ascii="Read" w:hAnsi="Read"/>
          <w:sz w:val="20"/>
        </w:rPr>
      </w:pPr>
    </w:p>
    <w:p w14:paraId="6F767F0C" w14:textId="77777777" w:rsidR="00FF2D14" w:rsidRPr="006F2998" w:rsidRDefault="00FF2D14" w:rsidP="00BE1DE4">
      <w:pPr>
        <w:jc w:val="both"/>
        <w:rPr>
          <w:rFonts w:ascii="Read" w:hAnsi="Read" w:cs="Read"/>
          <w:sz w:val="20"/>
          <w:szCs w:val="20"/>
        </w:rPr>
      </w:pPr>
    </w:p>
    <w:p w14:paraId="6C36B3F4" w14:textId="77777777" w:rsidR="001C4C58" w:rsidRPr="006F2998" w:rsidRDefault="00B533F8" w:rsidP="00BE1DE4">
      <w:pPr>
        <w:jc w:val="both"/>
        <w:rPr>
          <w:rFonts w:ascii="Read" w:hAnsi="Read" w:cs="Read"/>
          <w:sz w:val="20"/>
          <w:szCs w:val="20"/>
        </w:rPr>
      </w:pPr>
      <w:r w:rsidRPr="006F2998">
        <w:rPr>
          <w:rFonts w:ascii="Read" w:hAnsi="Read"/>
          <w:sz w:val="20"/>
        </w:rPr>
        <w:lastRenderedPageBreak/>
        <w:t xml:space="preserve">Ook kan ze worden opgeladen door de verbrandingsmotor, volgens energiebeheerwetten die zijn opgesteld om in dat geval (bijvoorbeeld wanneer Jogger op de autosnelweg rijdt) zijn optimale rendementsregime te gebruiken (geleverd vermogen in verhouding tot de gebruikte brandstof). </w:t>
      </w:r>
    </w:p>
    <w:p w14:paraId="7F570458" w14:textId="061EF201" w:rsidR="000A0522" w:rsidRPr="006F2998" w:rsidRDefault="00697F22" w:rsidP="00BE1DE4">
      <w:pPr>
        <w:jc w:val="both"/>
        <w:rPr>
          <w:rFonts w:ascii="Read" w:hAnsi="Read" w:cs="Read"/>
          <w:sz w:val="20"/>
          <w:szCs w:val="20"/>
        </w:rPr>
      </w:pPr>
      <w:r w:rsidRPr="006F2998">
        <w:rPr>
          <w:rFonts w:ascii="Read" w:hAnsi="Read"/>
          <w:sz w:val="20"/>
        </w:rPr>
        <w:t>Dankzij dat procedé wordt de batterij bijgeladen telkens de energieopwekking de vermogensbehoefte overtreft.</w:t>
      </w:r>
    </w:p>
    <w:p w14:paraId="406ED17B" w14:textId="2604B23B" w:rsidR="00FC6713" w:rsidRPr="006F2998" w:rsidRDefault="00FC6713" w:rsidP="002F43FF">
      <w:pPr>
        <w:jc w:val="both"/>
        <w:rPr>
          <w:rFonts w:ascii="Read" w:hAnsi="Read" w:cs="Read"/>
          <w:sz w:val="20"/>
          <w:szCs w:val="20"/>
        </w:rPr>
      </w:pPr>
      <w:r w:rsidRPr="006F2998">
        <w:rPr>
          <w:rFonts w:ascii="Read" w:hAnsi="Read"/>
          <w:sz w:val="20"/>
        </w:rPr>
        <w:t>Het energieoverschot kan dan worden gebruikt om de verbrandingsmotor te ontlasten wanneer de bestuurder stevig het gaspedaal induwt, of om 100% elektrisch te rijden wanneer men op de geplande route door stedelijk gebied rijdt.</w:t>
      </w:r>
    </w:p>
    <w:p w14:paraId="1D3652E2" w14:textId="77777777" w:rsidR="002F43FF" w:rsidRPr="006F2998" w:rsidRDefault="002F43FF" w:rsidP="002F43FF">
      <w:pPr>
        <w:jc w:val="both"/>
        <w:rPr>
          <w:rFonts w:ascii="Read" w:hAnsi="Read" w:cs="Read"/>
          <w:sz w:val="20"/>
          <w:szCs w:val="20"/>
        </w:rPr>
      </w:pPr>
    </w:p>
    <w:p w14:paraId="6F902BC7" w14:textId="46C46523" w:rsidR="001C4C58" w:rsidRPr="006F2998" w:rsidRDefault="000A0522" w:rsidP="00BE1DE4">
      <w:pPr>
        <w:jc w:val="both"/>
        <w:rPr>
          <w:rFonts w:ascii="Read" w:hAnsi="Read" w:cs="Read"/>
          <w:b/>
          <w:bCs/>
          <w:sz w:val="20"/>
          <w:szCs w:val="20"/>
        </w:rPr>
      </w:pPr>
      <w:bookmarkStart w:id="3" w:name="_Hlk127531079"/>
      <w:r w:rsidRPr="006F2998">
        <w:rPr>
          <w:rFonts w:ascii="Dacia Block Light" w:hAnsi="Dacia Block Light"/>
          <w:b/>
          <w:color w:val="646B52"/>
        </w:rPr>
        <w:t>Een innovatieve versnellingsbak met alerte reacties</w:t>
      </w:r>
    </w:p>
    <w:bookmarkEnd w:id="3"/>
    <w:p w14:paraId="448ECB68" w14:textId="7F475B8D" w:rsidR="007133A3" w:rsidRPr="006F2998" w:rsidRDefault="000A0522" w:rsidP="00BE1DE4">
      <w:pPr>
        <w:jc w:val="both"/>
        <w:rPr>
          <w:rFonts w:ascii="Read" w:hAnsi="Read" w:cs="Read"/>
          <w:sz w:val="20"/>
          <w:szCs w:val="20"/>
        </w:rPr>
      </w:pPr>
      <w:r w:rsidRPr="006F2998">
        <w:rPr>
          <w:rFonts w:ascii="Read" w:hAnsi="Read"/>
          <w:sz w:val="20"/>
        </w:rPr>
        <w:t xml:space="preserve">Dankzij de combinatie met elektromotoren maakt deze versnellingsbak zonder koppelingspedaal het mogelijk om zuiver elektrisch te vertrekken. Dat dringt de vermogensonderbrekingen tijdens schakelovergangen gevoelig terug, wat het rijcomfort en de prestaties tijdens acceleraties ten goede komt. </w:t>
      </w:r>
    </w:p>
    <w:p w14:paraId="29A64AD8" w14:textId="77777777" w:rsidR="002F43FF" w:rsidRPr="006F2998" w:rsidRDefault="002F43FF" w:rsidP="00BE1DE4">
      <w:pPr>
        <w:jc w:val="both"/>
        <w:rPr>
          <w:rFonts w:ascii="Read" w:hAnsi="Read" w:cs="Read"/>
        </w:rPr>
      </w:pPr>
    </w:p>
    <w:p w14:paraId="604E8E2F" w14:textId="3299FAB0" w:rsidR="007133A3" w:rsidRPr="006F2998" w:rsidRDefault="007133A3" w:rsidP="00BE1DE4">
      <w:pPr>
        <w:jc w:val="both"/>
        <w:rPr>
          <w:rFonts w:ascii="Read" w:hAnsi="Read" w:cs="Read"/>
        </w:rPr>
      </w:pPr>
      <w:r w:rsidRPr="006F2998">
        <w:rPr>
          <w:noProof/>
        </w:rPr>
        <w:drawing>
          <wp:anchor distT="0" distB="0" distL="114300" distR="114300" simplePos="0" relativeHeight="251658241" behindDoc="0" locked="0" layoutInCell="1" allowOverlap="1" wp14:anchorId="5DF7E282" wp14:editId="7281A9DB">
            <wp:simplePos x="0" y="0"/>
            <wp:positionH relativeFrom="column">
              <wp:posOffset>3000375</wp:posOffset>
            </wp:positionH>
            <wp:positionV relativeFrom="paragraph">
              <wp:posOffset>76200</wp:posOffset>
            </wp:positionV>
            <wp:extent cx="3200400" cy="3599815"/>
            <wp:effectExtent l="0" t="0" r="0" b="635"/>
            <wp:wrapNone/>
            <wp:docPr id="7" name="Image 4" descr="Une image contenant siège de voiture, transport, intérieur, ceinture&#10;&#10;Description générée automatiquement">
              <a:extLst xmlns:a="http://schemas.openxmlformats.org/drawingml/2006/main">
                <a:ext uri="{FF2B5EF4-FFF2-40B4-BE49-F238E27FC236}">
                  <a16:creationId xmlns:a16="http://schemas.microsoft.com/office/drawing/2014/main" id="{F5ACF6DF-6346-451C-80B3-F4B8AA167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siège de voiture, transport, intérieur, ceinture&#10;&#10;Description générée automatiquement">
                      <a:extLst>
                        <a:ext uri="{FF2B5EF4-FFF2-40B4-BE49-F238E27FC236}">
                          <a16:creationId xmlns:a16="http://schemas.microsoft.com/office/drawing/2014/main" id="{F5ACF6DF-6346-451C-80B3-F4B8AA1673F9}"/>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811" r="37855" b="-1"/>
                    <a:stretch/>
                  </pic:blipFill>
                  <pic:spPr>
                    <a:xfrm>
                      <a:off x="0" y="0"/>
                      <a:ext cx="3200400" cy="3599815"/>
                    </a:xfrm>
                    <a:prstGeom prst="rect">
                      <a:avLst/>
                    </a:prstGeom>
                  </pic:spPr>
                </pic:pic>
              </a:graphicData>
            </a:graphic>
            <wp14:sizeRelH relativeFrom="margin">
              <wp14:pctWidth>0</wp14:pctWidth>
            </wp14:sizeRelH>
            <wp14:sizeRelV relativeFrom="margin">
              <wp14:pctHeight>0</wp14:pctHeight>
            </wp14:sizeRelV>
          </wp:anchor>
        </w:drawing>
      </w:r>
      <w:r w:rsidRPr="006F2998">
        <w:rPr>
          <w:noProof/>
        </w:rPr>
        <w:drawing>
          <wp:anchor distT="0" distB="0" distL="114300" distR="114300" simplePos="0" relativeHeight="251658240" behindDoc="0" locked="0" layoutInCell="1" allowOverlap="1" wp14:anchorId="586CF53C" wp14:editId="1EA309F4">
            <wp:simplePos x="0" y="0"/>
            <wp:positionH relativeFrom="margin">
              <wp:posOffset>-429260</wp:posOffset>
            </wp:positionH>
            <wp:positionV relativeFrom="paragraph">
              <wp:posOffset>79542</wp:posOffset>
            </wp:positionV>
            <wp:extent cx="3200400" cy="3599815"/>
            <wp:effectExtent l="0" t="0" r="0" b="635"/>
            <wp:wrapNone/>
            <wp:docPr id="2" name="Image 2" descr="Une image contenant voiture, transport, levier de vitesse, siège de voiture&#10;&#10;Description générée automatiquement">
              <a:extLst xmlns:a="http://schemas.openxmlformats.org/drawingml/2006/main">
                <a:ext uri="{FF2B5EF4-FFF2-40B4-BE49-F238E27FC236}">
                  <a16:creationId xmlns:a16="http://schemas.microsoft.com/office/drawing/2014/main" id="{F80B4DCD-7FD2-4D9E-B143-081DB29416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voiture, transport, levier de vitesse, siège de voiture&#10;&#10;Description générée automatiquement">
                      <a:extLst>
                        <a:ext uri="{FF2B5EF4-FFF2-40B4-BE49-F238E27FC236}">
                          <a16:creationId xmlns:a16="http://schemas.microsoft.com/office/drawing/2014/main" id="{F80B4DCD-7FD2-4D9E-B143-081DB29416FE}"/>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6192" r="24474" b="-1"/>
                    <a:stretch/>
                  </pic:blipFill>
                  <pic:spPr>
                    <a:xfrm>
                      <a:off x="0" y="0"/>
                      <a:ext cx="3200400" cy="3599815"/>
                    </a:xfrm>
                    <a:prstGeom prst="rect">
                      <a:avLst/>
                    </a:prstGeom>
                  </pic:spPr>
                </pic:pic>
              </a:graphicData>
            </a:graphic>
            <wp14:sizeRelH relativeFrom="margin">
              <wp14:pctWidth>0</wp14:pctWidth>
            </wp14:sizeRelH>
            <wp14:sizeRelV relativeFrom="margin">
              <wp14:pctHeight>0</wp14:pctHeight>
            </wp14:sizeRelV>
          </wp:anchor>
        </w:drawing>
      </w:r>
    </w:p>
    <w:p w14:paraId="06A372C6" w14:textId="351E23C2" w:rsidR="007133A3" w:rsidRPr="006F2998" w:rsidRDefault="007133A3" w:rsidP="00BE1DE4">
      <w:pPr>
        <w:jc w:val="both"/>
        <w:rPr>
          <w:rFonts w:ascii="Read" w:hAnsi="Read" w:cs="Read"/>
          <w:sz w:val="20"/>
        </w:rPr>
        <w:sectPr w:rsidR="007133A3" w:rsidRPr="006F2998">
          <w:pgSz w:w="11906" w:h="16838"/>
          <w:pgMar w:top="1440" w:right="1440" w:bottom="1440" w:left="1440" w:header="708" w:footer="708" w:gutter="0"/>
          <w:cols w:space="708"/>
          <w:docGrid w:linePitch="360"/>
        </w:sectPr>
      </w:pPr>
    </w:p>
    <w:p w14:paraId="24294A1E" w14:textId="2E91EF0F" w:rsidR="00BE4C45" w:rsidRPr="006F2998" w:rsidRDefault="00E959CA" w:rsidP="00BE1DE4">
      <w:pPr>
        <w:pStyle w:val="Titre1"/>
        <w:jc w:val="left"/>
        <w:rPr>
          <w:rFonts w:ascii="Dacia Block Extended" w:hAnsi="Dacia Block Extended" w:cs="Dacia Block Extended"/>
          <w:b w:val="0"/>
          <w:bCs/>
          <w:caps/>
          <w:color w:val="646B52"/>
          <w:sz w:val="40"/>
          <w:szCs w:val="40"/>
        </w:rPr>
      </w:pPr>
      <w:bookmarkStart w:id="4" w:name="_Toc127175984"/>
      <w:r w:rsidRPr="006F2998">
        <w:rPr>
          <w:rFonts w:ascii="Dacia Block Extended" w:hAnsi="Dacia Block Extended"/>
          <w:b w:val="0"/>
          <w:caps/>
          <w:color w:val="646B52"/>
          <w:sz w:val="40"/>
        </w:rPr>
        <w:lastRenderedPageBreak/>
        <w:t>Een dubbele aandrijving die alertheid, rijplezier en efficiëntie verenigt</w:t>
      </w:r>
      <w:bookmarkEnd w:id="4"/>
    </w:p>
    <w:p w14:paraId="4ED5C1CC" w14:textId="77777777" w:rsidR="005064A7" w:rsidRPr="006F2998" w:rsidRDefault="005064A7" w:rsidP="00BE1DE4">
      <w:pPr>
        <w:jc w:val="both"/>
      </w:pPr>
    </w:p>
    <w:p w14:paraId="2DF44E52" w14:textId="31321D05" w:rsidR="002C693F" w:rsidRPr="006F2998" w:rsidRDefault="002C693F" w:rsidP="00BE1DE4">
      <w:pPr>
        <w:spacing w:after="0" w:line="240" w:lineRule="auto"/>
        <w:jc w:val="both"/>
        <w:rPr>
          <w:rFonts w:ascii="Calibri" w:eastAsia="Times New Roman" w:hAnsi="Calibri" w:cs="Arial"/>
          <w:sz w:val="20"/>
          <w:szCs w:val="20"/>
          <w:lang w:eastAsia="ko-KR"/>
        </w:rPr>
      </w:pPr>
    </w:p>
    <w:p w14:paraId="67FC80BE" w14:textId="793BE049" w:rsidR="00434B54" w:rsidRPr="006F2998" w:rsidRDefault="00ED60D3" w:rsidP="00BE1DE4">
      <w:pPr>
        <w:spacing w:after="0" w:line="240" w:lineRule="auto"/>
        <w:jc w:val="both"/>
        <w:rPr>
          <w:rFonts w:ascii="Read" w:hAnsi="Read" w:cs="Read"/>
          <w:sz w:val="20"/>
          <w:szCs w:val="20"/>
        </w:rPr>
      </w:pPr>
      <w:r w:rsidRPr="006F2998">
        <w:rPr>
          <w:rFonts w:ascii="Read" w:hAnsi="Read"/>
          <w:sz w:val="20"/>
        </w:rPr>
        <w:t xml:space="preserve">De hybridetechnologie die Jogger gebruikt, heeft haar sporen al ruimschoots verdiend binnen Renault Group. Ze plukt de vruchten van zijn eenvoudige en intelligente architectuur en specifieke testbankprocessen. Ze is dus uitermate betrouwbaar en duurzaam. De 1.6-benzinemotor werkt samen met twee elektromotoren – een motor van 36 kW (49 pk) en een startmotor/generator onder hoogspanning van het type HSG (High-voltage Starter </w:t>
      </w:r>
      <w:proofErr w:type="gramStart"/>
      <w:r w:rsidRPr="006F2998">
        <w:rPr>
          <w:rFonts w:ascii="Read" w:hAnsi="Read"/>
          <w:sz w:val="20"/>
        </w:rPr>
        <w:t>Generator)–</w:t>
      </w:r>
      <w:proofErr w:type="gramEnd"/>
      <w:r w:rsidRPr="006F2998">
        <w:rPr>
          <w:rFonts w:ascii="Read" w:hAnsi="Read"/>
          <w:sz w:val="20"/>
        </w:rPr>
        <w:t xml:space="preserve"> en een innovatieve </w:t>
      </w:r>
      <w:proofErr w:type="spellStart"/>
      <w:r w:rsidRPr="006F2998">
        <w:rPr>
          <w:rFonts w:ascii="Read" w:hAnsi="Read"/>
          <w:sz w:val="20"/>
        </w:rPr>
        <w:t>multimodeversnellingsbak</w:t>
      </w:r>
      <w:proofErr w:type="spellEnd"/>
      <w:r w:rsidRPr="006F2998">
        <w:rPr>
          <w:rFonts w:ascii="Read" w:hAnsi="Read"/>
          <w:sz w:val="20"/>
        </w:rPr>
        <w:t xml:space="preserve"> met klauwkoppelingen en zonder koppelingspedaal. De uitgekiende architectuur met elektromotoren en een versnellingsbak met klauwkoppelingen staat borg voor optimale, vloeiende schakelovergangen.</w:t>
      </w:r>
    </w:p>
    <w:p w14:paraId="4CD714FC" w14:textId="77777777" w:rsidR="002F43FF" w:rsidRPr="006F2998" w:rsidRDefault="002F43FF" w:rsidP="00BE1DE4">
      <w:pPr>
        <w:spacing w:after="0" w:line="240" w:lineRule="auto"/>
        <w:jc w:val="both"/>
        <w:rPr>
          <w:rFonts w:ascii="Read" w:hAnsi="Read" w:cs="Read"/>
          <w:sz w:val="20"/>
          <w:szCs w:val="20"/>
        </w:rPr>
      </w:pPr>
    </w:p>
    <w:p w14:paraId="36D2BF68" w14:textId="77777777" w:rsidR="005064A7" w:rsidRPr="006F2998" w:rsidRDefault="005064A7" w:rsidP="00BE1DE4">
      <w:pPr>
        <w:spacing w:after="0" w:line="240" w:lineRule="auto"/>
        <w:jc w:val="both"/>
        <w:rPr>
          <w:rFonts w:ascii="Read" w:hAnsi="Read" w:cs="Read"/>
          <w:sz w:val="20"/>
          <w:szCs w:val="20"/>
        </w:rPr>
      </w:pPr>
    </w:p>
    <w:p w14:paraId="2FB20532" w14:textId="77777777" w:rsidR="00434B54" w:rsidRPr="006F2998" w:rsidRDefault="00434B54" w:rsidP="00BE1DE4">
      <w:pPr>
        <w:spacing w:after="0" w:line="240" w:lineRule="auto"/>
        <w:jc w:val="both"/>
        <w:rPr>
          <w:rFonts w:ascii="Calibri" w:eastAsia="Times New Roman" w:hAnsi="Calibri" w:cs="Arial"/>
          <w:sz w:val="20"/>
          <w:szCs w:val="20"/>
          <w:lang w:eastAsia="ko-KR"/>
        </w:rPr>
      </w:pPr>
    </w:p>
    <w:p w14:paraId="0D23D4A6" w14:textId="13E5EFF1" w:rsidR="00434B54" w:rsidRPr="006F2998" w:rsidRDefault="005D07E9" w:rsidP="00BE1DE4">
      <w:pPr>
        <w:spacing w:after="0" w:line="240" w:lineRule="auto"/>
        <w:jc w:val="both"/>
        <w:rPr>
          <w:rFonts w:ascii="Calibri" w:eastAsia="Times New Roman" w:hAnsi="Calibri" w:cs="Arial"/>
          <w:sz w:val="20"/>
          <w:szCs w:val="20"/>
        </w:rPr>
      </w:pPr>
      <w:r>
        <w:rPr>
          <w:rFonts w:ascii="Calibri" w:eastAsia="Times New Roman" w:hAnsi="Calibri" w:cs="Arial"/>
          <w:noProof/>
          <w:sz w:val="20"/>
          <w:szCs w:val="20"/>
        </w:rPr>
        <w:drawing>
          <wp:inline distT="0" distB="0" distL="0" distR="0" wp14:anchorId="01C91C66" wp14:editId="00067C94">
            <wp:extent cx="5755005" cy="323723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005" cy="3237230"/>
                    </a:xfrm>
                    <a:prstGeom prst="rect">
                      <a:avLst/>
                    </a:prstGeom>
                    <a:noFill/>
                  </pic:spPr>
                </pic:pic>
              </a:graphicData>
            </a:graphic>
          </wp:inline>
        </w:drawing>
      </w:r>
    </w:p>
    <w:p w14:paraId="7D51196D" w14:textId="4194569B" w:rsidR="00434B54" w:rsidRPr="006F2998" w:rsidRDefault="005064A7" w:rsidP="002F43FF">
      <w:pPr>
        <w:jc w:val="both"/>
        <w:rPr>
          <w:rFonts w:ascii="Calibri" w:eastAsia="Times New Roman" w:hAnsi="Calibri" w:cs="Arial"/>
          <w:sz w:val="20"/>
          <w:szCs w:val="20"/>
        </w:rPr>
      </w:pPr>
      <w:r w:rsidRPr="006F2998">
        <w:br w:type="page"/>
      </w:r>
    </w:p>
    <w:p w14:paraId="7570E3D0" w14:textId="3BDA7267" w:rsidR="00BE4C45" w:rsidRPr="006F2998" w:rsidRDefault="00BE4C45" w:rsidP="00BE1DE4">
      <w:pPr>
        <w:spacing w:after="0" w:line="240" w:lineRule="auto"/>
        <w:jc w:val="both"/>
        <w:rPr>
          <w:color w:val="646B52"/>
          <w:sz w:val="20"/>
          <w:szCs w:val="20"/>
          <w:lang w:eastAsia="ko-KR"/>
        </w:rPr>
      </w:pPr>
    </w:p>
    <w:p w14:paraId="48F94302" w14:textId="2C8D89EB" w:rsidR="00B16FFA" w:rsidRPr="006F2998" w:rsidRDefault="00132D0F" w:rsidP="00B16FFA">
      <w:pPr>
        <w:jc w:val="both"/>
        <w:rPr>
          <w:rFonts w:ascii="Dacia Block Light" w:hAnsi="Dacia Block Light" w:cs="Dacia Block Light"/>
          <w:b/>
          <w:bCs/>
          <w:color w:val="646B52"/>
        </w:rPr>
      </w:pPr>
      <w:r w:rsidRPr="006F2998">
        <w:rPr>
          <w:rFonts w:ascii="Dacia Block Light" w:hAnsi="Dacia Block Light"/>
          <w:b/>
          <w:color w:val="646B52"/>
        </w:rPr>
        <w:t>Snelle reacties en optimale energiestromen</w:t>
      </w:r>
    </w:p>
    <w:p w14:paraId="06E096B5" w14:textId="43F5D500" w:rsidR="00BE4C45" w:rsidRPr="006F2998" w:rsidRDefault="00BE4C45" w:rsidP="00B16FFA">
      <w:pPr>
        <w:jc w:val="both"/>
        <w:rPr>
          <w:rFonts w:ascii="Read" w:eastAsia="Times New Roman" w:hAnsi="Read" w:cs="Read"/>
          <w:sz w:val="20"/>
          <w:szCs w:val="20"/>
        </w:rPr>
      </w:pPr>
      <w:r w:rsidRPr="006F2998">
        <w:rPr>
          <w:rFonts w:ascii="Read" w:hAnsi="Read"/>
          <w:sz w:val="20"/>
        </w:rPr>
        <w:t xml:space="preserve">De combinatie van twee elektromotoren, een innovatieve </w:t>
      </w:r>
      <w:proofErr w:type="spellStart"/>
      <w:r w:rsidRPr="006F2998">
        <w:rPr>
          <w:rFonts w:ascii="Read" w:hAnsi="Read"/>
          <w:sz w:val="20"/>
        </w:rPr>
        <w:t>multimodeversnellingsbak</w:t>
      </w:r>
      <w:proofErr w:type="spellEnd"/>
      <w:r w:rsidRPr="006F2998">
        <w:rPr>
          <w:rFonts w:ascii="Read" w:hAnsi="Read"/>
          <w:sz w:val="20"/>
        </w:rPr>
        <w:t xml:space="preserve"> en de verbrandingsmotor creëert een ruim aantal werkingsmodi:</w:t>
      </w:r>
    </w:p>
    <w:p w14:paraId="33D255C6" w14:textId="77777777" w:rsidR="00324C2D" w:rsidRPr="006F2998" w:rsidRDefault="00324C2D" w:rsidP="00BE1DE4">
      <w:pPr>
        <w:spacing w:after="0" w:line="240" w:lineRule="auto"/>
        <w:jc w:val="both"/>
        <w:rPr>
          <w:rFonts w:ascii="Read" w:eastAsia="Times New Roman" w:hAnsi="Read" w:cs="Read"/>
          <w:b/>
          <w:bCs/>
          <w:sz w:val="20"/>
          <w:szCs w:val="20"/>
          <w:lang w:eastAsia="ko-KR"/>
        </w:rPr>
      </w:pPr>
    </w:p>
    <w:p w14:paraId="1CC483D0" w14:textId="11594A62" w:rsidR="00434B54" w:rsidRPr="006F2998" w:rsidRDefault="00C17B62" w:rsidP="00BE1DE4">
      <w:pPr>
        <w:pStyle w:val="Paragraphedeliste"/>
        <w:numPr>
          <w:ilvl w:val="0"/>
          <w:numId w:val="3"/>
        </w:numPr>
        <w:spacing w:after="0" w:line="240" w:lineRule="auto"/>
        <w:jc w:val="both"/>
        <w:rPr>
          <w:rFonts w:ascii="Read" w:hAnsi="Read" w:cs="Read"/>
          <w:sz w:val="20"/>
          <w:szCs w:val="20"/>
        </w:rPr>
      </w:pPr>
      <w:r w:rsidRPr="006F2998">
        <w:rPr>
          <w:rFonts w:ascii="Read" w:hAnsi="Read"/>
          <w:b/>
          <w:sz w:val="20"/>
        </w:rPr>
        <w:t>Zuiver elektrisch vertrekken in de stadscyclus</w:t>
      </w:r>
      <w:r w:rsidRPr="006F2998">
        <w:rPr>
          <w:rFonts w:ascii="Read" w:hAnsi="Read"/>
          <w:sz w:val="20"/>
        </w:rPr>
        <w:t>: doordat de innovatieve versnellingsbak geen koppelingspedaal heeft, kan men zuiver elektrisch vertrekken zonder een beroep te doen op de verbrandingsmotor. De hybridewagen vertrekt dus systematisch op het vermogen van de elektrische hoofdmotor. Het koppel daarvan is onmiddellijk volledig beschikbaar, wat zorgt voor bijzonder alerte reacties en extra rijplezier.</w:t>
      </w:r>
    </w:p>
    <w:p w14:paraId="3A017178" w14:textId="50C8CE27" w:rsidR="00434B54" w:rsidRPr="006F2998" w:rsidRDefault="00A315C0" w:rsidP="00BE1DE4">
      <w:pPr>
        <w:pStyle w:val="Paragraphedeliste"/>
        <w:numPr>
          <w:ilvl w:val="0"/>
          <w:numId w:val="3"/>
        </w:numPr>
        <w:spacing w:after="0" w:line="240" w:lineRule="auto"/>
        <w:jc w:val="both"/>
        <w:rPr>
          <w:rFonts w:ascii="Read" w:hAnsi="Read" w:cs="Read"/>
          <w:sz w:val="20"/>
          <w:szCs w:val="20"/>
        </w:rPr>
      </w:pPr>
      <w:r w:rsidRPr="006F2998">
        <w:rPr>
          <w:rFonts w:ascii="Read" w:hAnsi="Read"/>
          <w:b/>
          <w:sz w:val="20"/>
        </w:rPr>
        <w:t>Automatische aanpassing aan de rijomstandigheden</w:t>
      </w:r>
      <w:r w:rsidRPr="006F2998">
        <w:rPr>
          <w:rFonts w:ascii="Read" w:hAnsi="Read"/>
          <w:sz w:val="20"/>
        </w:rPr>
        <w:t xml:space="preserve">: de technologie </w:t>
      </w:r>
      <w:r w:rsidRPr="006F2998">
        <w:rPr>
          <w:rFonts w:ascii="Read" w:hAnsi="Read"/>
          <w:b/>
          <w:sz w:val="20"/>
        </w:rPr>
        <w:t>steunt op een serieel-parallelle architectuur</w:t>
      </w:r>
      <w:r w:rsidRPr="006F2998">
        <w:rPr>
          <w:rFonts w:ascii="Read" w:hAnsi="Read"/>
          <w:sz w:val="20"/>
        </w:rPr>
        <w:t xml:space="preserve">, zodat ze de voordelen van de verschillende </w:t>
      </w:r>
      <w:proofErr w:type="spellStart"/>
      <w:r w:rsidRPr="006F2998">
        <w:rPr>
          <w:rFonts w:ascii="Read" w:hAnsi="Read"/>
          <w:sz w:val="20"/>
        </w:rPr>
        <w:t>hybridiseringstypes</w:t>
      </w:r>
      <w:proofErr w:type="spellEnd"/>
      <w:r w:rsidRPr="006F2998">
        <w:rPr>
          <w:rFonts w:ascii="Read" w:hAnsi="Read"/>
          <w:sz w:val="20"/>
        </w:rPr>
        <w:t xml:space="preserve"> (serieel, parallel en serieel-parallel) kan combineren. De motoren kunnen onafhankelijk of samen hun energie naar de wielen of de batterij sturen. De aandrijflijn stuurt de motoren en hun aandeel in het geheel aan op basis van de vereiste acceleratie, het benodigde vermogen en eventuele gelegenheden om de batterij op te laden. De sturing gebeurt aan de hand van 15 combinaties tussen de verschillende motoren en de ingeschakelde versnelling van de versnellingsbak. </w:t>
      </w:r>
    </w:p>
    <w:p w14:paraId="748E830C" w14:textId="77777777" w:rsidR="00706BA0" w:rsidRPr="006F2998" w:rsidRDefault="00706BA0" w:rsidP="00BE1DE4">
      <w:pPr>
        <w:spacing w:after="0" w:line="240" w:lineRule="auto"/>
        <w:jc w:val="both"/>
        <w:rPr>
          <w:rFonts w:ascii="Calibri" w:eastAsia="Times New Roman" w:hAnsi="Calibri" w:cs="Arial"/>
          <w:sz w:val="20"/>
          <w:szCs w:val="20"/>
          <w:lang w:eastAsia="ko-KR"/>
        </w:rPr>
      </w:pPr>
    </w:p>
    <w:p w14:paraId="51917DB4" w14:textId="540C9A63" w:rsidR="00C13BB8" w:rsidRPr="006F2998" w:rsidRDefault="00BE4C45" w:rsidP="00BE1DE4">
      <w:pPr>
        <w:spacing w:after="0" w:line="240" w:lineRule="auto"/>
        <w:jc w:val="both"/>
        <w:rPr>
          <w:rFonts w:ascii="Read" w:eastAsia="Times New Roman" w:hAnsi="Read" w:cs="Read"/>
          <w:sz w:val="20"/>
          <w:szCs w:val="20"/>
        </w:rPr>
      </w:pPr>
      <w:r w:rsidRPr="006F2998">
        <w:rPr>
          <w:rFonts w:ascii="Read" w:hAnsi="Read"/>
          <w:sz w:val="20"/>
        </w:rPr>
        <w:t xml:space="preserve">Tijdens het rijden </w:t>
      </w:r>
      <w:r w:rsidRPr="006F2998">
        <w:rPr>
          <w:rFonts w:ascii="Read" w:hAnsi="Read"/>
          <w:b/>
          <w:sz w:val="20"/>
        </w:rPr>
        <w:t xml:space="preserve">wordt er nagenoeg onmerkbaar overgeschakeld tussen de verschillende bedrijfsmodi </w:t>
      </w:r>
      <w:r w:rsidRPr="006F2998">
        <w:rPr>
          <w:rFonts w:ascii="Read" w:hAnsi="Read"/>
          <w:sz w:val="20"/>
        </w:rPr>
        <w:t>zonder dat de bestuurder iets hoeft te doen. Het systeem kiest automatisch de modus die het best geschikt is voor de situatie, voor een optimale uitstoot en een zo laag mogelijk brandstofverbruik gecombineerd met een alert en aangenaam rijgedrag.</w:t>
      </w:r>
    </w:p>
    <w:p w14:paraId="0C471D84" w14:textId="77777777" w:rsidR="00B01E9C" w:rsidRPr="006F2998" w:rsidRDefault="00B01E9C" w:rsidP="00BE1DE4">
      <w:pPr>
        <w:spacing w:after="0" w:line="240" w:lineRule="auto"/>
        <w:jc w:val="both"/>
        <w:rPr>
          <w:rFonts w:ascii="Read" w:eastAsia="Times New Roman" w:hAnsi="Read" w:cs="Read"/>
          <w:sz w:val="20"/>
          <w:szCs w:val="20"/>
          <w:lang w:eastAsia="ko-KR"/>
        </w:rPr>
      </w:pPr>
    </w:p>
    <w:p w14:paraId="2D914396" w14:textId="77777777" w:rsidR="00E14D4C" w:rsidRPr="006F2998" w:rsidRDefault="00E14D4C" w:rsidP="00BE1DE4">
      <w:pPr>
        <w:spacing w:after="0" w:line="240" w:lineRule="auto"/>
        <w:jc w:val="both"/>
        <w:rPr>
          <w:rFonts w:ascii="Read" w:eastAsia="Times New Roman" w:hAnsi="Read" w:cs="Read"/>
          <w:sz w:val="20"/>
          <w:szCs w:val="20"/>
          <w:lang w:eastAsia="ko-KR"/>
        </w:rPr>
      </w:pPr>
    </w:p>
    <w:p w14:paraId="36D03AC6" w14:textId="18CA7C7B" w:rsidR="00BE4C45" w:rsidRPr="006F2998" w:rsidRDefault="00004E1A" w:rsidP="00BE1DE4">
      <w:pPr>
        <w:spacing w:after="0" w:line="240" w:lineRule="auto"/>
        <w:jc w:val="both"/>
        <w:rPr>
          <w:rFonts w:ascii="Read" w:eastAsia="Times New Roman" w:hAnsi="Read" w:cs="Read"/>
          <w:sz w:val="20"/>
          <w:szCs w:val="20"/>
        </w:rPr>
      </w:pPr>
      <w:r w:rsidRPr="006F2998">
        <w:rPr>
          <w:noProof/>
        </w:rPr>
        <w:lastRenderedPageBreak/>
        <w:drawing>
          <wp:inline distT="0" distB="0" distL="0" distR="0" wp14:anchorId="2B16380D" wp14:editId="0F6FEF0F">
            <wp:extent cx="5731510" cy="3223895"/>
            <wp:effectExtent l="0" t="0" r="254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731510" cy="3223895"/>
                    </a:xfrm>
                    <a:prstGeom prst="rect">
                      <a:avLst/>
                    </a:prstGeom>
                  </pic:spPr>
                </pic:pic>
              </a:graphicData>
            </a:graphic>
          </wp:inline>
        </w:drawing>
      </w:r>
    </w:p>
    <w:p w14:paraId="7C58E6EA" w14:textId="418A4A93" w:rsidR="009A76C8" w:rsidRPr="006F2998" w:rsidRDefault="00156C64" w:rsidP="00B16FFA">
      <w:pPr>
        <w:jc w:val="both"/>
        <w:rPr>
          <w:rFonts w:ascii="Dacia Block Light" w:hAnsi="Dacia Block Light" w:cs="Dacia Block Light"/>
          <w:b/>
          <w:bCs/>
          <w:color w:val="646B52"/>
        </w:rPr>
      </w:pPr>
      <w:bookmarkStart w:id="5" w:name="_Hlk127531148"/>
      <w:r w:rsidRPr="006F2998">
        <w:rPr>
          <w:rFonts w:ascii="Dacia Block Light" w:hAnsi="Dacia Block Light"/>
          <w:b/>
          <w:color w:val="646B52"/>
        </w:rPr>
        <w:t>Energierecuperatie tijdens het vertragen en remmen</w:t>
      </w:r>
    </w:p>
    <w:bookmarkEnd w:id="5"/>
    <w:p w14:paraId="70328E89" w14:textId="1047E3A2" w:rsidR="00BE4C45" w:rsidRPr="006F2998" w:rsidRDefault="00BE4C45" w:rsidP="00B16FFA">
      <w:pPr>
        <w:jc w:val="both"/>
        <w:rPr>
          <w:rFonts w:ascii="Read" w:eastAsia="Times New Roman" w:hAnsi="Read" w:cs="Read"/>
          <w:sz w:val="20"/>
          <w:szCs w:val="20"/>
        </w:rPr>
      </w:pPr>
      <w:r w:rsidRPr="006F2998">
        <w:rPr>
          <w:rFonts w:ascii="Read" w:hAnsi="Read"/>
          <w:sz w:val="20"/>
        </w:rPr>
        <w:t>Tegelijk zorgt de technologie voor een optimale recuperatie van energie tijdens het vertragen en remmen.</w:t>
      </w:r>
    </w:p>
    <w:p w14:paraId="0D148EE1" w14:textId="195B9E00" w:rsidR="00720623" w:rsidRPr="006F2998" w:rsidRDefault="00F975F8" w:rsidP="00BE1DE4">
      <w:pPr>
        <w:pStyle w:val="Paragraphedeliste"/>
        <w:numPr>
          <w:ilvl w:val="0"/>
          <w:numId w:val="1"/>
        </w:numPr>
        <w:spacing w:after="0" w:line="240" w:lineRule="auto"/>
        <w:jc w:val="both"/>
        <w:rPr>
          <w:rFonts w:ascii="Read" w:hAnsi="Read" w:cs="Read"/>
          <w:sz w:val="20"/>
          <w:szCs w:val="20"/>
        </w:rPr>
      </w:pPr>
      <w:r w:rsidRPr="006F2998">
        <w:rPr>
          <w:rFonts w:ascii="Read" w:hAnsi="Read"/>
          <w:b/>
          <w:sz w:val="20"/>
        </w:rPr>
        <w:t>Opladen van de batterij tijdens het vertragen:</w:t>
      </w:r>
      <w:r w:rsidRPr="006F2998">
        <w:rPr>
          <w:rFonts w:ascii="Read" w:hAnsi="Read"/>
          <w:sz w:val="20"/>
        </w:rPr>
        <w:t xml:space="preserve"> wanneer de bestuurder zijn voet van het gaspedaal haalt terwijl de versnellingspook in Drive staat, fungeert de elektrische hoofdmotor als een generator. Hij recupereert kinetische energie tijdens het vertragen om deze vervolgens om te zetten in elektrische energie die wordt opgeslagen in de batterij. </w:t>
      </w:r>
    </w:p>
    <w:p w14:paraId="5E932277" w14:textId="1469CB8A" w:rsidR="00BE4C45" w:rsidRPr="006F2998" w:rsidRDefault="00BE716A" w:rsidP="00BE1DE4">
      <w:pPr>
        <w:pStyle w:val="Paragraphedeliste"/>
        <w:numPr>
          <w:ilvl w:val="0"/>
          <w:numId w:val="1"/>
        </w:numPr>
        <w:spacing w:after="0" w:line="240" w:lineRule="auto"/>
        <w:jc w:val="both"/>
        <w:rPr>
          <w:rFonts w:ascii="Read" w:hAnsi="Read" w:cs="Read"/>
          <w:sz w:val="20"/>
          <w:szCs w:val="20"/>
        </w:rPr>
      </w:pPr>
      <w:r w:rsidRPr="006F2998">
        <w:rPr>
          <w:rFonts w:ascii="Read" w:hAnsi="Read"/>
          <w:b/>
          <w:bCs/>
          <w:sz w:val="20"/>
        </w:rPr>
        <w:t>‘B’-modus</w:t>
      </w:r>
      <w:r w:rsidRPr="006F2998">
        <w:rPr>
          <w:rFonts w:ascii="Read" w:hAnsi="Read"/>
          <w:sz w:val="20"/>
        </w:rPr>
        <w:t xml:space="preserve">: om nog meer energie te recupereren, kan de versnellingspook in de stand </w:t>
      </w:r>
      <w:proofErr w:type="spellStart"/>
      <w:r w:rsidRPr="006F2998">
        <w:rPr>
          <w:rFonts w:ascii="Read" w:hAnsi="Read"/>
          <w:sz w:val="20"/>
        </w:rPr>
        <w:t>Brake</w:t>
      </w:r>
      <w:proofErr w:type="spellEnd"/>
      <w:r w:rsidRPr="006F2998">
        <w:rPr>
          <w:rFonts w:ascii="Read" w:hAnsi="Read"/>
          <w:sz w:val="20"/>
        </w:rPr>
        <w:t xml:space="preserve"> (B) worden geplaatst. Daardoor stijgt de regeneratie – binnen de laadbeperkingen van de batterij – tot een vertragingssnelheid van ongeveer 7 km/u.</w:t>
      </w:r>
    </w:p>
    <w:p w14:paraId="4D9E2372" w14:textId="41D72104" w:rsidR="00BE4C45" w:rsidRPr="006F2998" w:rsidRDefault="00F975F8" w:rsidP="00BE1DE4">
      <w:pPr>
        <w:pStyle w:val="Paragraphedeliste"/>
        <w:numPr>
          <w:ilvl w:val="0"/>
          <w:numId w:val="1"/>
        </w:numPr>
        <w:spacing w:after="0" w:line="240" w:lineRule="auto"/>
        <w:jc w:val="both"/>
        <w:rPr>
          <w:rFonts w:ascii="Read" w:hAnsi="Read" w:cs="Read"/>
          <w:sz w:val="20"/>
          <w:szCs w:val="20"/>
        </w:rPr>
      </w:pPr>
      <w:r w:rsidRPr="006F2998">
        <w:rPr>
          <w:rFonts w:ascii="Read" w:hAnsi="Read"/>
          <w:b/>
          <w:sz w:val="20"/>
        </w:rPr>
        <w:t xml:space="preserve">Regeneratief remsysteem: </w:t>
      </w:r>
      <w:r w:rsidRPr="006F2998">
        <w:rPr>
          <w:rFonts w:ascii="Read" w:hAnsi="Read"/>
          <w:sz w:val="20"/>
        </w:rPr>
        <w:t>wanneer de bestuurder het rempedaal intrapt, vertraagt de auto in eerste instantie via het elektrische systeem. Het wordt indien nodig aangevuld met de “mechanische” remwerking van de remblokken. Ook hier wordt geremd op de elektrische motor en recupereert deze het overschot aan energie, dat – binnen de opslaglimieten van de batterij – terug naar de batterij gestuurd wordt.</w:t>
      </w:r>
    </w:p>
    <w:p w14:paraId="53FAAE9E" w14:textId="7CB0F96D" w:rsidR="005064A7" w:rsidRDefault="005064A7" w:rsidP="00BE1DE4">
      <w:pPr>
        <w:spacing w:after="0" w:line="240" w:lineRule="auto"/>
        <w:jc w:val="both"/>
        <w:rPr>
          <w:rFonts w:ascii="Read" w:hAnsi="Read" w:cs="Read"/>
          <w:sz w:val="20"/>
          <w:szCs w:val="20"/>
          <w:lang w:eastAsia="ko-KR"/>
        </w:rPr>
      </w:pPr>
    </w:p>
    <w:p w14:paraId="2C5DB586" w14:textId="0306C9EA" w:rsidR="005D07E9" w:rsidRDefault="005D07E9" w:rsidP="00BE1DE4">
      <w:pPr>
        <w:spacing w:after="0" w:line="240" w:lineRule="auto"/>
        <w:jc w:val="both"/>
        <w:rPr>
          <w:rFonts w:ascii="Read" w:hAnsi="Read" w:cs="Read"/>
          <w:sz w:val="20"/>
          <w:szCs w:val="20"/>
          <w:lang w:eastAsia="ko-KR"/>
        </w:rPr>
      </w:pPr>
    </w:p>
    <w:p w14:paraId="367CBE78" w14:textId="6AA3DEBB" w:rsidR="005D07E9" w:rsidRDefault="005D07E9" w:rsidP="00BE1DE4">
      <w:pPr>
        <w:spacing w:after="0" w:line="240" w:lineRule="auto"/>
        <w:jc w:val="both"/>
        <w:rPr>
          <w:rFonts w:ascii="Read" w:hAnsi="Read" w:cs="Read"/>
          <w:sz w:val="20"/>
          <w:szCs w:val="20"/>
          <w:lang w:eastAsia="ko-KR"/>
        </w:rPr>
      </w:pPr>
    </w:p>
    <w:p w14:paraId="2BA4944F" w14:textId="63DA7583" w:rsidR="005D07E9" w:rsidRDefault="005D07E9" w:rsidP="00BE1DE4">
      <w:pPr>
        <w:spacing w:after="0" w:line="240" w:lineRule="auto"/>
        <w:jc w:val="both"/>
        <w:rPr>
          <w:rFonts w:ascii="Read" w:hAnsi="Read" w:cs="Read"/>
          <w:sz w:val="20"/>
          <w:szCs w:val="20"/>
          <w:lang w:eastAsia="ko-KR"/>
        </w:rPr>
      </w:pPr>
    </w:p>
    <w:p w14:paraId="4EDB021F" w14:textId="42ED4FCE" w:rsidR="005D07E9" w:rsidRDefault="005D07E9" w:rsidP="00BE1DE4">
      <w:pPr>
        <w:spacing w:after="0" w:line="240" w:lineRule="auto"/>
        <w:jc w:val="both"/>
        <w:rPr>
          <w:rFonts w:ascii="Read" w:hAnsi="Read" w:cs="Read"/>
          <w:sz w:val="20"/>
          <w:szCs w:val="20"/>
          <w:lang w:eastAsia="ko-KR"/>
        </w:rPr>
      </w:pPr>
    </w:p>
    <w:p w14:paraId="251B64EF" w14:textId="26FBE929" w:rsidR="005D07E9" w:rsidRDefault="005D07E9" w:rsidP="00BE1DE4">
      <w:pPr>
        <w:spacing w:after="0" w:line="240" w:lineRule="auto"/>
        <w:jc w:val="both"/>
        <w:rPr>
          <w:rFonts w:ascii="Read" w:hAnsi="Read" w:cs="Read"/>
          <w:sz w:val="20"/>
          <w:szCs w:val="20"/>
          <w:lang w:eastAsia="ko-KR"/>
        </w:rPr>
      </w:pPr>
    </w:p>
    <w:p w14:paraId="292C968C" w14:textId="2E984BBB" w:rsidR="005D07E9" w:rsidRDefault="005D07E9" w:rsidP="00BE1DE4">
      <w:pPr>
        <w:spacing w:after="0" w:line="240" w:lineRule="auto"/>
        <w:jc w:val="both"/>
        <w:rPr>
          <w:rFonts w:ascii="Read" w:hAnsi="Read" w:cs="Read"/>
          <w:sz w:val="20"/>
          <w:szCs w:val="20"/>
          <w:lang w:eastAsia="ko-KR"/>
        </w:rPr>
      </w:pPr>
    </w:p>
    <w:p w14:paraId="239E1ABB" w14:textId="03742A97" w:rsidR="005D07E9" w:rsidRDefault="005D07E9" w:rsidP="00BE1DE4">
      <w:pPr>
        <w:spacing w:after="0" w:line="240" w:lineRule="auto"/>
        <w:jc w:val="both"/>
        <w:rPr>
          <w:rFonts w:ascii="Read" w:hAnsi="Read" w:cs="Read"/>
          <w:sz w:val="20"/>
          <w:szCs w:val="20"/>
          <w:lang w:eastAsia="ko-KR"/>
        </w:rPr>
      </w:pPr>
    </w:p>
    <w:p w14:paraId="1A928E3E" w14:textId="03679A86" w:rsidR="005D07E9" w:rsidRDefault="005D07E9" w:rsidP="00BE1DE4">
      <w:pPr>
        <w:spacing w:after="0" w:line="240" w:lineRule="auto"/>
        <w:jc w:val="both"/>
        <w:rPr>
          <w:rFonts w:ascii="Read" w:hAnsi="Read" w:cs="Read"/>
          <w:sz w:val="20"/>
          <w:szCs w:val="20"/>
          <w:lang w:eastAsia="ko-KR"/>
        </w:rPr>
      </w:pPr>
    </w:p>
    <w:p w14:paraId="389FAA6C" w14:textId="77777777" w:rsidR="005D07E9" w:rsidRPr="006F2998" w:rsidRDefault="005D07E9" w:rsidP="00BE1DE4">
      <w:pPr>
        <w:spacing w:after="0" w:line="240" w:lineRule="auto"/>
        <w:jc w:val="both"/>
        <w:rPr>
          <w:rFonts w:ascii="Read" w:hAnsi="Read" w:cs="Read"/>
          <w:sz w:val="20"/>
          <w:szCs w:val="20"/>
          <w:lang w:eastAsia="ko-KR"/>
        </w:rPr>
      </w:pPr>
    </w:p>
    <w:p w14:paraId="40C9AE26" w14:textId="397D8EDB" w:rsidR="002F6C5E" w:rsidRPr="006F2998" w:rsidRDefault="002F6C5E" w:rsidP="00BE1DE4">
      <w:pPr>
        <w:spacing w:after="0" w:line="240" w:lineRule="auto"/>
        <w:jc w:val="both"/>
        <w:rPr>
          <w:rFonts w:ascii="Read" w:hAnsi="Read" w:cs="Read"/>
          <w:sz w:val="20"/>
          <w:szCs w:val="20"/>
        </w:rPr>
      </w:pPr>
      <w:r w:rsidRPr="006F2998">
        <w:rPr>
          <w:rFonts w:ascii="Read" w:hAnsi="Read"/>
          <w:sz w:val="20"/>
        </w:rPr>
        <w:t>De ‘B’-modus is bijzonder geschikt voor voertuigen zoals Jogger, die een familiale en recreatieve roeping hebben. Wanneer de wagen geladen is of een aanhangwagen sleept, zorgt het regeneratieve remsysteem voor een geoptimaliseerde motorrem die in deze rijomstandigheden erg gewaardeerd wordt.</w:t>
      </w:r>
    </w:p>
    <w:p w14:paraId="49241168" w14:textId="77777777" w:rsidR="005064A7" w:rsidRPr="006F2998" w:rsidRDefault="005064A7" w:rsidP="00BE1DE4">
      <w:pPr>
        <w:spacing w:after="0" w:line="240" w:lineRule="auto"/>
        <w:jc w:val="both"/>
        <w:rPr>
          <w:rFonts w:ascii="Read" w:hAnsi="Read" w:cs="Read"/>
          <w:sz w:val="20"/>
          <w:szCs w:val="20"/>
          <w:lang w:eastAsia="ko-KR"/>
        </w:rPr>
      </w:pPr>
    </w:p>
    <w:p w14:paraId="46C29BB0" w14:textId="77777777" w:rsidR="00BE4C45" w:rsidRPr="006F2998" w:rsidRDefault="00BE4C45" w:rsidP="00BE1DE4">
      <w:pPr>
        <w:spacing w:after="0" w:line="240" w:lineRule="auto"/>
        <w:jc w:val="both"/>
        <w:rPr>
          <w:sz w:val="20"/>
          <w:szCs w:val="20"/>
          <w:lang w:eastAsia="ko-KR"/>
        </w:rPr>
      </w:pPr>
    </w:p>
    <w:p w14:paraId="0D5B8082" w14:textId="7417FD0B" w:rsidR="00A134F5" w:rsidRPr="006F2998" w:rsidRDefault="00A134F5" w:rsidP="00BE1DE4">
      <w:pPr>
        <w:spacing w:after="0" w:line="240" w:lineRule="auto"/>
        <w:jc w:val="both"/>
        <w:rPr>
          <w:sz w:val="20"/>
          <w:szCs w:val="20"/>
        </w:rPr>
      </w:pPr>
      <w:r w:rsidRPr="006F2998">
        <w:rPr>
          <w:noProof/>
        </w:rPr>
        <w:drawing>
          <wp:inline distT="0" distB="0" distL="0" distR="0" wp14:anchorId="4D4CF002" wp14:editId="4C66E946">
            <wp:extent cx="5731510" cy="3225165"/>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7DB290F4" w14:textId="77777777" w:rsidR="004C1025" w:rsidRPr="006F2998" w:rsidRDefault="004C1025" w:rsidP="00BE1DE4">
      <w:pPr>
        <w:spacing w:after="0" w:line="240" w:lineRule="auto"/>
        <w:jc w:val="both"/>
        <w:rPr>
          <w:sz w:val="20"/>
          <w:szCs w:val="20"/>
          <w:lang w:eastAsia="ko-KR"/>
        </w:rPr>
      </w:pPr>
    </w:p>
    <w:p w14:paraId="15F00461" w14:textId="77777777" w:rsidR="004C1025" w:rsidRPr="006F2998" w:rsidRDefault="004C1025" w:rsidP="00BE1DE4">
      <w:pPr>
        <w:spacing w:after="0" w:line="240" w:lineRule="auto"/>
        <w:jc w:val="both"/>
        <w:rPr>
          <w:sz w:val="20"/>
          <w:szCs w:val="20"/>
          <w:lang w:eastAsia="ko-KR"/>
        </w:rPr>
      </w:pPr>
    </w:p>
    <w:p w14:paraId="6B13A194" w14:textId="5E1CE7A8" w:rsidR="005C584E" w:rsidRPr="006F2998" w:rsidRDefault="005C584E" w:rsidP="00BE1DE4">
      <w:pPr>
        <w:spacing w:after="0" w:line="240" w:lineRule="auto"/>
        <w:jc w:val="both"/>
        <w:rPr>
          <w:sz w:val="20"/>
          <w:szCs w:val="20"/>
          <w:lang w:eastAsia="ko-KR"/>
        </w:rPr>
        <w:sectPr w:rsidR="005C584E" w:rsidRPr="006F2998">
          <w:pgSz w:w="11906" w:h="16838"/>
          <w:pgMar w:top="1440" w:right="1440" w:bottom="1440" w:left="1440" w:header="708" w:footer="708" w:gutter="0"/>
          <w:cols w:space="708"/>
          <w:docGrid w:linePitch="360"/>
        </w:sectPr>
      </w:pPr>
    </w:p>
    <w:p w14:paraId="7EBAA23C" w14:textId="3F8A0B3B" w:rsidR="00ED7A9F" w:rsidRPr="006F2998" w:rsidRDefault="00D71D23" w:rsidP="00BE1DE4">
      <w:pPr>
        <w:pStyle w:val="Titre1"/>
        <w:jc w:val="left"/>
        <w:rPr>
          <w:color w:val="646B52"/>
        </w:rPr>
      </w:pPr>
      <w:bookmarkStart w:id="6" w:name="_Toc127175985"/>
      <w:r w:rsidRPr="006F2998">
        <w:rPr>
          <w:rFonts w:ascii="Dacia Block Extended" w:hAnsi="Dacia Block Extended"/>
          <w:b w:val="0"/>
          <w:caps/>
          <w:color w:val="646B52"/>
          <w:sz w:val="40"/>
        </w:rPr>
        <w:lastRenderedPageBreak/>
        <w:t>DE EERSTE HYBRIDEMOTOR VAN DACIA</w:t>
      </w:r>
      <w:bookmarkEnd w:id="6"/>
    </w:p>
    <w:p w14:paraId="6EC486C9" w14:textId="77777777" w:rsidR="004947C0" w:rsidRPr="006F2998" w:rsidRDefault="004947C0" w:rsidP="00BE1DE4">
      <w:pPr>
        <w:shd w:val="clear" w:color="auto" w:fill="FFFFFF"/>
        <w:spacing w:after="0" w:line="240" w:lineRule="auto"/>
        <w:jc w:val="both"/>
        <w:rPr>
          <w:rFonts w:ascii="Calibri" w:eastAsia="Times New Roman" w:hAnsi="Calibri" w:cs="Arial"/>
          <w:bCs/>
          <w:iCs/>
          <w:sz w:val="20"/>
          <w:szCs w:val="20"/>
          <w:lang w:eastAsia="ko-KR"/>
        </w:rPr>
      </w:pPr>
    </w:p>
    <w:p w14:paraId="08037019" w14:textId="06F01201" w:rsidR="000343A6" w:rsidRPr="006F2998" w:rsidRDefault="000343A6" w:rsidP="00BE1DE4">
      <w:pPr>
        <w:shd w:val="clear" w:color="auto" w:fill="FFFFFF"/>
        <w:spacing w:after="0" w:line="240" w:lineRule="auto"/>
        <w:jc w:val="both"/>
        <w:rPr>
          <w:rFonts w:ascii="Calibri" w:eastAsia="Times New Roman" w:hAnsi="Calibri" w:cs="Arial"/>
          <w:bCs/>
          <w:iCs/>
          <w:sz w:val="20"/>
          <w:szCs w:val="20"/>
          <w:lang w:eastAsia="ko-KR"/>
        </w:rPr>
      </w:pPr>
    </w:p>
    <w:p w14:paraId="4AC4EA41" w14:textId="73157E8D" w:rsidR="0062323F" w:rsidRPr="006F2998" w:rsidRDefault="0062323F" w:rsidP="00B16FFA">
      <w:pPr>
        <w:jc w:val="both"/>
        <w:rPr>
          <w:rFonts w:ascii="Dacia Block Light" w:hAnsi="Dacia Block Light" w:cs="Dacia Block Light"/>
          <w:b/>
          <w:bCs/>
          <w:iCs/>
          <w:color w:val="646B52"/>
        </w:rPr>
      </w:pPr>
      <w:r w:rsidRPr="006F2998">
        <w:rPr>
          <w:rFonts w:ascii="Dacia Block Light" w:hAnsi="Dacia Block Light"/>
          <w:b/>
          <w:color w:val="646B52"/>
        </w:rPr>
        <w:t>Efficiëntie gecombineerd met rijplezier</w:t>
      </w:r>
    </w:p>
    <w:p w14:paraId="17AA8640" w14:textId="640E4FF2" w:rsidR="00C4637A" w:rsidRPr="006F2998" w:rsidRDefault="00C4637A" w:rsidP="00BE1DE4">
      <w:pPr>
        <w:shd w:val="clear" w:color="auto" w:fill="FFFFFF" w:themeFill="background1"/>
        <w:spacing w:after="0" w:line="240" w:lineRule="auto"/>
        <w:jc w:val="both"/>
        <w:rPr>
          <w:rFonts w:ascii="Read" w:eastAsia="Times New Roman" w:hAnsi="Read" w:cs="Read"/>
          <w:sz w:val="20"/>
          <w:szCs w:val="20"/>
        </w:rPr>
      </w:pPr>
      <w:r w:rsidRPr="006F2998">
        <w:rPr>
          <w:rFonts w:ascii="Read" w:hAnsi="Read"/>
          <w:sz w:val="20"/>
        </w:rPr>
        <w:t>De hybride aandrijflijn van Jogger HYBRID 140 koppelt een maximale efficiëntie tijdens het gebruik aan een dynamische alertheid die tot de beste op de markt behoort: zo heeft hij genoeg aan 8,7 seconden om te hernemen van 80 tot 120 km/u (versie met vijf plaatsen, 8,8 seconden voor de versie met zeven plaatsen).</w:t>
      </w:r>
    </w:p>
    <w:p w14:paraId="03ECFD86" w14:textId="24510EB8" w:rsidR="00C4637A" w:rsidRPr="006F2998" w:rsidRDefault="00C4637A" w:rsidP="00BE1DE4">
      <w:pPr>
        <w:shd w:val="clear" w:color="auto" w:fill="FFFFFF" w:themeFill="background1"/>
        <w:spacing w:after="0" w:line="240" w:lineRule="auto"/>
        <w:jc w:val="both"/>
        <w:rPr>
          <w:rFonts w:ascii="Read" w:eastAsia="Times New Roman" w:hAnsi="Read" w:cs="Read"/>
          <w:sz w:val="20"/>
          <w:szCs w:val="20"/>
        </w:rPr>
      </w:pPr>
      <w:r w:rsidRPr="006F2998">
        <w:rPr>
          <w:rFonts w:ascii="Read" w:hAnsi="Read"/>
          <w:sz w:val="20"/>
        </w:rPr>
        <w:t xml:space="preserve">Het regeneratieve remsysteem, de doorgedreven herlaadcapaciteit van de batterij (1,2 kWh / 230 V) en het rendement van het systeem optimaliseren samen het brandstofverbruik. Daardoor kan de bestuurder </w:t>
      </w:r>
      <w:r w:rsidRPr="006F2998">
        <w:rPr>
          <w:rFonts w:ascii="Read" w:hAnsi="Read"/>
          <w:b/>
          <w:sz w:val="20"/>
        </w:rPr>
        <w:t>tot 80 procent van de tijd volledig elektrisch rijden in de stad</w:t>
      </w:r>
      <w:r w:rsidRPr="006F2998">
        <w:rPr>
          <w:rFonts w:ascii="Read" w:hAnsi="Read"/>
          <w:sz w:val="20"/>
        </w:rPr>
        <w:t xml:space="preserve"> en </w:t>
      </w:r>
      <w:r w:rsidRPr="006F2998">
        <w:rPr>
          <w:rFonts w:ascii="Read" w:hAnsi="Read"/>
          <w:b/>
          <w:sz w:val="20"/>
        </w:rPr>
        <w:t>verbruikt hij in de stad tot 40 procent minder brandstof dan een vergelijkbare auto met verbrandingsmotor</w:t>
      </w:r>
      <w:r w:rsidRPr="006F2998">
        <w:rPr>
          <w:rFonts w:ascii="Read" w:hAnsi="Read"/>
          <w:sz w:val="20"/>
        </w:rPr>
        <w:t xml:space="preserve">, zonder dat hij zijn gewoonten hoeft bij te sturen. In de zuiver elektrische modus kan Jogger HYBRID 140 continu elektrisch rijden bij snelheden van 0 tot 65/70 km/u en af en toe (naargelang de laadstatus van de batterij en de lokale wetgeving), zelfs bij hoge snelheden tot 160 km/u. </w:t>
      </w:r>
    </w:p>
    <w:p w14:paraId="67E007CE" w14:textId="77777777" w:rsidR="005064A7" w:rsidRPr="006F2998" w:rsidRDefault="005064A7" w:rsidP="00BE1DE4">
      <w:pPr>
        <w:shd w:val="clear" w:color="auto" w:fill="FFFFFF" w:themeFill="background1"/>
        <w:spacing w:after="0" w:line="240" w:lineRule="auto"/>
        <w:jc w:val="both"/>
        <w:rPr>
          <w:rFonts w:ascii="Read" w:eastAsia="Times New Roman" w:hAnsi="Read" w:cs="Read"/>
          <w:bCs/>
          <w:sz w:val="20"/>
          <w:szCs w:val="20"/>
          <w:lang w:eastAsia="ko-KR"/>
        </w:rPr>
      </w:pPr>
    </w:p>
    <w:p w14:paraId="7973A723" w14:textId="77777777" w:rsidR="00B01E9C" w:rsidRPr="006F2998" w:rsidRDefault="00B01E9C" w:rsidP="00BE1DE4">
      <w:pPr>
        <w:shd w:val="clear" w:color="auto" w:fill="FFFFFF" w:themeFill="background1"/>
        <w:spacing w:after="0" w:line="240" w:lineRule="auto"/>
        <w:jc w:val="both"/>
        <w:rPr>
          <w:rFonts w:ascii="Read" w:eastAsia="Times New Roman" w:hAnsi="Read" w:cs="Read"/>
          <w:bCs/>
          <w:sz w:val="20"/>
          <w:szCs w:val="20"/>
          <w:lang w:eastAsia="ko-KR"/>
        </w:rPr>
      </w:pPr>
    </w:p>
    <w:p w14:paraId="18817436" w14:textId="3083EE8A" w:rsidR="00C4637A" w:rsidRPr="006F2998" w:rsidRDefault="005D07E9" w:rsidP="00BE1DE4">
      <w:pPr>
        <w:shd w:val="clear" w:color="auto" w:fill="FFFFFF" w:themeFill="background1"/>
        <w:spacing w:after="0" w:line="240" w:lineRule="auto"/>
        <w:jc w:val="both"/>
        <w:rPr>
          <w:rFonts w:ascii="Calibri" w:eastAsia="Times New Roman" w:hAnsi="Calibri" w:cs="Arial"/>
          <w:bCs/>
          <w:iCs/>
        </w:rPr>
      </w:pPr>
      <w:r>
        <w:rPr>
          <w:rFonts w:ascii="Calibri" w:eastAsia="Times New Roman" w:hAnsi="Calibri" w:cs="Arial"/>
          <w:bCs/>
          <w:iCs/>
          <w:noProof/>
        </w:rPr>
        <w:drawing>
          <wp:inline distT="0" distB="0" distL="0" distR="0" wp14:anchorId="724FEAAD" wp14:editId="5E5CFDDD">
            <wp:extent cx="5730875" cy="3225165"/>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23A4D69E" w14:textId="1214A90E" w:rsidR="003E6255" w:rsidRPr="006F2998" w:rsidRDefault="003E6255" w:rsidP="00BE1DE4">
      <w:pPr>
        <w:shd w:val="clear" w:color="auto" w:fill="FFFFFF" w:themeFill="background1"/>
        <w:spacing w:after="0" w:line="240" w:lineRule="auto"/>
        <w:jc w:val="both"/>
        <w:rPr>
          <w:rFonts w:ascii="Calibri" w:eastAsia="Times New Roman" w:hAnsi="Calibri" w:cs="Arial"/>
          <w:lang w:eastAsia="ko-KR"/>
        </w:rPr>
      </w:pPr>
    </w:p>
    <w:p w14:paraId="68638B36" w14:textId="77777777" w:rsidR="00C4637A" w:rsidRPr="006F2998" w:rsidRDefault="00C4637A" w:rsidP="00BE1DE4">
      <w:pPr>
        <w:shd w:val="clear" w:color="auto" w:fill="FFFFFF" w:themeFill="background1"/>
        <w:spacing w:after="0" w:line="240" w:lineRule="auto"/>
        <w:jc w:val="both"/>
        <w:rPr>
          <w:rFonts w:ascii="Calibri" w:eastAsia="Times New Roman" w:hAnsi="Calibri" w:cs="Arial"/>
          <w:lang w:eastAsia="ko-KR"/>
        </w:rPr>
      </w:pPr>
    </w:p>
    <w:p w14:paraId="4DE07C4B" w14:textId="77777777" w:rsidR="00C4637A" w:rsidRPr="006F2998" w:rsidRDefault="00C4637A" w:rsidP="00BE1DE4">
      <w:pPr>
        <w:shd w:val="clear" w:color="auto" w:fill="FFFFFF" w:themeFill="background1"/>
        <w:spacing w:after="0" w:line="240" w:lineRule="auto"/>
        <w:jc w:val="both"/>
        <w:rPr>
          <w:rFonts w:ascii="Calibri" w:eastAsia="Times New Roman" w:hAnsi="Calibri" w:cs="Arial"/>
          <w:lang w:eastAsia="ko-KR"/>
        </w:rPr>
      </w:pPr>
    </w:p>
    <w:p w14:paraId="7AE767AB" w14:textId="1A80F8AB" w:rsidR="00B01E9C" w:rsidRPr="006F2998" w:rsidRDefault="00B01E9C">
      <w:pPr>
        <w:rPr>
          <w:rFonts w:ascii="Read" w:eastAsia="Times New Roman" w:hAnsi="Read" w:cs="Read"/>
          <w:b/>
          <w:iCs/>
        </w:rPr>
      </w:pPr>
      <w:r w:rsidRPr="006F2998">
        <w:br w:type="page"/>
      </w:r>
    </w:p>
    <w:p w14:paraId="60D0812D" w14:textId="77777777" w:rsidR="00B01E9C" w:rsidRPr="006F2998" w:rsidRDefault="00B01E9C" w:rsidP="00BE1DE4">
      <w:pPr>
        <w:shd w:val="clear" w:color="auto" w:fill="FFFFFF"/>
        <w:spacing w:after="0" w:line="240" w:lineRule="auto"/>
        <w:jc w:val="both"/>
        <w:rPr>
          <w:rFonts w:ascii="Read" w:eastAsia="Times New Roman" w:hAnsi="Read" w:cs="Read"/>
          <w:b/>
          <w:iCs/>
          <w:lang w:eastAsia="ko-KR"/>
        </w:rPr>
      </w:pPr>
    </w:p>
    <w:p w14:paraId="2D4F2166" w14:textId="2B016DC7" w:rsidR="00C4637A" w:rsidRPr="006F2998" w:rsidRDefault="00C4637A" w:rsidP="00BE1DE4">
      <w:pPr>
        <w:shd w:val="clear" w:color="auto" w:fill="FFFFFF"/>
        <w:spacing w:after="0" w:line="240" w:lineRule="auto"/>
        <w:jc w:val="both"/>
        <w:rPr>
          <w:rFonts w:ascii="Read" w:eastAsia="Times New Roman" w:hAnsi="Read" w:cs="Read"/>
          <w:sz w:val="20"/>
          <w:szCs w:val="20"/>
        </w:rPr>
      </w:pPr>
      <w:r w:rsidRPr="006F2998">
        <w:rPr>
          <w:rFonts w:ascii="Read" w:hAnsi="Read"/>
          <w:b/>
          <w:sz w:val="20"/>
        </w:rPr>
        <w:t xml:space="preserve">Over de gemengde cyclus stelt Jogger HYBRID 140 zich tevreden met 4,8 </w:t>
      </w:r>
      <w:r w:rsidR="00FF2D14">
        <w:rPr>
          <w:rFonts w:ascii="Read" w:hAnsi="Read"/>
          <w:b/>
          <w:sz w:val="20"/>
        </w:rPr>
        <w:t xml:space="preserve">tot 4,9 </w:t>
      </w:r>
      <w:r w:rsidRPr="006F2998">
        <w:rPr>
          <w:rFonts w:ascii="Read" w:hAnsi="Read"/>
          <w:b/>
          <w:sz w:val="20"/>
        </w:rPr>
        <w:t>liter benzine per 100 km en stoot hij slechts 108</w:t>
      </w:r>
      <w:r w:rsidR="00FF2D14">
        <w:rPr>
          <w:rFonts w:ascii="Read" w:hAnsi="Read"/>
          <w:b/>
          <w:sz w:val="20"/>
        </w:rPr>
        <w:t>-110</w:t>
      </w:r>
      <w:r w:rsidRPr="006F2998">
        <w:rPr>
          <w:rFonts w:ascii="Read" w:hAnsi="Read"/>
          <w:b/>
          <w:sz w:val="20"/>
        </w:rPr>
        <w:t xml:space="preserve"> g CO</w:t>
      </w:r>
      <w:r w:rsidRPr="006F2998">
        <w:rPr>
          <w:rFonts w:ascii="Read" w:hAnsi="Read"/>
          <w:b/>
          <w:sz w:val="20"/>
          <w:vertAlign w:val="subscript"/>
        </w:rPr>
        <w:t>2</w:t>
      </w:r>
      <w:r w:rsidRPr="006F2998">
        <w:rPr>
          <w:rFonts w:ascii="Read" w:hAnsi="Read"/>
          <w:b/>
          <w:sz w:val="20"/>
        </w:rPr>
        <w:t>/km uit</w:t>
      </w:r>
      <w:r w:rsidRPr="006F2998">
        <w:rPr>
          <w:rFonts w:ascii="Read" w:hAnsi="Read"/>
          <w:sz w:val="20"/>
        </w:rPr>
        <w:t xml:space="preserve"> (</w:t>
      </w:r>
      <w:r w:rsidRPr="006F2998">
        <w:rPr>
          <w:rFonts w:ascii="Read" w:hAnsi="Read"/>
          <w:i/>
          <w:sz w:val="20"/>
        </w:rPr>
        <w:t xml:space="preserve">WLTP-waarden </w:t>
      </w:r>
      <w:r w:rsidR="00FF2D14">
        <w:rPr>
          <w:rFonts w:ascii="Read" w:hAnsi="Read"/>
          <w:i/>
          <w:sz w:val="20"/>
        </w:rPr>
        <w:t xml:space="preserve">naargelang </w:t>
      </w:r>
      <w:r w:rsidRPr="006F2998">
        <w:rPr>
          <w:rFonts w:ascii="Read" w:hAnsi="Read"/>
          <w:i/>
          <w:sz w:val="20"/>
        </w:rPr>
        <w:t>het aantal plaatsen</w:t>
      </w:r>
      <w:r w:rsidRPr="006F2998">
        <w:rPr>
          <w:rFonts w:ascii="Read" w:hAnsi="Read"/>
          <w:sz w:val="20"/>
        </w:rPr>
        <w:t>). Zijn koffervolume wordt niet beïnvloed door de slim geplaatste batterij, die de ruimte van het reservewiel inneemt: 708 dm</w:t>
      </w:r>
      <w:r w:rsidRPr="006F2998">
        <w:rPr>
          <w:rFonts w:ascii="Read" w:hAnsi="Read"/>
          <w:sz w:val="20"/>
          <w:vertAlign w:val="superscript"/>
        </w:rPr>
        <w:t>3</w:t>
      </w:r>
      <w:r w:rsidRPr="006F2998">
        <w:rPr>
          <w:rFonts w:ascii="Read" w:hAnsi="Read"/>
          <w:sz w:val="20"/>
        </w:rPr>
        <w:t xml:space="preserve"> met vijf plaatsen, 160 tot 595 dm</w:t>
      </w:r>
      <w:r w:rsidRPr="006F2998">
        <w:rPr>
          <w:rFonts w:ascii="Read" w:hAnsi="Read"/>
          <w:sz w:val="20"/>
          <w:vertAlign w:val="superscript"/>
        </w:rPr>
        <w:t>3</w:t>
      </w:r>
      <w:r w:rsidRPr="006F2998">
        <w:rPr>
          <w:rFonts w:ascii="Read" w:hAnsi="Read"/>
          <w:sz w:val="20"/>
        </w:rPr>
        <w:t xml:space="preserve"> met zeven plaatsen. En nog steeds een maximaal koffervolume tot 1.819 dm</w:t>
      </w:r>
      <w:r w:rsidRPr="006F2998">
        <w:rPr>
          <w:rFonts w:ascii="Read" w:hAnsi="Read"/>
          <w:sz w:val="20"/>
          <w:vertAlign w:val="superscript"/>
        </w:rPr>
        <w:t>3</w:t>
      </w:r>
      <w:r w:rsidRPr="006F2998">
        <w:rPr>
          <w:rFonts w:ascii="Read" w:hAnsi="Read"/>
          <w:sz w:val="20"/>
        </w:rPr>
        <w:t>! Zo blijft Jogger trouw aan zijn veelzijdige gezinsroeping en zijn interieurruimte.</w:t>
      </w:r>
    </w:p>
    <w:p w14:paraId="225F838D" w14:textId="62E6B5E8" w:rsidR="006D103D" w:rsidRPr="006F2998" w:rsidRDefault="006D103D" w:rsidP="00BE1DE4">
      <w:pPr>
        <w:shd w:val="clear" w:color="auto" w:fill="FFFFFF"/>
        <w:spacing w:after="0" w:line="240" w:lineRule="auto"/>
        <w:jc w:val="both"/>
        <w:rPr>
          <w:rFonts w:ascii="Calibri" w:eastAsia="Times New Roman" w:hAnsi="Calibri" w:cs="Arial"/>
          <w:lang w:eastAsia="ko-KR"/>
        </w:rPr>
      </w:pPr>
    </w:p>
    <w:p w14:paraId="47DD5FA5" w14:textId="77777777" w:rsidR="00324C2D" w:rsidRPr="006F2998" w:rsidRDefault="00324C2D" w:rsidP="00BE1DE4">
      <w:pPr>
        <w:shd w:val="clear" w:color="auto" w:fill="FFFFFF"/>
        <w:spacing w:after="0" w:line="240" w:lineRule="auto"/>
        <w:jc w:val="both"/>
        <w:rPr>
          <w:rFonts w:ascii="Calibri" w:eastAsia="Times New Roman" w:hAnsi="Calibri" w:cs="Arial"/>
          <w:lang w:eastAsia="ko-KR"/>
        </w:rPr>
      </w:pPr>
    </w:p>
    <w:p w14:paraId="1E41D15F" w14:textId="508E7D13" w:rsidR="006D103D" w:rsidRPr="006F2998" w:rsidRDefault="006D103D" w:rsidP="00B16FFA">
      <w:pPr>
        <w:jc w:val="both"/>
        <w:rPr>
          <w:rFonts w:ascii="Dacia Block Light" w:hAnsi="Dacia Block Light" w:cs="Dacia Block Light"/>
          <w:b/>
          <w:bCs/>
          <w:color w:val="646B52"/>
        </w:rPr>
      </w:pPr>
      <w:r w:rsidRPr="006F2998">
        <w:rPr>
          <w:rFonts w:ascii="Dacia Block Light" w:hAnsi="Dacia Block Light"/>
          <w:b/>
          <w:color w:val="646B52"/>
        </w:rPr>
        <w:t>Aan het stuur van Jogger HYBRID 140</w:t>
      </w:r>
    </w:p>
    <w:p w14:paraId="2F3ACBA4" w14:textId="23F6D7DB" w:rsidR="006D103D" w:rsidRPr="006F2998" w:rsidRDefault="006D103D" w:rsidP="00B16FFA">
      <w:pPr>
        <w:jc w:val="both"/>
        <w:rPr>
          <w:rFonts w:ascii="Read" w:eastAsia="Times New Roman" w:hAnsi="Read" w:cs="Read"/>
          <w:sz w:val="20"/>
          <w:szCs w:val="20"/>
        </w:rPr>
      </w:pPr>
      <w:r w:rsidRPr="006F2998">
        <w:rPr>
          <w:rFonts w:ascii="Read" w:hAnsi="Read"/>
          <w:sz w:val="20"/>
        </w:rPr>
        <w:t>Jogger HYBRID 140 biedt een ongeziene rijervaring op basis van de intelligentie van het systeem en het geoptimaliseerde energiebeheer. De keuze van de combinaties in de aandrijflijn hangt af van het door de bestuurder gevraagde vermogen en de permanente berekening van het optimale rendement. Dat komt de prestaties en het verbruik ten goede.</w:t>
      </w:r>
    </w:p>
    <w:p w14:paraId="11A018C7" w14:textId="698F82E1" w:rsidR="00324C2D" w:rsidRPr="006F2998" w:rsidRDefault="006D103D" w:rsidP="00BE1DE4">
      <w:pPr>
        <w:shd w:val="clear" w:color="auto" w:fill="FFFFFF"/>
        <w:spacing w:after="0" w:line="240" w:lineRule="auto"/>
        <w:jc w:val="both"/>
        <w:rPr>
          <w:rFonts w:ascii="Read" w:eastAsia="Times New Roman" w:hAnsi="Read" w:cs="Read"/>
          <w:sz w:val="20"/>
          <w:szCs w:val="20"/>
        </w:rPr>
      </w:pPr>
      <w:r w:rsidRPr="006F2998">
        <w:rPr>
          <w:rFonts w:ascii="Read" w:hAnsi="Read"/>
          <w:sz w:val="20"/>
        </w:rPr>
        <w:t>De bestuurder hoeft geen enkele parameter in het oog te houden: dat doet Jogger namelijk automatisch, zonder dat de bestuurder er iets van merkt. Dat resulteert in een opmerkelijk rijcomfort en rustgevend rijgedrag, zonder aan rijplezier in te boeten dankzij de combinatie van een performante hybridemotor (140 pk in totaal, 205 Nm in de EV-modus) met een wendbaar en communicatief onderstel.</w:t>
      </w:r>
    </w:p>
    <w:p w14:paraId="419CE3DB" w14:textId="77777777" w:rsidR="00324C2D" w:rsidRPr="006F2998" w:rsidRDefault="00324C2D" w:rsidP="00BE1DE4">
      <w:pPr>
        <w:shd w:val="clear" w:color="auto" w:fill="FFFFFF"/>
        <w:spacing w:after="0" w:line="240" w:lineRule="auto"/>
        <w:jc w:val="both"/>
        <w:rPr>
          <w:rFonts w:ascii="Read" w:eastAsia="Times New Roman" w:hAnsi="Read" w:cs="Read"/>
          <w:sz w:val="20"/>
          <w:szCs w:val="20"/>
          <w:lang w:eastAsia="ko-KR"/>
        </w:rPr>
      </w:pPr>
    </w:p>
    <w:p w14:paraId="3F08D81F" w14:textId="77777777" w:rsidR="005064A7" w:rsidRPr="006F2998" w:rsidRDefault="005064A7" w:rsidP="00BE1DE4">
      <w:pPr>
        <w:shd w:val="clear" w:color="auto" w:fill="FFFFFF"/>
        <w:spacing w:after="0" w:line="240" w:lineRule="auto"/>
        <w:jc w:val="both"/>
        <w:rPr>
          <w:rFonts w:ascii="Read" w:eastAsia="Times New Roman" w:hAnsi="Read" w:cs="Read"/>
          <w:sz w:val="20"/>
          <w:szCs w:val="20"/>
          <w:lang w:eastAsia="ko-KR"/>
        </w:rPr>
      </w:pPr>
    </w:p>
    <w:p w14:paraId="35201978" w14:textId="2B7DDEE5" w:rsidR="005064A7" w:rsidRPr="006F2998" w:rsidRDefault="005064A7" w:rsidP="00BE1DE4">
      <w:pPr>
        <w:shd w:val="clear" w:color="auto" w:fill="FFFFFF"/>
        <w:spacing w:after="0" w:line="240" w:lineRule="auto"/>
        <w:jc w:val="both"/>
        <w:rPr>
          <w:rFonts w:ascii="Read" w:eastAsia="Times New Roman" w:hAnsi="Read" w:cs="Read"/>
        </w:rPr>
      </w:pPr>
      <w:r w:rsidRPr="006F2998">
        <w:rPr>
          <w:noProof/>
        </w:rPr>
        <w:drawing>
          <wp:inline distT="0" distB="0" distL="0" distR="0" wp14:anchorId="16DCC9EA" wp14:editId="1FD68A86">
            <wp:extent cx="5731510" cy="3044825"/>
            <wp:effectExtent l="0" t="0" r="254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044825"/>
                    </a:xfrm>
                    <a:prstGeom prst="rect">
                      <a:avLst/>
                    </a:prstGeom>
                    <a:noFill/>
                    <a:ln>
                      <a:noFill/>
                    </a:ln>
                  </pic:spPr>
                </pic:pic>
              </a:graphicData>
            </a:graphic>
          </wp:inline>
        </w:drawing>
      </w:r>
    </w:p>
    <w:p w14:paraId="76D7E2F5" w14:textId="77777777" w:rsidR="006D103D" w:rsidRPr="006F2998" w:rsidRDefault="006D103D" w:rsidP="00BE1DE4">
      <w:pPr>
        <w:shd w:val="clear" w:color="auto" w:fill="FFFFFF"/>
        <w:spacing w:after="0" w:line="240" w:lineRule="auto"/>
        <w:jc w:val="both"/>
        <w:rPr>
          <w:rFonts w:ascii="Read" w:eastAsia="Times New Roman" w:hAnsi="Read" w:cs="Read"/>
          <w:lang w:eastAsia="ko-KR"/>
        </w:rPr>
      </w:pPr>
    </w:p>
    <w:p w14:paraId="499B7FF7" w14:textId="77777777" w:rsidR="006D103D" w:rsidRPr="006F2998" w:rsidRDefault="006D103D" w:rsidP="00BE1DE4">
      <w:pPr>
        <w:jc w:val="both"/>
        <w:rPr>
          <w:rFonts w:ascii="Read" w:hAnsi="Read" w:cs="Read"/>
        </w:rPr>
      </w:pPr>
    </w:p>
    <w:sectPr w:rsidR="006D103D" w:rsidRPr="006F2998" w:rsidSect="00B4147C">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5C688" w14:textId="77777777" w:rsidR="00B50819" w:rsidRDefault="00B50819" w:rsidP="00F65FBF">
      <w:pPr>
        <w:spacing w:after="0" w:line="240" w:lineRule="auto"/>
      </w:pPr>
      <w:r>
        <w:separator/>
      </w:r>
    </w:p>
  </w:endnote>
  <w:endnote w:type="continuationSeparator" w:id="0">
    <w:p w14:paraId="3976B163" w14:textId="77777777" w:rsidR="00B50819" w:rsidRDefault="00B50819" w:rsidP="00F65FBF">
      <w:pPr>
        <w:spacing w:after="0" w:line="240" w:lineRule="auto"/>
      </w:pPr>
      <w:r>
        <w:continuationSeparator/>
      </w:r>
    </w:p>
  </w:endnote>
  <w:endnote w:type="continuationNotice" w:id="1">
    <w:p w14:paraId="5EF2800E" w14:textId="77777777" w:rsidR="00B50819" w:rsidRDefault="00B508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acia Block">
    <w:altName w:val="Calibri"/>
    <w:panose1 w:val="00000000000000000000"/>
    <w:charset w:val="00"/>
    <w:family w:val="auto"/>
    <w:pitch w:val="variable"/>
    <w:sig w:usb0="E0002AA7" w:usb1="0000206B" w:usb2="00000008" w:usb3="00000000" w:csb0="000001FF" w:csb1="00000000"/>
  </w:font>
  <w:font w:name="Read">
    <w:altName w:val="Mangal"/>
    <w:charset w:val="00"/>
    <w:family w:val="swiss"/>
    <w:pitch w:val="variable"/>
    <w:sig w:usb0="2100AABF" w:usb1="80000053" w:usb2="00000008" w:usb3="00000000" w:csb0="000101FF" w:csb1="00000000"/>
  </w:font>
  <w:font w:name="Dacia Block Extended">
    <w:altName w:val="Calibri"/>
    <w:panose1 w:val="00000000000000000000"/>
    <w:charset w:val="00"/>
    <w:family w:val="auto"/>
    <w:pitch w:val="variable"/>
    <w:sig w:usb0="E0002AA7" w:usb1="0000206B" w:usb2="00000008" w:usb3="00000000" w:csb0="000001FF" w:csb1="00000000"/>
  </w:font>
  <w:font w:name="Dacia Block Light">
    <w:altName w:val="Calibri"/>
    <w:panose1 w:val="00000000000000000000"/>
    <w:charset w:val="00"/>
    <w:family w:val="auto"/>
    <w:pitch w:val="variable"/>
    <w:sig w:usb0="E0002AA7" w:usb1="0000206B" w:usb2="00000008"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E97E" w14:textId="77777777" w:rsidR="005D07E9" w:rsidRDefault="005D07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7151" w14:textId="6EB6B3E3" w:rsidR="000F0073" w:rsidRDefault="000F0073">
    <w:pPr>
      <w:pStyle w:val="Pieddepage"/>
    </w:pPr>
    <w:r>
      <w:rPr>
        <w:rFonts w:ascii="Dacia Block" w:hAnsi="Dacia Block"/>
        <w:b/>
        <w:color w:val="000000"/>
        <w:sz w:val="18"/>
      </w:rPr>
      <w:t>Renault België Luxemburg - Directie Communicatie</w:t>
    </w:r>
    <w:r>
      <w:rPr>
        <w:rFonts w:ascii="Dacia Block" w:hAnsi="Dacia Block"/>
        <w:b/>
        <w:color w:val="000000"/>
        <w:sz w:val="18"/>
      </w:rPr>
      <w:cr/>
    </w:r>
    <w:r>
      <w:rPr>
        <w:rFonts w:ascii="Dacia Block" w:hAnsi="Dacia Block"/>
        <w:color w:val="000000"/>
        <w:sz w:val="18"/>
      </w:rPr>
      <w:t>W.A. Mozartlaan 20, 1620 Drogenbos</w:t>
    </w:r>
    <w:r>
      <w:rPr>
        <w:rFonts w:ascii="Dacia Block" w:hAnsi="Dacia Block"/>
        <w:color w:val="000000"/>
        <w:sz w:val="18"/>
      </w:rPr>
      <w:br/>
      <w:t>Tel.: + 32 0 2 334 78 51</w:t>
    </w:r>
    <w:r>
      <w:rPr>
        <w:rFonts w:ascii="Dacia Block" w:hAnsi="Dacia Block"/>
        <w:color w:val="000000"/>
        <w:sz w:val="18"/>
      </w:rPr>
      <w:br/>
      <w:t xml:space="preserve">Websites: </w:t>
    </w:r>
    <w:hyperlink r:id="rId1" w:history="1">
      <w:r>
        <w:rPr>
          <w:rFonts w:ascii="Dacia Block" w:hAnsi="Dacia Block"/>
          <w:color w:val="0000FF"/>
          <w:sz w:val="18"/>
          <w:szCs w:val="18"/>
          <w:u w:val="single"/>
        </w:rPr>
        <w:t>www.dacia.be</w:t>
      </w:r>
    </w:hyperlink>
    <w:r>
      <w:rPr>
        <w:rFonts w:ascii="Dacia Block" w:hAnsi="Dacia Block"/>
        <w:color w:val="000000"/>
        <w:sz w:val="18"/>
      </w:rPr>
      <w:t xml:space="preserve"> en </w:t>
    </w:r>
    <w:hyperlink r:id="rId2" w:history="1">
      <w:r>
        <w:rPr>
          <w:rFonts w:ascii="Dacia Block" w:hAnsi="Dacia Block"/>
          <w:color w:val="646B52"/>
          <w:sz w:val="18"/>
          <w:szCs w:val="18"/>
          <w:u w:val="single"/>
        </w:rPr>
        <w:t>https://be.media.renaultgroup.com/</w:t>
      </w:r>
    </w:hyperlink>
  </w:p>
  <w:p w14:paraId="6A7B1F95" w14:textId="518B8A04" w:rsidR="00476650" w:rsidRDefault="0047665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1A6A" w14:textId="77777777" w:rsidR="005D07E9" w:rsidRDefault="005D07E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CED72" w14:textId="77777777" w:rsidR="00FD43E1" w:rsidRDefault="00FD43E1">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FD17" w14:textId="21DAD4A3" w:rsidR="00EB035C" w:rsidRDefault="00EB035C" w:rsidP="00EB035C">
    <w:pPr>
      <w:pStyle w:val="Pieddepage"/>
    </w:pPr>
    <w:r>
      <w:rPr>
        <w:rFonts w:ascii="Dacia Block" w:hAnsi="Dacia Block"/>
        <w:b/>
        <w:color w:val="000000"/>
        <w:sz w:val="18"/>
      </w:rPr>
      <w:t>Renault België Luxemburg - Directie Communicatie</w:t>
    </w:r>
    <w:r>
      <w:rPr>
        <w:rFonts w:ascii="Dacia Block" w:hAnsi="Dacia Block"/>
        <w:b/>
        <w:color w:val="000000"/>
        <w:sz w:val="18"/>
      </w:rPr>
      <w:br/>
    </w:r>
    <w:r>
      <w:rPr>
        <w:rFonts w:ascii="Dacia Block" w:hAnsi="Dacia Block"/>
        <w:color w:val="000000"/>
        <w:sz w:val="18"/>
      </w:rPr>
      <w:t>W.A. Mozartlaan 20, 1620 Drogenbos</w:t>
    </w:r>
    <w:r>
      <w:rPr>
        <w:rFonts w:ascii="Dacia Block" w:hAnsi="Dacia Block"/>
        <w:color w:val="000000"/>
        <w:sz w:val="18"/>
      </w:rPr>
      <w:br/>
      <w:t>Tel.: + 32 0 2 334 78 51</w:t>
    </w:r>
    <w:r>
      <w:rPr>
        <w:rFonts w:ascii="Dacia Block" w:hAnsi="Dacia Block"/>
        <w:color w:val="000000"/>
        <w:sz w:val="18"/>
      </w:rPr>
      <w:br/>
      <w:t xml:space="preserve">Websites: </w:t>
    </w:r>
    <w:hyperlink r:id="rId1" w:history="1">
      <w:r>
        <w:rPr>
          <w:rFonts w:ascii="Dacia Block" w:hAnsi="Dacia Block"/>
          <w:color w:val="0000FF"/>
          <w:sz w:val="18"/>
          <w:szCs w:val="18"/>
          <w:u w:val="single"/>
        </w:rPr>
        <w:t>www.dacia.be</w:t>
      </w:r>
    </w:hyperlink>
    <w:r>
      <w:rPr>
        <w:rFonts w:ascii="Dacia Block" w:hAnsi="Dacia Block"/>
        <w:color w:val="000000"/>
        <w:sz w:val="18"/>
      </w:rPr>
      <w:t xml:space="preserve"> en </w:t>
    </w:r>
    <w:hyperlink r:id="rId2" w:history="1">
      <w:r>
        <w:rPr>
          <w:rFonts w:ascii="Dacia Block" w:hAnsi="Dacia Block"/>
          <w:color w:val="646B52"/>
          <w:sz w:val="18"/>
          <w:szCs w:val="18"/>
          <w:u w:val="single"/>
        </w:rPr>
        <w:t>https://be.media.renaultgroup.com/</w:t>
      </w:r>
    </w:hyperlink>
  </w:p>
  <w:p w14:paraId="00DBAF37" w14:textId="17DE020E" w:rsidR="00FD43E1" w:rsidRDefault="00FD43E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A37AD" w14:textId="77777777" w:rsidR="00FD43E1" w:rsidRDefault="00FD43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31F02" w14:textId="77777777" w:rsidR="00B50819" w:rsidRDefault="00B50819" w:rsidP="00F65FBF">
      <w:pPr>
        <w:spacing w:after="0" w:line="240" w:lineRule="auto"/>
      </w:pPr>
      <w:r>
        <w:separator/>
      </w:r>
    </w:p>
  </w:footnote>
  <w:footnote w:type="continuationSeparator" w:id="0">
    <w:p w14:paraId="71F5DEED" w14:textId="77777777" w:rsidR="00B50819" w:rsidRDefault="00B50819" w:rsidP="00F65FBF">
      <w:pPr>
        <w:spacing w:after="0" w:line="240" w:lineRule="auto"/>
      </w:pPr>
      <w:r>
        <w:continuationSeparator/>
      </w:r>
    </w:p>
  </w:footnote>
  <w:footnote w:type="continuationNotice" w:id="1">
    <w:p w14:paraId="4C0BAE24" w14:textId="77777777" w:rsidR="00B50819" w:rsidRDefault="00B508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2613D" w14:textId="77777777" w:rsidR="005D07E9" w:rsidRDefault="005D07E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B604" w14:textId="77777777" w:rsidR="005D07E9" w:rsidRDefault="005D07E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C4C6" w14:textId="77777777" w:rsidR="005D07E9" w:rsidRDefault="005D07E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D18F" w14:textId="77777777" w:rsidR="00FD43E1" w:rsidRDefault="00FD43E1">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A927" w14:textId="77777777" w:rsidR="00FD43E1" w:rsidRDefault="00FD43E1">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375B" w14:textId="77777777" w:rsidR="00FD43E1" w:rsidRDefault="00FD43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C51"/>
    <w:multiLevelType w:val="hybridMultilevel"/>
    <w:tmpl w:val="F9D06D98"/>
    <w:lvl w:ilvl="0" w:tplc="E280C354">
      <w:start w:val="1"/>
      <w:numFmt w:val="bullet"/>
      <w:lvlText w:val=""/>
      <w:lvlJc w:val="left"/>
      <w:pPr>
        <w:tabs>
          <w:tab w:val="num" w:pos="720"/>
        </w:tabs>
        <w:ind w:left="720" w:hanging="360"/>
      </w:pPr>
      <w:rPr>
        <w:rFonts w:ascii="Wingdings" w:hAnsi="Wingdings" w:hint="default"/>
      </w:rPr>
    </w:lvl>
    <w:lvl w:ilvl="1" w:tplc="E79E2506" w:tentative="1">
      <w:start w:val="1"/>
      <w:numFmt w:val="bullet"/>
      <w:lvlText w:val=""/>
      <w:lvlJc w:val="left"/>
      <w:pPr>
        <w:tabs>
          <w:tab w:val="num" w:pos="1440"/>
        </w:tabs>
        <w:ind w:left="1440" w:hanging="360"/>
      </w:pPr>
      <w:rPr>
        <w:rFonts w:ascii="Wingdings" w:hAnsi="Wingdings" w:hint="default"/>
      </w:rPr>
    </w:lvl>
    <w:lvl w:ilvl="2" w:tplc="E1E82598" w:tentative="1">
      <w:start w:val="1"/>
      <w:numFmt w:val="bullet"/>
      <w:lvlText w:val=""/>
      <w:lvlJc w:val="left"/>
      <w:pPr>
        <w:tabs>
          <w:tab w:val="num" w:pos="2160"/>
        </w:tabs>
        <w:ind w:left="2160" w:hanging="360"/>
      </w:pPr>
      <w:rPr>
        <w:rFonts w:ascii="Wingdings" w:hAnsi="Wingdings" w:hint="default"/>
      </w:rPr>
    </w:lvl>
    <w:lvl w:ilvl="3" w:tplc="7A00F068" w:tentative="1">
      <w:start w:val="1"/>
      <w:numFmt w:val="bullet"/>
      <w:lvlText w:val=""/>
      <w:lvlJc w:val="left"/>
      <w:pPr>
        <w:tabs>
          <w:tab w:val="num" w:pos="2880"/>
        </w:tabs>
        <w:ind w:left="2880" w:hanging="360"/>
      </w:pPr>
      <w:rPr>
        <w:rFonts w:ascii="Wingdings" w:hAnsi="Wingdings" w:hint="default"/>
      </w:rPr>
    </w:lvl>
    <w:lvl w:ilvl="4" w:tplc="678CC656" w:tentative="1">
      <w:start w:val="1"/>
      <w:numFmt w:val="bullet"/>
      <w:lvlText w:val=""/>
      <w:lvlJc w:val="left"/>
      <w:pPr>
        <w:tabs>
          <w:tab w:val="num" w:pos="3600"/>
        </w:tabs>
        <w:ind w:left="3600" w:hanging="360"/>
      </w:pPr>
      <w:rPr>
        <w:rFonts w:ascii="Wingdings" w:hAnsi="Wingdings" w:hint="default"/>
      </w:rPr>
    </w:lvl>
    <w:lvl w:ilvl="5" w:tplc="51A22E76" w:tentative="1">
      <w:start w:val="1"/>
      <w:numFmt w:val="bullet"/>
      <w:lvlText w:val=""/>
      <w:lvlJc w:val="left"/>
      <w:pPr>
        <w:tabs>
          <w:tab w:val="num" w:pos="4320"/>
        </w:tabs>
        <w:ind w:left="4320" w:hanging="360"/>
      </w:pPr>
      <w:rPr>
        <w:rFonts w:ascii="Wingdings" w:hAnsi="Wingdings" w:hint="default"/>
      </w:rPr>
    </w:lvl>
    <w:lvl w:ilvl="6" w:tplc="E466AFD4" w:tentative="1">
      <w:start w:val="1"/>
      <w:numFmt w:val="bullet"/>
      <w:lvlText w:val=""/>
      <w:lvlJc w:val="left"/>
      <w:pPr>
        <w:tabs>
          <w:tab w:val="num" w:pos="5040"/>
        </w:tabs>
        <w:ind w:left="5040" w:hanging="360"/>
      </w:pPr>
      <w:rPr>
        <w:rFonts w:ascii="Wingdings" w:hAnsi="Wingdings" w:hint="default"/>
      </w:rPr>
    </w:lvl>
    <w:lvl w:ilvl="7" w:tplc="DC9A9CEE" w:tentative="1">
      <w:start w:val="1"/>
      <w:numFmt w:val="bullet"/>
      <w:lvlText w:val=""/>
      <w:lvlJc w:val="left"/>
      <w:pPr>
        <w:tabs>
          <w:tab w:val="num" w:pos="5760"/>
        </w:tabs>
        <w:ind w:left="5760" w:hanging="360"/>
      </w:pPr>
      <w:rPr>
        <w:rFonts w:ascii="Wingdings" w:hAnsi="Wingdings" w:hint="default"/>
      </w:rPr>
    </w:lvl>
    <w:lvl w:ilvl="8" w:tplc="C2386C8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61629"/>
    <w:multiLevelType w:val="hybridMultilevel"/>
    <w:tmpl w:val="DE7E4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995318"/>
    <w:multiLevelType w:val="hybridMultilevel"/>
    <w:tmpl w:val="1F602298"/>
    <w:lvl w:ilvl="0" w:tplc="84A2C32C">
      <w:start w:val="1"/>
      <w:numFmt w:val="bullet"/>
      <w:lvlText w:val=""/>
      <w:lvlJc w:val="left"/>
      <w:pPr>
        <w:ind w:left="720" w:hanging="360"/>
      </w:pPr>
      <w:rPr>
        <w:rFonts w:ascii="Symbol" w:hAnsi="Symbol" w:hint="default"/>
      </w:rPr>
    </w:lvl>
    <w:lvl w:ilvl="1" w:tplc="0DD61E20">
      <w:start w:val="1"/>
      <w:numFmt w:val="bullet"/>
      <w:lvlText w:val="o"/>
      <w:lvlJc w:val="left"/>
      <w:pPr>
        <w:ind w:left="1440" w:hanging="360"/>
      </w:pPr>
      <w:rPr>
        <w:rFonts w:ascii="Courier New" w:hAnsi="Courier New" w:hint="default"/>
      </w:rPr>
    </w:lvl>
    <w:lvl w:ilvl="2" w:tplc="2F60BCE6">
      <w:start w:val="1"/>
      <w:numFmt w:val="bullet"/>
      <w:lvlText w:val=""/>
      <w:lvlJc w:val="left"/>
      <w:pPr>
        <w:ind w:left="2160" w:hanging="360"/>
      </w:pPr>
      <w:rPr>
        <w:rFonts w:ascii="Wingdings" w:hAnsi="Wingdings" w:hint="default"/>
      </w:rPr>
    </w:lvl>
    <w:lvl w:ilvl="3" w:tplc="46B020BE">
      <w:start w:val="1"/>
      <w:numFmt w:val="bullet"/>
      <w:lvlText w:val=""/>
      <w:lvlJc w:val="left"/>
      <w:pPr>
        <w:ind w:left="2880" w:hanging="360"/>
      </w:pPr>
      <w:rPr>
        <w:rFonts w:ascii="Symbol" w:hAnsi="Symbol" w:hint="default"/>
      </w:rPr>
    </w:lvl>
    <w:lvl w:ilvl="4" w:tplc="647AFE94">
      <w:start w:val="1"/>
      <w:numFmt w:val="bullet"/>
      <w:lvlText w:val="o"/>
      <w:lvlJc w:val="left"/>
      <w:pPr>
        <w:ind w:left="3600" w:hanging="360"/>
      </w:pPr>
      <w:rPr>
        <w:rFonts w:ascii="Courier New" w:hAnsi="Courier New" w:hint="default"/>
      </w:rPr>
    </w:lvl>
    <w:lvl w:ilvl="5" w:tplc="37BC8B1C">
      <w:start w:val="1"/>
      <w:numFmt w:val="bullet"/>
      <w:lvlText w:val=""/>
      <w:lvlJc w:val="left"/>
      <w:pPr>
        <w:ind w:left="4320" w:hanging="360"/>
      </w:pPr>
      <w:rPr>
        <w:rFonts w:ascii="Wingdings" w:hAnsi="Wingdings" w:hint="default"/>
      </w:rPr>
    </w:lvl>
    <w:lvl w:ilvl="6" w:tplc="4FB2B974">
      <w:start w:val="1"/>
      <w:numFmt w:val="bullet"/>
      <w:lvlText w:val=""/>
      <w:lvlJc w:val="left"/>
      <w:pPr>
        <w:ind w:left="5040" w:hanging="360"/>
      </w:pPr>
      <w:rPr>
        <w:rFonts w:ascii="Symbol" w:hAnsi="Symbol" w:hint="default"/>
      </w:rPr>
    </w:lvl>
    <w:lvl w:ilvl="7" w:tplc="09347930">
      <w:start w:val="1"/>
      <w:numFmt w:val="bullet"/>
      <w:lvlText w:val="o"/>
      <w:lvlJc w:val="left"/>
      <w:pPr>
        <w:ind w:left="5760" w:hanging="360"/>
      </w:pPr>
      <w:rPr>
        <w:rFonts w:ascii="Courier New" w:hAnsi="Courier New" w:hint="default"/>
      </w:rPr>
    </w:lvl>
    <w:lvl w:ilvl="8" w:tplc="9B9AF8B2">
      <w:start w:val="1"/>
      <w:numFmt w:val="bullet"/>
      <w:lvlText w:val=""/>
      <w:lvlJc w:val="left"/>
      <w:pPr>
        <w:ind w:left="6480" w:hanging="360"/>
      </w:pPr>
      <w:rPr>
        <w:rFonts w:ascii="Wingdings" w:hAnsi="Wingdings" w:hint="default"/>
      </w:rPr>
    </w:lvl>
  </w:abstractNum>
  <w:abstractNum w:abstractNumId="3" w15:restartNumberingAfterBreak="0">
    <w:nsid w:val="26636553"/>
    <w:multiLevelType w:val="hybridMultilevel"/>
    <w:tmpl w:val="2F3694A4"/>
    <w:lvl w:ilvl="0" w:tplc="C25A75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A15277"/>
    <w:multiLevelType w:val="hybridMultilevel"/>
    <w:tmpl w:val="AD484FAC"/>
    <w:lvl w:ilvl="0" w:tplc="DD7687B6">
      <w:start w:val="1"/>
      <w:numFmt w:val="bullet"/>
      <w:lvlText w:val=""/>
      <w:lvlJc w:val="left"/>
      <w:pPr>
        <w:tabs>
          <w:tab w:val="num" w:pos="720"/>
        </w:tabs>
        <w:ind w:left="720" w:hanging="360"/>
      </w:pPr>
      <w:rPr>
        <w:rFonts w:ascii="Wingdings" w:hAnsi="Wingdings" w:hint="default"/>
      </w:rPr>
    </w:lvl>
    <w:lvl w:ilvl="1" w:tplc="BAF600D6" w:tentative="1">
      <w:start w:val="1"/>
      <w:numFmt w:val="bullet"/>
      <w:lvlText w:val=""/>
      <w:lvlJc w:val="left"/>
      <w:pPr>
        <w:tabs>
          <w:tab w:val="num" w:pos="1440"/>
        </w:tabs>
        <w:ind w:left="1440" w:hanging="360"/>
      </w:pPr>
      <w:rPr>
        <w:rFonts w:ascii="Wingdings" w:hAnsi="Wingdings" w:hint="default"/>
      </w:rPr>
    </w:lvl>
    <w:lvl w:ilvl="2" w:tplc="4AF4C7A0" w:tentative="1">
      <w:start w:val="1"/>
      <w:numFmt w:val="bullet"/>
      <w:lvlText w:val=""/>
      <w:lvlJc w:val="left"/>
      <w:pPr>
        <w:tabs>
          <w:tab w:val="num" w:pos="2160"/>
        </w:tabs>
        <w:ind w:left="2160" w:hanging="360"/>
      </w:pPr>
      <w:rPr>
        <w:rFonts w:ascii="Wingdings" w:hAnsi="Wingdings" w:hint="default"/>
      </w:rPr>
    </w:lvl>
    <w:lvl w:ilvl="3" w:tplc="EC24C14A" w:tentative="1">
      <w:start w:val="1"/>
      <w:numFmt w:val="bullet"/>
      <w:lvlText w:val=""/>
      <w:lvlJc w:val="left"/>
      <w:pPr>
        <w:tabs>
          <w:tab w:val="num" w:pos="2880"/>
        </w:tabs>
        <w:ind w:left="2880" w:hanging="360"/>
      </w:pPr>
      <w:rPr>
        <w:rFonts w:ascii="Wingdings" w:hAnsi="Wingdings" w:hint="default"/>
      </w:rPr>
    </w:lvl>
    <w:lvl w:ilvl="4" w:tplc="B5061D10" w:tentative="1">
      <w:start w:val="1"/>
      <w:numFmt w:val="bullet"/>
      <w:lvlText w:val=""/>
      <w:lvlJc w:val="left"/>
      <w:pPr>
        <w:tabs>
          <w:tab w:val="num" w:pos="3600"/>
        </w:tabs>
        <w:ind w:left="3600" w:hanging="360"/>
      </w:pPr>
      <w:rPr>
        <w:rFonts w:ascii="Wingdings" w:hAnsi="Wingdings" w:hint="default"/>
      </w:rPr>
    </w:lvl>
    <w:lvl w:ilvl="5" w:tplc="4ABC8678" w:tentative="1">
      <w:start w:val="1"/>
      <w:numFmt w:val="bullet"/>
      <w:lvlText w:val=""/>
      <w:lvlJc w:val="left"/>
      <w:pPr>
        <w:tabs>
          <w:tab w:val="num" w:pos="4320"/>
        </w:tabs>
        <w:ind w:left="4320" w:hanging="360"/>
      </w:pPr>
      <w:rPr>
        <w:rFonts w:ascii="Wingdings" w:hAnsi="Wingdings" w:hint="default"/>
      </w:rPr>
    </w:lvl>
    <w:lvl w:ilvl="6" w:tplc="1F9E3E16" w:tentative="1">
      <w:start w:val="1"/>
      <w:numFmt w:val="bullet"/>
      <w:lvlText w:val=""/>
      <w:lvlJc w:val="left"/>
      <w:pPr>
        <w:tabs>
          <w:tab w:val="num" w:pos="5040"/>
        </w:tabs>
        <w:ind w:left="5040" w:hanging="360"/>
      </w:pPr>
      <w:rPr>
        <w:rFonts w:ascii="Wingdings" w:hAnsi="Wingdings" w:hint="default"/>
      </w:rPr>
    </w:lvl>
    <w:lvl w:ilvl="7" w:tplc="53EE4140" w:tentative="1">
      <w:start w:val="1"/>
      <w:numFmt w:val="bullet"/>
      <w:lvlText w:val=""/>
      <w:lvlJc w:val="left"/>
      <w:pPr>
        <w:tabs>
          <w:tab w:val="num" w:pos="5760"/>
        </w:tabs>
        <w:ind w:left="5760" w:hanging="360"/>
      </w:pPr>
      <w:rPr>
        <w:rFonts w:ascii="Wingdings" w:hAnsi="Wingdings" w:hint="default"/>
      </w:rPr>
    </w:lvl>
    <w:lvl w:ilvl="8" w:tplc="A9EAEA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3D390E"/>
    <w:multiLevelType w:val="hybridMultilevel"/>
    <w:tmpl w:val="15F8341E"/>
    <w:lvl w:ilvl="0" w:tplc="B34E25B8">
      <w:start w:val="1"/>
      <w:numFmt w:val="bullet"/>
      <w:lvlText w:val=""/>
      <w:lvlJc w:val="left"/>
      <w:pPr>
        <w:ind w:left="720" w:hanging="360"/>
      </w:pPr>
      <w:rPr>
        <w:rFonts w:ascii="Symbol" w:hAnsi="Symbol" w:hint="default"/>
      </w:rPr>
    </w:lvl>
    <w:lvl w:ilvl="1" w:tplc="509E1C5A">
      <w:start w:val="1"/>
      <w:numFmt w:val="bullet"/>
      <w:lvlText w:val="o"/>
      <w:lvlJc w:val="left"/>
      <w:pPr>
        <w:ind w:left="1440" w:hanging="360"/>
      </w:pPr>
      <w:rPr>
        <w:rFonts w:ascii="Courier New" w:hAnsi="Courier New" w:hint="default"/>
      </w:rPr>
    </w:lvl>
    <w:lvl w:ilvl="2" w:tplc="2A020D0C">
      <w:start w:val="1"/>
      <w:numFmt w:val="bullet"/>
      <w:lvlText w:val=""/>
      <w:lvlJc w:val="left"/>
      <w:pPr>
        <w:ind w:left="2160" w:hanging="360"/>
      </w:pPr>
      <w:rPr>
        <w:rFonts w:ascii="Wingdings" w:hAnsi="Wingdings" w:hint="default"/>
      </w:rPr>
    </w:lvl>
    <w:lvl w:ilvl="3" w:tplc="F1A4B9E4">
      <w:start w:val="1"/>
      <w:numFmt w:val="bullet"/>
      <w:lvlText w:val=""/>
      <w:lvlJc w:val="left"/>
      <w:pPr>
        <w:ind w:left="2880" w:hanging="360"/>
      </w:pPr>
      <w:rPr>
        <w:rFonts w:ascii="Symbol" w:hAnsi="Symbol" w:hint="default"/>
      </w:rPr>
    </w:lvl>
    <w:lvl w:ilvl="4" w:tplc="F42AB1A6">
      <w:start w:val="1"/>
      <w:numFmt w:val="bullet"/>
      <w:lvlText w:val="o"/>
      <w:lvlJc w:val="left"/>
      <w:pPr>
        <w:ind w:left="3600" w:hanging="360"/>
      </w:pPr>
      <w:rPr>
        <w:rFonts w:ascii="Courier New" w:hAnsi="Courier New" w:hint="default"/>
      </w:rPr>
    </w:lvl>
    <w:lvl w:ilvl="5" w:tplc="9D0C7E04">
      <w:start w:val="1"/>
      <w:numFmt w:val="bullet"/>
      <w:lvlText w:val=""/>
      <w:lvlJc w:val="left"/>
      <w:pPr>
        <w:ind w:left="4320" w:hanging="360"/>
      </w:pPr>
      <w:rPr>
        <w:rFonts w:ascii="Wingdings" w:hAnsi="Wingdings" w:hint="default"/>
      </w:rPr>
    </w:lvl>
    <w:lvl w:ilvl="6" w:tplc="C6D677CE">
      <w:start w:val="1"/>
      <w:numFmt w:val="bullet"/>
      <w:lvlText w:val=""/>
      <w:lvlJc w:val="left"/>
      <w:pPr>
        <w:ind w:left="5040" w:hanging="360"/>
      </w:pPr>
      <w:rPr>
        <w:rFonts w:ascii="Symbol" w:hAnsi="Symbol" w:hint="default"/>
      </w:rPr>
    </w:lvl>
    <w:lvl w:ilvl="7" w:tplc="B3B48FDE">
      <w:start w:val="1"/>
      <w:numFmt w:val="bullet"/>
      <w:lvlText w:val="o"/>
      <w:lvlJc w:val="left"/>
      <w:pPr>
        <w:ind w:left="5760" w:hanging="360"/>
      </w:pPr>
      <w:rPr>
        <w:rFonts w:ascii="Courier New" w:hAnsi="Courier New" w:hint="default"/>
      </w:rPr>
    </w:lvl>
    <w:lvl w:ilvl="8" w:tplc="C55CFA6E">
      <w:start w:val="1"/>
      <w:numFmt w:val="bullet"/>
      <w:lvlText w:val=""/>
      <w:lvlJc w:val="left"/>
      <w:pPr>
        <w:ind w:left="6480" w:hanging="360"/>
      </w:pPr>
      <w:rPr>
        <w:rFonts w:ascii="Wingdings" w:hAnsi="Wingdings" w:hint="default"/>
      </w:rPr>
    </w:lvl>
  </w:abstractNum>
  <w:abstractNum w:abstractNumId="6" w15:restartNumberingAfterBreak="0">
    <w:nsid w:val="36DE3073"/>
    <w:multiLevelType w:val="hybridMultilevel"/>
    <w:tmpl w:val="C362318A"/>
    <w:lvl w:ilvl="0" w:tplc="0C822450">
      <w:start w:val="1"/>
      <w:numFmt w:val="bullet"/>
      <w:lvlText w:val=""/>
      <w:lvlJc w:val="left"/>
      <w:pPr>
        <w:tabs>
          <w:tab w:val="num" w:pos="720"/>
        </w:tabs>
        <w:ind w:left="720" w:hanging="360"/>
      </w:pPr>
      <w:rPr>
        <w:rFonts w:ascii="Wingdings" w:hAnsi="Wingdings" w:hint="default"/>
      </w:rPr>
    </w:lvl>
    <w:lvl w:ilvl="1" w:tplc="8D8CAF1A" w:tentative="1">
      <w:start w:val="1"/>
      <w:numFmt w:val="bullet"/>
      <w:lvlText w:val=""/>
      <w:lvlJc w:val="left"/>
      <w:pPr>
        <w:tabs>
          <w:tab w:val="num" w:pos="1440"/>
        </w:tabs>
        <w:ind w:left="1440" w:hanging="360"/>
      </w:pPr>
      <w:rPr>
        <w:rFonts w:ascii="Wingdings" w:hAnsi="Wingdings" w:hint="default"/>
      </w:rPr>
    </w:lvl>
    <w:lvl w:ilvl="2" w:tplc="F6B4FB44" w:tentative="1">
      <w:start w:val="1"/>
      <w:numFmt w:val="bullet"/>
      <w:lvlText w:val=""/>
      <w:lvlJc w:val="left"/>
      <w:pPr>
        <w:tabs>
          <w:tab w:val="num" w:pos="2160"/>
        </w:tabs>
        <w:ind w:left="2160" w:hanging="360"/>
      </w:pPr>
      <w:rPr>
        <w:rFonts w:ascii="Wingdings" w:hAnsi="Wingdings" w:hint="default"/>
      </w:rPr>
    </w:lvl>
    <w:lvl w:ilvl="3" w:tplc="2D5ECB1A" w:tentative="1">
      <w:start w:val="1"/>
      <w:numFmt w:val="bullet"/>
      <w:lvlText w:val=""/>
      <w:lvlJc w:val="left"/>
      <w:pPr>
        <w:tabs>
          <w:tab w:val="num" w:pos="2880"/>
        </w:tabs>
        <w:ind w:left="2880" w:hanging="360"/>
      </w:pPr>
      <w:rPr>
        <w:rFonts w:ascii="Wingdings" w:hAnsi="Wingdings" w:hint="default"/>
      </w:rPr>
    </w:lvl>
    <w:lvl w:ilvl="4" w:tplc="36CC8050" w:tentative="1">
      <w:start w:val="1"/>
      <w:numFmt w:val="bullet"/>
      <w:lvlText w:val=""/>
      <w:lvlJc w:val="left"/>
      <w:pPr>
        <w:tabs>
          <w:tab w:val="num" w:pos="3600"/>
        </w:tabs>
        <w:ind w:left="3600" w:hanging="360"/>
      </w:pPr>
      <w:rPr>
        <w:rFonts w:ascii="Wingdings" w:hAnsi="Wingdings" w:hint="default"/>
      </w:rPr>
    </w:lvl>
    <w:lvl w:ilvl="5" w:tplc="1A92C19E" w:tentative="1">
      <w:start w:val="1"/>
      <w:numFmt w:val="bullet"/>
      <w:lvlText w:val=""/>
      <w:lvlJc w:val="left"/>
      <w:pPr>
        <w:tabs>
          <w:tab w:val="num" w:pos="4320"/>
        </w:tabs>
        <w:ind w:left="4320" w:hanging="360"/>
      </w:pPr>
      <w:rPr>
        <w:rFonts w:ascii="Wingdings" w:hAnsi="Wingdings" w:hint="default"/>
      </w:rPr>
    </w:lvl>
    <w:lvl w:ilvl="6" w:tplc="826616CA" w:tentative="1">
      <w:start w:val="1"/>
      <w:numFmt w:val="bullet"/>
      <w:lvlText w:val=""/>
      <w:lvlJc w:val="left"/>
      <w:pPr>
        <w:tabs>
          <w:tab w:val="num" w:pos="5040"/>
        </w:tabs>
        <w:ind w:left="5040" w:hanging="360"/>
      </w:pPr>
      <w:rPr>
        <w:rFonts w:ascii="Wingdings" w:hAnsi="Wingdings" w:hint="default"/>
      </w:rPr>
    </w:lvl>
    <w:lvl w:ilvl="7" w:tplc="B396F146" w:tentative="1">
      <w:start w:val="1"/>
      <w:numFmt w:val="bullet"/>
      <w:lvlText w:val=""/>
      <w:lvlJc w:val="left"/>
      <w:pPr>
        <w:tabs>
          <w:tab w:val="num" w:pos="5760"/>
        </w:tabs>
        <w:ind w:left="5760" w:hanging="360"/>
      </w:pPr>
      <w:rPr>
        <w:rFonts w:ascii="Wingdings" w:hAnsi="Wingdings" w:hint="default"/>
      </w:rPr>
    </w:lvl>
    <w:lvl w:ilvl="8" w:tplc="9D983F8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5266E9"/>
    <w:multiLevelType w:val="hybridMultilevel"/>
    <w:tmpl w:val="D452F8CC"/>
    <w:lvl w:ilvl="0" w:tplc="E0BC3DD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AC0E77"/>
    <w:multiLevelType w:val="hybridMultilevel"/>
    <w:tmpl w:val="3C2029CE"/>
    <w:lvl w:ilvl="0" w:tplc="537E93F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0C07A4"/>
    <w:multiLevelType w:val="hybridMultilevel"/>
    <w:tmpl w:val="BB007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9F00487"/>
    <w:multiLevelType w:val="hybridMultilevel"/>
    <w:tmpl w:val="B7C8E710"/>
    <w:lvl w:ilvl="0" w:tplc="0B2C19FC">
      <w:start w:val="1"/>
      <w:numFmt w:val="bullet"/>
      <w:lvlText w:val=""/>
      <w:lvlJc w:val="left"/>
      <w:pPr>
        <w:tabs>
          <w:tab w:val="num" w:pos="720"/>
        </w:tabs>
        <w:ind w:left="720" w:hanging="360"/>
      </w:pPr>
      <w:rPr>
        <w:rFonts w:ascii="Wingdings" w:hAnsi="Wingdings" w:hint="default"/>
      </w:rPr>
    </w:lvl>
    <w:lvl w:ilvl="1" w:tplc="2C0C499C" w:tentative="1">
      <w:start w:val="1"/>
      <w:numFmt w:val="bullet"/>
      <w:lvlText w:val=""/>
      <w:lvlJc w:val="left"/>
      <w:pPr>
        <w:tabs>
          <w:tab w:val="num" w:pos="1440"/>
        </w:tabs>
        <w:ind w:left="1440" w:hanging="360"/>
      </w:pPr>
      <w:rPr>
        <w:rFonts w:ascii="Wingdings" w:hAnsi="Wingdings" w:hint="default"/>
      </w:rPr>
    </w:lvl>
    <w:lvl w:ilvl="2" w:tplc="4BDE0140" w:tentative="1">
      <w:start w:val="1"/>
      <w:numFmt w:val="bullet"/>
      <w:lvlText w:val=""/>
      <w:lvlJc w:val="left"/>
      <w:pPr>
        <w:tabs>
          <w:tab w:val="num" w:pos="2160"/>
        </w:tabs>
        <w:ind w:left="2160" w:hanging="360"/>
      </w:pPr>
      <w:rPr>
        <w:rFonts w:ascii="Wingdings" w:hAnsi="Wingdings" w:hint="default"/>
      </w:rPr>
    </w:lvl>
    <w:lvl w:ilvl="3" w:tplc="36083082" w:tentative="1">
      <w:start w:val="1"/>
      <w:numFmt w:val="bullet"/>
      <w:lvlText w:val=""/>
      <w:lvlJc w:val="left"/>
      <w:pPr>
        <w:tabs>
          <w:tab w:val="num" w:pos="2880"/>
        </w:tabs>
        <w:ind w:left="2880" w:hanging="360"/>
      </w:pPr>
      <w:rPr>
        <w:rFonts w:ascii="Wingdings" w:hAnsi="Wingdings" w:hint="default"/>
      </w:rPr>
    </w:lvl>
    <w:lvl w:ilvl="4" w:tplc="432EA460" w:tentative="1">
      <w:start w:val="1"/>
      <w:numFmt w:val="bullet"/>
      <w:lvlText w:val=""/>
      <w:lvlJc w:val="left"/>
      <w:pPr>
        <w:tabs>
          <w:tab w:val="num" w:pos="3600"/>
        </w:tabs>
        <w:ind w:left="3600" w:hanging="360"/>
      </w:pPr>
      <w:rPr>
        <w:rFonts w:ascii="Wingdings" w:hAnsi="Wingdings" w:hint="default"/>
      </w:rPr>
    </w:lvl>
    <w:lvl w:ilvl="5" w:tplc="73F2AF42" w:tentative="1">
      <w:start w:val="1"/>
      <w:numFmt w:val="bullet"/>
      <w:lvlText w:val=""/>
      <w:lvlJc w:val="left"/>
      <w:pPr>
        <w:tabs>
          <w:tab w:val="num" w:pos="4320"/>
        </w:tabs>
        <w:ind w:left="4320" w:hanging="360"/>
      </w:pPr>
      <w:rPr>
        <w:rFonts w:ascii="Wingdings" w:hAnsi="Wingdings" w:hint="default"/>
      </w:rPr>
    </w:lvl>
    <w:lvl w:ilvl="6" w:tplc="2A06B70E" w:tentative="1">
      <w:start w:val="1"/>
      <w:numFmt w:val="bullet"/>
      <w:lvlText w:val=""/>
      <w:lvlJc w:val="left"/>
      <w:pPr>
        <w:tabs>
          <w:tab w:val="num" w:pos="5040"/>
        </w:tabs>
        <w:ind w:left="5040" w:hanging="360"/>
      </w:pPr>
      <w:rPr>
        <w:rFonts w:ascii="Wingdings" w:hAnsi="Wingdings" w:hint="default"/>
      </w:rPr>
    </w:lvl>
    <w:lvl w:ilvl="7" w:tplc="057822E0" w:tentative="1">
      <w:start w:val="1"/>
      <w:numFmt w:val="bullet"/>
      <w:lvlText w:val=""/>
      <w:lvlJc w:val="left"/>
      <w:pPr>
        <w:tabs>
          <w:tab w:val="num" w:pos="5760"/>
        </w:tabs>
        <w:ind w:left="5760" w:hanging="360"/>
      </w:pPr>
      <w:rPr>
        <w:rFonts w:ascii="Wingdings" w:hAnsi="Wingdings" w:hint="default"/>
      </w:rPr>
    </w:lvl>
    <w:lvl w:ilvl="8" w:tplc="5DCE3E4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F250D1"/>
    <w:multiLevelType w:val="hybridMultilevel"/>
    <w:tmpl w:val="43EE6D96"/>
    <w:lvl w:ilvl="0" w:tplc="924E5794">
      <w:start w:val="1"/>
      <w:numFmt w:val="bullet"/>
      <w:lvlText w:val=""/>
      <w:lvlJc w:val="left"/>
      <w:pPr>
        <w:tabs>
          <w:tab w:val="num" w:pos="720"/>
        </w:tabs>
        <w:ind w:left="720" w:hanging="360"/>
      </w:pPr>
      <w:rPr>
        <w:rFonts w:ascii="Wingdings" w:hAnsi="Wingdings" w:hint="default"/>
      </w:rPr>
    </w:lvl>
    <w:lvl w:ilvl="1" w:tplc="5B3EF4DA" w:tentative="1">
      <w:start w:val="1"/>
      <w:numFmt w:val="bullet"/>
      <w:lvlText w:val=""/>
      <w:lvlJc w:val="left"/>
      <w:pPr>
        <w:tabs>
          <w:tab w:val="num" w:pos="1440"/>
        </w:tabs>
        <w:ind w:left="1440" w:hanging="360"/>
      </w:pPr>
      <w:rPr>
        <w:rFonts w:ascii="Wingdings" w:hAnsi="Wingdings" w:hint="default"/>
      </w:rPr>
    </w:lvl>
    <w:lvl w:ilvl="2" w:tplc="0530433E" w:tentative="1">
      <w:start w:val="1"/>
      <w:numFmt w:val="bullet"/>
      <w:lvlText w:val=""/>
      <w:lvlJc w:val="left"/>
      <w:pPr>
        <w:tabs>
          <w:tab w:val="num" w:pos="2160"/>
        </w:tabs>
        <w:ind w:left="2160" w:hanging="360"/>
      </w:pPr>
      <w:rPr>
        <w:rFonts w:ascii="Wingdings" w:hAnsi="Wingdings" w:hint="default"/>
      </w:rPr>
    </w:lvl>
    <w:lvl w:ilvl="3" w:tplc="2A660538" w:tentative="1">
      <w:start w:val="1"/>
      <w:numFmt w:val="bullet"/>
      <w:lvlText w:val=""/>
      <w:lvlJc w:val="left"/>
      <w:pPr>
        <w:tabs>
          <w:tab w:val="num" w:pos="2880"/>
        </w:tabs>
        <w:ind w:left="2880" w:hanging="360"/>
      </w:pPr>
      <w:rPr>
        <w:rFonts w:ascii="Wingdings" w:hAnsi="Wingdings" w:hint="default"/>
      </w:rPr>
    </w:lvl>
    <w:lvl w:ilvl="4" w:tplc="9B7C5672" w:tentative="1">
      <w:start w:val="1"/>
      <w:numFmt w:val="bullet"/>
      <w:lvlText w:val=""/>
      <w:lvlJc w:val="left"/>
      <w:pPr>
        <w:tabs>
          <w:tab w:val="num" w:pos="3600"/>
        </w:tabs>
        <w:ind w:left="3600" w:hanging="360"/>
      </w:pPr>
      <w:rPr>
        <w:rFonts w:ascii="Wingdings" w:hAnsi="Wingdings" w:hint="default"/>
      </w:rPr>
    </w:lvl>
    <w:lvl w:ilvl="5" w:tplc="A53A0F98" w:tentative="1">
      <w:start w:val="1"/>
      <w:numFmt w:val="bullet"/>
      <w:lvlText w:val=""/>
      <w:lvlJc w:val="left"/>
      <w:pPr>
        <w:tabs>
          <w:tab w:val="num" w:pos="4320"/>
        </w:tabs>
        <w:ind w:left="4320" w:hanging="360"/>
      </w:pPr>
      <w:rPr>
        <w:rFonts w:ascii="Wingdings" w:hAnsi="Wingdings" w:hint="default"/>
      </w:rPr>
    </w:lvl>
    <w:lvl w:ilvl="6" w:tplc="B442FAA2" w:tentative="1">
      <w:start w:val="1"/>
      <w:numFmt w:val="bullet"/>
      <w:lvlText w:val=""/>
      <w:lvlJc w:val="left"/>
      <w:pPr>
        <w:tabs>
          <w:tab w:val="num" w:pos="5040"/>
        </w:tabs>
        <w:ind w:left="5040" w:hanging="360"/>
      </w:pPr>
      <w:rPr>
        <w:rFonts w:ascii="Wingdings" w:hAnsi="Wingdings" w:hint="default"/>
      </w:rPr>
    </w:lvl>
    <w:lvl w:ilvl="7" w:tplc="E30E2526" w:tentative="1">
      <w:start w:val="1"/>
      <w:numFmt w:val="bullet"/>
      <w:lvlText w:val=""/>
      <w:lvlJc w:val="left"/>
      <w:pPr>
        <w:tabs>
          <w:tab w:val="num" w:pos="5760"/>
        </w:tabs>
        <w:ind w:left="5760" w:hanging="360"/>
      </w:pPr>
      <w:rPr>
        <w:rFonts w:ascii="Wingdings" w:hAnsi="Wingdings" w:hint="default"/>
      </w:rPr>
    </w:lvl>
    <w:lvl w:ilvl="8" w:tplc="9EA25B8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875956"/>
    <w:multiLevelType w:val="hybridMultilevel"/>
    <w:tmpl w:val="EF6C9A7A"/>
    <w:lvl w:ilvl="0" w:tplc="D62002A2">
      <w:start w:val="1"/>
      <w:numFmt w:val="bullet"/>
      <w:lvlText w:val=""/>
      <w:lvlJc w:val="left"/>
      <w:pPr>
        <w:ind w:left="720" w:hanging="360"/>
      </w:pPr>
      <w:rPr>
        <w:rFonts w:ascii="Symbol" w:hAnsi="Symbol" w:hint="default"/>
      </w:rPr>
    </w:lvl>
    <w:lvl w:ilvl="1" w:tplc="3EAE0076">
      <w:start w:val="1"/>
      <w:numFmt w:val="bullet"/>
      <w:lvlText w:val="o"/>
      <w:lvlJc w:val="left"/>
      <w:pPr>
        <w:ind w:left="1440" w:hanging="360"/>
      </w:pPr>
      <w:rPr>
        <w:rFonts w:ascii="Courier New" w:hAnsi="Courier New" w:hint="default"/>
      </w:rPr>
    </w:lvl>
    <w:lvl w:ilvl="2" w:tplc="31840A4A">
      <w:start w:val="1"/>
      <w:numFmt w:val="bullet"/>
      <w:lvlText w:val=""/>
      <w:lvlJc w:val="left"/>
      <w:pPr>
        <w:ind w:left="2160" w:hanging="360"/>
      </w:pPr>
      <w:rPr>
        <w:rFonts w:ascii="Wingdings" w:hAnsi="Wingdings" w:hint="default"/>
      </w:rPr>
    </w:lvl>
    <w:lvl w:ilvl="3" w:tplc="1190272C">
      <w:start w:val="1"/>
      <w:numFmt w:val="bullet"/>
      <w:lvlText w:val=""/>
      <w:lvlJc w:val="left"/>
      <w:pPr>
        <w:ind w:left="2880" w:hanging="360"/>
      </w:pPr>
      <w:rPr>
        <w:rFonts w:ascii="Symbol" w:hAnsi="Symbol" w:hint="default"/>
      </w:rPr>
    </w:lvl>
    <w:lvl w:ilvl="4" w:tplc="16029794">
      <w:start w:val="1"/>
      <w:numFmt w:val="bullet"/>
      <w:lvlText w:val="o"/>
      <w:lvlJc w:val="left"/>
      <w:pPr>
        <w:ind w:left="3600" w:hanging="360"/>
      </w:pPr>
      <w:rPr>
        <w:rFonts w:ascii="Courier New" w:hAnsi="Courier New" w:hint="default"/>
      </w:rPr>
    </w:lvl>
    <w:lvl w:ilvl="5" w:tplc="90302CD4">
      <w:start w:val="1"/>
      <w:numFmt w:val="bullet"/>
      <w:lvlText w:val=""/>
      <w:lvlJc w:val="left"/>
      <w:pPr>
        <w:ind w:left="4320" w:hanging="360"/>
      </w:pPr>
      <w:rPr>
        <w:rFonts w:ascii="Wingdings" w:hAnsi="Wingdings" w:hint="default"/>
      </w:rPr>
    </w:lvl>
    <w:lvl w:ilvl="6" w:tplc="052496BA">
      <w:start w:val="1"/>
      <w:numFmt w:val="bullet"/>
      <w:lvlText w:val=""/>
      <w:lvlJc w:val="left"/>
      <w:pPr>
        <w:ind w:left="5040" w:hanging="360"/>
      </w:pPr>
      <w:rPr>
        <w:rFonts w:ascii="Symbol" w:hAnsi="Symbol" w:hint="default"/>
      </w:rPr>
    </w:lvl>
    <w:lvl w:ilvl="7" w:tplc="F31C0164">
      <w:start w:val="1"/>
      <w:numFmt w:val="bullet"/>
      <w:lvlText w:val="o"/>
      <w:lvlJc w:val="left"/>
      <w:pPr>
        <w:ind w:left="5760" w:hanging="360"/>
      </w:pPr>
      <w:rPr>
        <w:rFonts w:ascii="Courier New" w:hAnsi="Courier New" w:hint="default"/>
      </w:rPr>
    </w:lvl>
    <w:lvl w:ilvl="8" w:tplc="BD32C86A">
      <w:start w:val="1"/>
      <w:numFmt w:val="bullet"/>
      <w:lvlText w:val=""/>
      <w:lvlJc w:val="left"/>
      <w:pPr>
        <w:ind w:left="6480" w:hanging="360"/>
      </w:pPr>
      <w:rPr>
        <w:rFonts w:ascii="Wingdings" w:hAnsi="Wingdings" w:hint="default"/>
      </w:rPr>
    </w:lvl>
  </w:abstractNum>
  <w:abstractNum w:abstractNumId="13" w15:restartNumberingAfterBreak="0">
    <w:nsid w:val="6EDE7761"/>
    <w:multiLevelType w:val="hybridMultilevel"/>
    <w:tmpl w:val="14C65752"/>
    <w:lvl w:ilvl="0" w:tplc="48C4F8DC">
      <w:start w:val="1"/>
      <w:numFmt w:val="bullet"/>
      <w:lvlText w:val=""/>
      <w:lvlJc w:val="left"/>
      <w:pPr>
        <w:ind w:left="720" w:hanging="360"/>
      </w:pPr>
      <w:rPr>
        <w:rFonts w:ascii="Symbol" w:hAnsi="Symbol" w:hint="default"/>
      </w:rPr>
    </w:lvl>
    <w:lvl w:ilvl="1" w:tplc="ADDC680A">
      <w:start w:val="1"/>
      <w:numFmt w:val="bullet"/>
      <w:lvlText w:val="o"/>
      <w:lvlJc w:val="left"/>
      <w:pPr>
        <w:ind w:left="1440" w:hanging="360"/>
      </w:pPr>
      <w:rPr>
        <w:rFonts w:ascii="Courier New" w:hAnsi="Courier New" w:hint="default"/>
      </w:rPr>
    </w:lvl>
    <w:lvl w:ilvl="2" w:tplc="D23E2E80">
      <w:start w:val="1"/>
      <w:numFmt w:val="bullet"/>
      <w:lvlText w:val=""/>
      <w:lvlJc w:val="left"/>
      <w:pPr>
        <w:ind w:left="2160" w:hanging="360"/>
      </w:pPr>
      <w:rPr>
        <w:rFonts w:ascii="Wingdings" w:hAnsi="Wingdings" w:hint="default"/>
      </w:rPr>
    </w:lvl>
    <w:lvl w:ilvl="3" w:tplc="5FA0E7D8">
      <w:start w:val="1"/>
      <w:numFmt w:val="bullet"/>
      <w:lvlText w:val=""/>
      <w:lvlJc w:val="left"/>
      <w:pPr>
        <w:ind w:left="2880" w:hanging="360"/>
      </w:pPr>
      <w:rPr>
        <w:rFonts w:ascii="Symbol" w:hAnsi="Symbol" w:hint="default"/>
      </w:rPr>
    </w:lvl>
    <w:lvl w:ilvl="4" w:tplc="FD08D558">
      <w:start w:val="1"/>
      <w:numFmt w:val="bullet"/>
      <w:lvlText w:val="o"/>
      <w:lvlJc w:val="left"/>
      <w:pPr>
        <w:ind w:left="3600" w:hanging="360"/>
      </w:pPr>
      <w:rPr>
        <w:rFonts w:ascii="Courier New" w:hAnsi="Courier New" w:hint="default"/>
      </w:rPr>
    </w:lvl>
    <w:lvl w:ilvl="5" w:tplc="15B8746C">
      <w:start w:val="1"/>
      <w:numFmt w:val="bullet"/>
      <w:lvlText w:val=""/>
      <w:lvlJc w:val="left"/>
      <w:pPr>
        <w:ind w:left="4320" w:hanging="360"/>
      </w:pPr>
      <w:rPr>
        <w:rFonts w:ascii="Wingdings" w:hAnsi="Wingdings" w:hint="default"/>
      </w:rPr>
    </w:lvl>
    <w:lvl w:ilvl="6" w:tplc="EBB4D88A">
      <w:start w:val="1"/>
      <w:numFmt w:val="bullet"/>
      <w:lvlText w:val=""/>
      <w:lvlJc w:val="left"/>
      <w:pPr>
        <w:ind w:left="5040" w:hanging="360"/>
      </w:pPr>
      <w:rPr>
        <w:rFonts w:ascii="Symbol" w:hAnsi="Symbol" w:hint="default"/>
      </w:rPr>
    </w:lvl>
    <w:lvl w:ilvl="7" w:tplc="B7863510">
      <w:start w:val="1"/>
      <w:numFmt w:val="bullet"/>
      <w:lvlText w:val="o"/>
      <w:lvlJc w:val="left"/>
      <w:pPr>
        <w:ind w:left="5760" w:hanging="360"/>
      </w:pPr>
      <w:rPr>
        <w:rFonts w:ascii="Courier New" w:hAnsi="Courier New" w:hint="default"/>
      </w:rPr>
    </w:lvl>
    <w:lvl w:ilvl="8" w:tplc="1E7842B8">
      <w:start w:val="1"/>
      <w:numFmt w:val="bullet"/>
      <w:lvlText w:val=""/>
      <w:lvlJc w:val="left"/>
      <w:pPr>
        <w:ind w:left="6480" w:hanging="360"/>
      </w:pPr>
      <w:rPr>
        <w:rFonts w:ascii="Wingdings" w:hAnsi="Wingdings" w:hint="default"/>
      </w:rPr>
    </w:lvl>
  </w:abstractNum>
  <w:num w:numId="1" w16cid:durableId="1715353254">
    <w:abstractNumId w:val="12"/>
  </w:num>
  <w:num w:numId="2" w16cid:durableId="729231404">
    <w:abstractNumId w:val="2"/>
  </w:num>
  <w:num w:numId="3" w16cid:durableId="1018124382">
    <w:abstractNumId w:val="5"/>
  </w:num>
  <w:num w:numId="4" w16cid:durableId="1476067454">
    <w:abstractNumId w:val="13"/>
  </w:num>
  <w:num w:numId="5" w16cid:durableId="465860561">
    <w:abstractNumId w:val="7"/>
  </w:num>
  <w:num w:numId="6" w16cid:durableId="1577400809">
    <w:abstractNumId w:val="9"/>
  </w:num>
  <w:num w:numId="7" w16cid:durableId="1283420942">
    <w:abstractNumId w:val="10"/>
  </w:num>
  <w:num w:numId="8" w16cid:durableId="1072655285">
    <w:abstractNumId w:val="6"/>
  </w:num>
  <w:num w:numId="9" w16cid:durableId="1534422899">
    <w:abstractNumId w:val="0"/>
  </w:num>
  <w:num w:numId="10" w16cid:durableId="1471049717">
    <w:abstractNumId w:val="11"/>
  </w:num>
  <w:num w:numId="11" w16cid:durableId="1757093143">
    <w:abstractNumId w:val="4"/>
  </w:num>
  <w:num w:numId="12" w16cid:durableId="713964992">
    <w:abstractNumId w:val="1"/>
  </w:num>
  <w:num w:numId="13" w16cid:durableId="1080836892">
    <w:abstractNumId w:val="1"/>
  </w:num>
  <w:num w:numId="14" w16cid:durableId="1147472179">
    <w:abstractNumId w:val="3"/>
  </w:num>
  <w:num w:numId="15" w16cid:durableId="32462829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9F"/>
    <w:rsid w:val="0000070D"/>
    <w:rsid w:val="00000D5C"/>
    <w:rsid w:val="00002844"/>
    <w:rsid w:val="00003F39"/>
    <w:rsid w:val="00004E1A"/>
    <w:rsid w:val="000051F4"/>
    <w:rsid w:val="000069B5"/>
    <w:rsid w:val="00006A2F"/>
    <w:rsid w:val="0000736A"/>
    <w:rsid w:val="00010BCA"/>
    <w:rsid w:val="00012BB5"/>
    <w:rsid w:val="00012D32"/>
    <w:rsid w:val="0001414C"/>
    <w:rsid w:val="000219F7"/>
    <w:rsid w:val="00022A9D"/>
    <w:rsid w:val="00022CA7"/>
    <w:rsid w:val="0002311E"/>
    <w:rsid w:val="00025A19"/>
    <w:rsid w:val="00026486"/>
    <w:rsid w:val="000316AB"/>
    <w:rsid w:val="000316E4"/>
    <w:rsid w:val="00033327"/>
    <w:rsid w:val="0003347E"/>
    <w:rsid w:val="000343A6"/>
    <w:rsid w:val="0003526C"/>
    <w:rsid w:val="00035ADB"/>
    <w:rsid w:val="00036DA3"/>
    <w:rsid w:val="00037D1D"/>
    <w:rsid w:val="0004091F"/>
    <w:rsid w:val="000426FE"/>
    <w:rsid w:val="00043711"/>
    <w:rsid w:val="00043BF0"/>
    <w:rsid w:val="000460C5"/>
    <w:rsid w:val="00051A03"/>
    <w:rsid w:val="00054132"/>
    <w:rsid w:val="00055070"/>
    <w:rsid w:val="000550D4"/>
    <w:rsid w:val="000558E9"/>
    <w:rsid w:val="000559BA"/>
    <w:rsid w:val="00056005"/>
    <w:rsid w:val="00056751"/>
    <w:rsid w:val="00056DBB"/>
    <w:rsid w:val="00057640"/>
    <w:rsid w:val="00057856"/>
    <w:rsid w:val="000603C1"/>
    <w:rsid w:val="00060EF2"/>
    <w:rsid w:val="000619B4"/>
    <w:rsid w:val="00061DB6"/>
    <w:rsid w:val="00062CDE"/>
    <w:rsid w:val="0006468A"/>
    <w:rsid w:val="00065711"/>
    <w:rsid w:val="000671C2"/>
    <w:rsid w:val="00070352"/>
    <w:rsid w:val="00070B44"/>
    <w:rsid w:val="00072B81"/>
    <w:rsid w:val="000735B3"/>
    <w:rsid w:val="000739AB"/>
    <w:rsid w:val="00076DB3"/>
    <w:rsid w:val="00083226"/>
    <w:rsid w:val="0008346E"/>
    <w:rsid w:val="000839E9"/>
    <w:rsid w:val="00084D73"/>
    <w:rsid w:val="0008568E"/>
    <w:rsid w:val="00087F2B"/>
    <w:rsid w:val="000905B4"/>
    <w:rsid w:val="00090EC0"/>
    <w:rsid w:val="0009371E"/>
    <w:rsid w:val="00093AB5"/>
    <w:rsid w:val="0009468D"/>
    <w:rsid w:val="000953DB"/>
    <w:rsid w:val="00096530"/>
    <w:rsid w:val="00096F7D"/>
    <w:rsid w:val="00097ABE"/>
    <w:rsid w:val="000A0522"/>
    <w:rsid w:val="000A075F"/>
    <w:rsid w:val="000A0DC4"/>
    <w:rsid w:val="000A0DFD"/>
    <w:rsid w:val="000A1BAE"/>
    <w:rsid w:val="000A3028"/>
    <w:rsid w:val="000A36DF"/>
    <w:rsid w:val="000A404E"/>
    <w:rsid w:val="000A5199"/>
    <w:rsid w:val="000A77E4"/>
    <w:rsid w:val="000A7835"/>
    <w:rsid w:val="000A7DD1"/>
    <w:rsid w:val="000B2759"/>
    <w:rsid w:val="000B48EC"/>
    <w:rsid w:val="000B6048"/>
    <w:rsid w:val="000B79CC"/>
    <w:rsid w:val="000C0FD0"/>
    <w:rsid w:val="000C24B0"/>
    <w:rsid w:val="000C345B"/>
    <w:rsid w:val="000C6A0D"/>
    <w:rsid w:val="000D1B6E"/>
    <w:rsid w:val="000D3FC0"/>
    <w:rsid w:val="000D4CC9"/>
    <w:rsid w:val="000D796A"/>
    <w:rsid w:val="000E1675"/>
    <w:rsid w:val="000E2AF5"/>
    <w:rsid w:val="000E33B8"/>
    <w:rsid w:val="000E44FF"/>
    <w:rsid w:val="000E4E6D"/>
    <w:rsid w:val="000E6767"/>
    <w:rsid w:val="000E6C98"/>
    <w:rsid w:val="000E75A8"/>
    <w:rsid w:val="000F0073"/>
    <w:rsid w:val="000F50CA"/>
    <w:rsid w:val="000F62AA"/>
    <w:rsid w:val="000F62CF"/>
    <w:rsid w:val="00100A4A"/>
    <w:rsid w:val="00104A10"/>
    <w:rsid w:val="00104C74"/>
    <w:rsid w:val="00107086"/>
    <w:rsid w:val="0010726F"/>
    <w:rsid w:val="00107A15"/>
    <w:rsid w:val="00111565"/>
    <w:rsid w:val="0011297D"/>
    <w:rsid w:val="00113E9F"/>
    <w:rsid w:val="00116D24"/>
    <w:rsid w:val="00117F30"/>
    <w:rsid w:val="00120220"/>
    <w:rsid w:val="00120FEE"/>
    <w:rsid w:val="00122C79"/>
    <w:rsid w:val="0012348B"/>
    <w:rsid w:val="00125439"/>
    <w:rsid w:val="001264BD"/>
    <w:rsid w:val="00130160"/>
    <w:rsid w:val="00132D0F"/>
    <w:rsid w:val="001340A9"/>
    <w:rsid w:val="001344D0"/>
    <w:rsid w:val="00134582"/>
    <w:rsid w:val="00135370"/>
    <w:rsid w:val="00136EF3"/>
    <w:rsid w:val="00141DDA"/>
    <w:rsid w:val="001426F5"/>
    <w:rsid w:val="00142C27"/>
    <w:rsid w:val="00142CC3"/>
    <w:rsid w:val="00150C2A"/>
    <w:rsid w:val="00150E3C"/>
    <w:rsid w:val="001532C6"/>
    <w:rsid w:val="00154EF8"/>
    <w:rsid w:val="00156393"/>
    <w:rsid w:val="0015693B"/>
    <w:rsid w:val="00156C64"/>
    <w:rsid w:val="00156E3F"/>
    <w:rsid w:val="00157DCC"/>
    <w:rsid w:val="0016333C"/>
    <w:rsid w:val="00164783"/>
    <w:rsid w:val="0016567D"/>
    <w:rsid w:val="00165992"/>
    <w:rsid w:val="00165C2B"/>
    <w:rsid w:val="00167516"/>
    <w:rsid w:val="00167675"/>
    <w:rsid w:val="00170289"/>
    <w:rsid w:val="00171FE5"/>
    <w:rsid w:val="0017526F"/>
    <w:rsid w:val="00175437"/>
    <w:rsid w:val="00175FCF"/>
    <w:rsid w:val="0017611C"/>
    <w:rsid w:val="001772BB"/>
    <w:rsid w:val="00177481"/>
    <w:rsid w:val="0018051A"/>
    <w:rsid w:val="00180942"/>
    <w:rsid w:val="0018148B"/>
    <w:rsid w:val="00181D77"/>
    <w:rsid w:val="00182404"/>
    <w:rsid w:val="0018240A"/>
    <w:rsid w:val="0018369E"/>
    <w:rsid w:val="00186AE0"/>
    <w:rsid w:val="0018711F"/>
    <w:rsid w:val="0019031C"/>
    <w:rsid w:val="0019083F"/>
    <w:rsid w:val="001949E3"/>
    <w:rsid w:val="00194A12"/>
    <w:rsid w:val="00197B68"/>
    <w:rsid w:val="001A1FF5"/>
    <w:rsid w:val="001A2112"/>
    <w:rsid w:val="001A2A3F"/>
    <w:rsid w:val="001A6058"/>
    <w:rsid w:val="001A63B7"/>
    <w:rsid w:val="001A73DC"/>
    <w:rsid w:val="001A7A06"/>
    <w:rsid w:val="001B00DA"/>
    <w:rsid w:val="001B344D"/>
    <w:rsid w:val="001B50BB"/>
    <w:rsid w:val="001B518F"/>
    <w:rsid w:val="001B6670"/>
    <w:rsid w:val="001B6E81"/>
    <w:rsid w:val="001C0795"/>
    <w:rsid w:val="001C0D7C"/>
    <w:rsid w:val="001C1DEA"/>
    <w:rsid w:val="001C200B"/>
    <w:rsid w:val="001C304E"/>
    <w:rsid w:val="001C399D"/>
    <w:rsid w:val="001C4261"/>
    <w:rsid w:val="001C459F"/>
    <w:rsid w:val="001C468B"/>
    <w:rsid w:val="001C483D"/>
    <w:rsid w:val="001C4C58"/>
    <w:rsid w:val="001C5DA2"/>
    <w:rsid w:val="001C5E01"/>
    <w:rsid w:val="001C5E98"/>
    <w:rsid w:val="001C6D74"/>
    <w:rsid w:val="001D06E8"/>
    <w:rsid w:val="001D0741"/>
    <w:rsid w:val="001D1143"/>
    <w:rsid w:val="001D12EE"/>
    <w:rsid w:val="001D14C2"/>
    <w:rsid w:val="001D1C6B"/>
    <w:rsid w:val="001D1C78"/>
    <w:rsid w:val="001D2203"/>
    <w:rsid w:val="001D37FA"/>
    <w:rsid w:val="001D481E"/>
    <w:rsid w:val="001D76B5"/>
    <w:rsid w:val="001E06FC"/>
    <w:rsid w:val="001E0A68"/>
    <w:rsid w:val="001E0C39"/>
    <w:rsid w:val="001E40C4"/>
    <w:rsid w:val="001E53A2"/>
    <w:rsid w:val="001E6323"/>
    <w:rsid w:val="001E66C5"/>
    <w:rsid w:val="001E6EBB"/>
    <w:rsid w:val="001E7BF8"/>
    <w:rsid w:val="001F0BEA"/>
    <w:rsid w:val="001F0F1C"/>
    <w:rsid w:val="001F1140"/>
    <w:rsid w:val="001F24EE"/>
    <w:rsid w:val="001F29A0"/>
    <w:rsid w:val="001F3A0D"/>
    <w:rsid w:val="001F4A30"/>
    <w:rsid w:val="001F588C"/>
    <w:rsid w:val="001F764B"/>
    <w:rsid w:val="00200202"/>
    <w:rsid w:val="002007D0"/>
    <w:rsid w:val="002013F7"/>
    <w:rsid w:val="00201FA0"/>
    <w:rsid w:val="00201FCE"/>
    <w:rsid w:val="00202631"/>
    <w:rsid w:val="00202F67"/>
    <w:rsid w:val="00203B23"/>
    <w:rsid w:val="00204E54"/>
    <w:rsid w:val="00205D6C"/>
    <w:rsid w:val="00207529"/>
    <w:rsid w:val="0020797B"/>
    <w:rsid w:val="002079AB"/>
    <w:rsid w:val="002101F6"/>
    <w:rsid w:val="002114CE"/>
    <w:rsid w:val="00213D55"/>
    <w:rsid w:val="0021463E"/>
    <w:rsid w:val="002207A7"/>
    <w:rsid w:val="00221825"/>
    <w:rsid w:val="00221C64"/>
    <w:rsid w:val="00221CCA"/>
    <w:rsid w:val="00224CD0"/>
    <w:rsid w:val="00226B84"/>
    <w:rsid w:val="00227578"/>
    <w:rsid w:val="002326B0"/>
    <w:rsid w:val="00232DED"/>
    <w:rsid w:val="00232E04"/>
    <w:rsid w:val="00233167"/>
    <w:rsid w:val="002348B8"/>
    <w:rsid w:val="00236A25"/>
    <w:rsid w:val="00237F24"/>
    <w:rsid w:val="00241EDD"/>
    <w:rsid w:val="00251154"/>
    <w:rsid w:val="002511C4"/>
    <w:rsid w:val="00252BF5"/>
    <w:rsid w:val="002546CD"/>
    <w:rsid w:val="002553FF"/>
    <w:rsid w:val="0025656B"/>
    <w:rsid w:val="00257243"/>
    <w:rsid w:val="0026077A"/>
    <w:rsid w:val="00261A35"/>
    <w:rsid w:val="00262D7F"/>
    <w:rsid w:val="002635DC"/>
    <w:rsid w:val="00265433"/>
    <w:rsid w:val="002654EF"/>
    <w:rsid w:val="00265911"/>
    <w:rsid w:val="00266969"/>
    <w:rsid w:val="00271557"/>
    <w:rsid w:val="00271AD5"/>
    <w:rsid w:val="0027462A"/>
    <w:rsid w:val="00277327"/>
    <w:rsid w:val="0028045E"/>
    <w:rsid w:val="00280A3F"/>
    <w:rsid w:val="002821D6"/>
    <w:rsid w:val="00282800"/>
    <w:rsid w:val="00283824"/>
    <w:rsid w:val="002856D7"/>
    <w:rsid w:val="00285B85"/>
    <w:rsid w:val="0028671F"/>
    <w:rsid w:val="002867F4"/>
    <w:rsid w:val="00290780"/>
    <w:rsid w:val="002949A5"/>
    <w:rsid w:val="002951D2"/>
    <w:rsid w:val="0029686A"/>
    <w:rsid w:val="002976E4"/>
    <w:rsid w:val="002A0554"/>
    <w:rsid w:val="002A0C27"/>
    <w:rsid w:val="002A0CEB"/>
    <w:rsid w:val="002A0DC2"/>
    <w:rsid w:val="002A12E7"/>
    <w:rsid w:val="002A27F7"/>
    <w:rsid w:val="002A6705"/>
    <w:rsid w:val="002A6FBB"/>
    <w:rsid w:val="002A7ED4"/>
    <w:rsid w:val="002B17A4"/>
    <w:rsid w:val="002B1EBF"/>
    <w:rsid w:val="002B44C9"/>
    <w:rsid w:val="002B52DE"/>
    <w:rsid w:val="002B6A2B"/>
    <w:rsid w:val="002B7480"/>
    <w:rsid w:val="002B7DF6"/>
    <w:rsid w:val="002B7EA2"/>
    <w:rsid w:val="002C0B62"/>
    <w:rsid w:val="002C2573"/>
    <w:rsid w:val="002C56DE"/>
    <w:rsid w:val="002C644F"/>
    <w:rsid w:val="002C693F"/>
    <w:rsid w:val="002C69D6"/>
    <w:rsid w:val="002C6C3A"/>
    <w:rsid w:val="002D113D"/>
    <w:rsid w:val="002D2790"/>
    <w:rsid w:val="002D3A8A"/>
    <w:rsid w:val="002D3B5A"/>
    <w:rsid w:val="002D3D22"/>
    <w:rsid w:val="002D425A"/>
    <w:rsid w:val="002D6BFC"/>
    <w:rsid w:val="002E0840"/>
    <w:rsid w:val="002E19CD"/>
    <w:rsid w:val="002E1A24"/>
    <w:rsid w:val="002E1B0E"/>
    <w:rsid w:val="002E40CC"/>
    <w:rsid w:val="002E4898"/>
    <w:rsid w:val="002E4C86"/>
    <w:rsid w:val="002E5720"/>
    <w:rsid w:val="002E5FB0"/>
    <w:rsid w:val="002E601A"/>
    <w:rsid w:val="002E61CE"/>
    <w:rsid w:val="002E6DEB"/>
    <w:rsid w:val="002E7B21"/>
    <w:rsid w:val="002F1428"/>
    <w:rsid w:val="002F18F0"/>
    <w:rsid w:val="002F3A1B"/>
    <w:rsid w:val="002F43FF"/>
    <w:rsid w:val="002F47A6"/>
    <w:rsid w:val="002F5744"/>
    <w:rsid w:val="002F6C5E"/>
    <w:rsid w:val="002F73F0"/>
    <w:rsid w:val="003000B7"/>
    <w:rsid w:val="00300DBC"/>
    <w:rsid w:val="00300ED7"/>
    <w:rsid w:val="00302FBE"/>
    <w:rsid w:val="0030407B"/>
    <w:rsid w:val="00305DD4"/>
    <w:rsid w:val="00306B0B"/>
    <w:rsid w:val="0030791D"/>
    <w:rsid w:val="00312F53"/>
    <w:rsid w:val="0031369F"/>
    <w:rsid w:val="00313DA3"/>
    <w:rsid w:val="00314238"/>
    <w:rsid w:val="0031758F"/>
    <w:rsid w:val="00317B42"/>
    <w:rsid w:val="00320AB0"/>
    <w:rsid w:val="00323580"/>
    <w:rsid w:val="003239FD"/>
    <w:rsid w:val="003246B2"/>
    <w:rsid w:val="0032476E"/>
    <w:rsid w:val="00324C2D"/>
    <w:rsid w:val="003256D4"/>
    <w:rsid w:val="00325B71"/>
    <w:rsid w:val="003301C8"/>
    <w:rsid w:val="0033140C"/>
    <w:rsid w:val="00331EA2"/>
    <w:rsid w:val="00332374"/>
    <w:rsid w:val="003327DD"/>
    <w:rsid w:val="00335120"/>
    <w:rsid w:val="00336ED3"/>
    <w:rsid w:val="003373DD"/>
    <w:rsid w:val="00337C9A"/>
    <w:rsid w:val="00340724"/>
    <w:rsid w:val="00340F52"/>
    <w:rsid w:val="0034217B"/>
    <w:rsid w:val="0034222E"/>
    <w:rsid w:val="00342A27"/>
    <w:rsid w:val="0034307C"/>
    <w:rsid w:val="00343CDB"/>
    <w:rsid w:val="003447C7"/>
    <w:rsid w:val="00344ABD"/>
    <w:rsid w:val="00345263"/>
    <w:rsid w:val="00346776"/>
    <w:rsid w:val="00346FBD"/>
    <w:rsid w:val="00357074"/>
    <w:rsid w:val="00357D9B"/>
    <w:rsid w:val="003636DA"/>
    <w:rsid w:val="00364032"/>
    <w:rsid w:val="00364DEE"/>
    <w:rsid w:val="003652BB"/>
    <w:rsid w:val="0037091E"/>
    <w:rsid w:val="00371310"/>
    <w:rsid w:val="00371F5D"/>
    <w:rsid w:val="00374780"/>
    <w:rsid w:val="00374DAA"/>
    <w:rsid w:val="0037508A"/>
    <w:rsid w:val="00375764"/>
    <w:rsid w:val="003763D3"/>
    <w:rsid w:val="00376E65"/>
    <w:rsid w:val="00380C16"/>
    <w:rsid w:val="00380CAC"/>
    <w:rsid w:val="00381C71"/>
    <w:rsid w:val="00383768"/>
    <w:rsid w:val="00387AC6"/>
    <w:rsid w:val="00390812"/>
    <w:rsid w:val="00390AB3"/>
    <w:rsid w:val="003918A9"/>
    <w:rsid w:val="0039279D"/>
    <w:rsid w:val="0039604B"/>
    <w:rsid w:val="0039749A"/>
    <w:rsid w:val="003A0501"/>
    <w:rsid w:val="003A1565"/>
    <w:rsid w:val="003A3CB9"/>
    <w:rsid w:val="003A3CFC"/>
    <w:rsid w:val="003A4287"/>
    <w:rsid w:val="003A5B66"/>
    <w:rsid w:val="003A62C3"/>
    <w:rsid w:val="003A6A18"/>
    <w:rsid w:val="003A6DF6"/>
    <w:rsid w:val="003A7B1A"/>
    <w:rsid w:val="003B0008"/>
    <w:rsid w:val="003B06BF"/>
    <w:rsid w:val="003B2923"/>
    <w:rsid w:val="003B314B"/>
    <w:rsid w:val="003B3E55"/>
    <w:rsid w:val="003B59DA"/>
    <w:rsid w:val="003C03B3"/>
    <w:rsid w:val="003C1B8A"/>
    <w:rsid w:val="003C1BE3"/>
    <w:rsid w:val="003C1F8F"/>
    <w:rsid w:val="003C2360"/>
    <w:rsid w:val="003C244A"/>
    <w:rsid w:val="003C2453"/>
    <w:rsid w:val="003C2DFA"/>
    <w:rsid w:val="003C51BD"/>
    <w:rsid w:val="003C5E6A"/>
    <w:rsid w:val="003D02FE"/>
    <w:rsid w:val="003D0596"/>
    <w:rsid w:val="003D1BBF"/>
    <w:rsid w:val="003D1DFC"/>
    <w:rsid w:val="003D24A0"/>
    <w:rsid w:val="003D26B0"/>
    <w:rsid w:val="003D683C"/>
    <w:rsid w:val="003E03FC"/>
    <w:rsid w:val="003E3198"/>
    <w:rsid w:val="003E3628"/>
    <w:rsid w:val="003E4D4A"/>
    <w:rsid w:val="003E5479"/>
    <w:rsid w:val="003E58DD"/>
    <w:rsid w:val="003E5CB6"/>
    <w:rsid w:val="003E6255"/>
    <w:rsid w:val="003F0521"/>
    <w:rsid w:val="003F09AF"/>
    <w:rsid w:val="003F1E44"/>
    <w:rsid w:val="003F294C"/>
    <w:rsid w:val="003F39EB"/>
    <w:rsid w:val="003F51B2"/>
    <w:rsid w:val="003F580B"/>
    <w:rsid w:val="003F5B71"/>
    <w:rsid w:val="003F6952"/>
    <w:rsid w:val="004061D7"/>
    <w:rsid w:val="004071B5"/>
    <w:rsid w:val="004073BA"/>
    <w:rsid w:val="0040780E"/>
    <w:rsid w:val="00412D5C"/>
    <w:rsid w:val="00413846"/>
    <w:rsid w:val="00414D97"/>
    <w:rsid w:val="00416C4E"/>
    <w:rsid w:val="00417F8F"/>
    <w:rsid w:val="00420CBB"/>
    <w:rsid w:val="00421F07"/>
    <w:rsid w:val="00423ABD"/>
    <w:rsid w:val="00423C37"/>
    <w:rsid w:val="00423E8D"/>
    <w:rsid w:val="00425105"/>
    <w:rsid w:val="00425D7E"/>
    <w:rsid w:val="00427B6F"/>
    <w:rsid w:val="00430631"/>
    <w:rsid w:val="00430796"/>
    <w:rsid w:val="00431BC2"/>
    <w:rsid w:val="00432AA3"/>
    <w:rsid w:val="00432B07"/>
    <w:rsid w:val="00434B54"/>
    <w:rsid w:val="004357C0"/>
    <w:rsid w:val="004357FB"/>
    <w:rsid w:val="00435940"/>
    <w:rsid w:val="00435E8E"/>
    <w:rsid w:val="00435F4B"/>
    <w:rsid w:val="0044011A"/>
    <w:rsid w:val="00442A0D"/>
    <w:rsid w:val="004430D5"/>
    <w:rsid w:val="004433E6"/>
    <w:rsid w:val="0044364E"/>
    <w:rsid w:val="004444F2"/>
    <w:rsid w:val="00445CB3"/>
    <w:rsid w:val="00456224"/>
    <w:rsid w:val="00460737"/>
    <w:rsid w:val="0046086A"/>
    <w:rsid w:val="00460B12"/>
    <w:rsid w:val="004625F4"/>
    <w:rsid w:val="004639AA"/>
    <w:rsid w:val="00463BD3"/>
    <w:rsid w:val="0046681F"/>
    <w:rsid w:val="00466F4E"/>
    <w:rsid w:val="00470FD3"/>
    <w:rsid w:val="00471349"/>
    <w:rsid w:val="004719E3"/>
    <w:rsid w:val="00472CD7"/>
    <w:rsid w:val="00473CDD"/>
    <w:rsid w:val="00474567"/>
    <w:rsid w:val="004748CD"/>
    <w:rsid w:val="00476650"/>
    <w:rsid w:val="004800E5"/>
    <w:rsid w:val="00481114"/>
    <w:rsid w:val="00481247"/>
    <w:rsid w:val="0048184D"/>
    <w:rsid w:val="004818BA"/>
    <w:rsid w:val="00482DD0"/>
    <w:rsid w:val="0048523E"/>
    <w:rsid w:val="00485335"/>
    <w:rsid w:val="004867AF"/>
    <w:rsid w:val="00486BDD"/>
    <w:rsid w:val="00486DB8"/>
    <w:rsid w:val="00490622"/>
    <w:rsid w:val="00492285"/>
    <w:rsid w:val="00492CD1"/>
    <w:rsid w:val="00493D09"/>
    <w:rsid w:val="004942A1"/>
    <w:rsid w:val="004947C0"/>
    <w:rsid w:val="00496189"/>
    <w:rsid w:val="004A0421"/>
    <w:rsid w:val="004A413F"/>
    <w:rsid w:val="004A43D5"/>
    <w:rsid w:val="004A676C"/>
    <w:rsid w:val="004A69EA"/>
    <w:rsid w:val="004A6C03"/>
    <w:rsid w:val="004B0923"/>
    <w:rsid w:val="004B1302"/>
    <w:rsid w:val="004B2447"/>
    <w:rsid w:val="004B4298"/>
    <w:rsid w:val="004B5931"/>
    <w:rsid w:val="004B5FD1"/>
    <w:rsid w:val="004B78E8"/>
    <w:rsid w:val="004C1025"/>
    <w:rsid w:val="004C3721"/>
    <w:rsid w:val="004C46E5"/>
    <w:rsid w:val="004C5293"/>
    <w:rsid w:val="004C6FD9"/>
    <w:rsid w:val="004C73A1"/>
    <w:rsid w:val="004D018A"/>
    <w:rsid w:val="004D0473"/>
    <w:rsid w:val="004D2CFA"/>
    <w:rsid w:val="004D4479"/>
    <w:rsid w:val="004D4E6E"/>
    <w:rsid w:val="004D50A9"/>
    <w:rsid w:val="004D5793"/>
    <w:rsid w:val="004D57B7"/>
    <w:rsid w:val="004D5E6D"/>
    <w:rsid w:val="004D75BC"/>
    <w:rsid w:val="004E048A"/>
    <w:rsid w:val="004E1784"/>
    <w:rsid w:val="004E2D0B"/>
    <w:rsid w:val="004E48D1"/>
    <w:rsid w:val="004E5717"/>
    <w:rsid w:val="004E7322"/>
    <w:rsid w:val="004E7900"/>
    <w:rsid w:val="004E7C3A"/>
    <w:rsid w:val="004E7F34"/>
    <w:rsid w:val="004F039E"/>
    <w:rsid w:val="004F20D6"/>
    <w:rsid w:val="004F3654"/>
    <w:rsid w:val="004F45BF"/>
    <w:rsid w:val="004F52AB"/>
    <w:rsid w:val="004F6956"/>
    <w:rsid w:val="004F75F2"/>
    <w:rsid w:val="004F79B3"/>
    <w:rsid w:val="00502B5E"/>
    <w:rsid w:val="0050438E"/>
    <w:rsid w:val="00504B7A"/>
    <w:rsid w:val="00505753"/>
    <w:rsid w:val="005064A7"/>
    <w:rsid w:val="00506B76"/>
    <w:rsid w:val="00506D13"/>
    <w:rsid w:val="00510AB9"/>
    <w:rsid w:val="00510E0C"/>
    <w:rsid w:val="00512751"/>
    <w:rsid w:val="0051342C"/>
    <w:rsid w:val="00514209"/>
    <w:rsid w:val="0051744C"/>
    <w:rsid w:val="0052037F"/>
    <w:rsid w:val="00521A93"/>
    <w:rsid w:val="00521AD9"/>
    <w:rsid w:val="00522079"/>
    <w:rsid w:val="0052272E"/>
    <w:rsid w:val="00524CED"/>
    <w:rsid w:val="00525171"/>
    <w:rsid w:val="00525F8E"/>
    <w:rsid w:val="00526487"/>
    <w:rsid w:val="00526EC3"/>
    <w:rsid w:val="00530338"/>
    <w:rsid w:val="00531705"/>
    <w:rsid w:val="00531C2E"/>
    <w:rsid w:val="00537571"/>
    <w:rsid w:val="005375A6"/>
    <w:rsid w:val="00540CF9"/>
    <w:rsid w:val="0054294A"/>
    <w:rsid w:val="0054394D"/>
    <w:rsid w:val="0054515B"/>
    <w:rsid w:val="00546370"/>
    <w:rsid w:val="0054687B"/>
    <w:rsid w:val="00546FEB"/>
    <w:rsid w:val="005500EF"/>
    <w:rsid w:val="00550B96"/>
    <w:rsid w:val="00550C9E"/>
    <w:rsid w:val="00551E4F"/>
    <w:rsid w:val="00553734"/>
    <w:rsid w:val="005538FF"/>
    <w:rsid w:val="005558EB"/>
    <w:rsid w:val="00555A98"/>
    <w:rsid w:val="0055751A"/>
    <w:rsid w:val="00557682"/>
    <w:rsid w:val="00557DED"/>
    <w:rsid w:val="0056001F"/>
    <w:rsid w:val="0056459F"/>
    <w:rsid w:val="005659B9"/>
    <w:rsid w:val="00565BCA"/>
    <w:rsid w:val="0056657D"/>
    <w:rsid w:val="0057112A"/>
    <w:rsid w:val="005718DA"/>
    <w:rsid w:val="00571D4A"/>
    <w:rsid w:val="00572B88"/>
    <w:rsid w:val="00573131"/>
    <w:rsid w:val="00574C20"/>
    <w:rsid w:val="00575B1C"/>
    <w:rsid w:val="00576DDF"/>
    <w:rsid w:val="00577494"/>
    <w:rsid w:val="0058247C"/>
    <w:rsid w:val="005842BD"/>
    <w:rsid w:val="005862FD"/>
    <w:rsid w:val="0058731E"/>
    <w:rsid w:val="0058799B"/>
    <w:rsid w:val="00587BCC"/>
    <w:rsid w:val="0059092F"/>
    <w:rsid w:val="00592582"/>
    <w:rsid w:val="00592E38"/>
    <w:rsid w:val="00594316"/>
    <w:rsid w:val="00595040"/>
    <w:rsid w:val="005963E3"/>
    <w:rsid w:val="005A036A"/>
    <w:rsid w:val="005A0ED3"/>
    <w:rsid w:val="005A118B"/>
    <w:rsid w:val="005A159A"/>
    <w:rsid w:val="005A168D"/>
    <w:rsid w:val="005A3D2F"/>
    <w:rsid w:val="005A56C7"/>
    <w:rsid w:val="005A67B4"/>
    <w:rsid w:val="005A75DE"/>
    <w:rsid w:val="005A75E9"/>
    <w:rsid w:val="005B19B7"/>
    <w:rsid w:val="005B1E42"/>
    <w:rsid w:val="005B21C2"/>
    <w:rsid w:val="005B4306"/>
    <w:rsid w:val="005B5042"/>
    <w:rsid w:val="005B7691"/>
    <w:rsid w:val="005B78B6"/>
    <w:rsid w:val="005C1EE1"/>
    <w:rsid w:val="005C366C"/>
    <w:rsid w:val="005C46DF"/>
    <w:rsid w:val="005C584E"/>
    <w:rsid w:val="005C751C"/>
    <w:rsid w:val="005C7DC6"/>
    <w:rsid w:val="005D07E9"/>
    <w:rsid w:val="005D4E17"/>
    <w:rsid w:val="005D6A68"/>
    <w:rsid w:val="005D6AC7"/>
    <w:rsid w:val="005E1237"/>
    <w:rsid w:val="005E21B7"/>
    <w:rsid w:val="005E2DE9"/>
    <w:rsid w:val="005E499D"/>
    <w:rsid w:val="005E52E7"/>
    <w:rsid w:val="005E607E"/>
    <w:rsid w:val="005E66D8"/>
    <w:rsid w:val="005E7FC3"/>
    <w:rsid w:val="005F0D52"/>
    <w:rsid w:val="005F1AD3"/>
    <w:rsid w:val="005F246E"/>
    <w:rsid w:val="005F2A25"/>
    <w:rsid w:val="005F3995"/>
    <w:rsid w:val="005F4DB0"/>
    <w:rsid w:val="005F7F8D"/>
    <w:rsid w:val="00601F7F"/>
    <w:rsid w:val="006025C2"/>
    <w:rsid w:val="00602A3C"/>
    <w:rsid w:val="00603DE1"/>
    <w:rsid w:val="0060430F"/>
    <w:rsid w:val="00604657"/>
    <w:rsid w:val="00605CF1"/>
    <w:rsid w:val="0060665E"/>
    <w:rsid w:val="00610C1E"/>
    <w:rsid w:val="00610CAD"/>
    <w:rsid w:val="00612120"/>
    <w:rsid w:val="00614326"/>
    <w:rsid w:val="00614D88"/>
    <w:rsid w:val="00616151"/>
    <w:rsid w:val="006171F7"/>
    <w:rsid w:val="006208C7"/>
    <w:rsid w:val="00620C6D"/>
    <w:rsid w:val="006217CC"/>
    <w:rsid w:val="00621CB3"/>
    <w:rsid w:val="0062323F"/>
    <w:rsid w:val="006240B2"/>
    <w:rsid w:val="0062541A"/>
    <w:rsid w:val="006278C9"/>
    <w:rsid w:val="00627A4D"/>
    <w:rsid w:val="006318ED"/>
    <w:rsid w:val="00632A41"/>
    <w:rsid w:val="00632D0B"/>
    <w:rsid w:val="006336DF"/>
    <w:rsid w:val="00633F42"/>
    <w:rsid w:val="00634A97"/>
    <w:rsid w:val="00636D31"/>
    <w:rsid w:val="00637B94"/>
    <w:rsid w:val="00640EBA"/>
    <w:rsid w:val="00643060"/>
    <w:rsid w:val="00644320"/>
    <w:rsid w:val="006452FB"/>
    <w:rsid w:val="006456EC"/>
    <w:rsid w:val="00646369"/>
    <w:rsid w:val="00646AC6"/>
    <w:rsid w:val="00646D2D"/>
    <w:rsid w:val="00650A3E"/>
    <w:rsid w:val="0065279A"/>
    <w:rsid w:val="006545F1"/>
    <w:rsid w:val="0065578E"/>
    <w:rsid w:val="00656AA6"/>
    <w:rsid w:val="00656FE9"/>
    <w:rsid w:val="00657DC2"/>
    <w:rsid w:val="0066132D"/>
    <w:rsid w:val="0066203A"/>
    <w:rsid w:val="00665074"/>
    <w:rsid w:val="0066536C"/>
    <w:rsid w:val="006659E4"/>
    <w:rsid w:val="00666859"/>
    <w:rsid w:val="006705B4"/>
    <w:rsid w:val="00672723"/>
    <w:rsid w:val="00672EA9"/>
    <w:rsid w:val="00673276"/>
    <w:rsid w:val="00673E2F"/>
    <w:rsid w:val="0067609A"/>
    <w:rsid w:val="00680076"/>
    <w:rsid w:val="006803FD"/>
    <w:rsid w:val="006842B3"/>
    <w:rsid w:val="006861D6"/>
    <w:rsid w:val="00687112"/>
    <w:rsid w:val="006878AD"/>
    <w:rsid w:val="00692BB6"/>
    <w:rsid w:val="00694E01"/>
    <w:rsid w:val="006957B4"/>
    <w:rsid w:val="0069661D"/>
    <w:rsid w:val="00697447"/>
    <w:rsid w:val="00697F22"/>
    <w:rsid w:val="006A3CCE"/>
    <w:rsid w:val="006A49AC"/>
    <w:rsid w:val="006A4E01"/>
    <w:rsid w:val="006A5FCB"/>
    <w:rsid w:val="006A6D22"/>
    <w:rsid w:val="006A79A9"/>
    <w:rsid w:val="006B1BDD"/>
    <w:rsid w:val="006B2311"/>
    <w:rsid w:val="006B454D"/>
    <w:rsid w:val="006B4C25"/>
    <w:rsid w:val="006B52A1"/>
    <w:rsid w:val="006B6F47"/>
    <w:rsid w:val="006B7A61"/>
    <w:rsid w:val="006C04D2"/>
    <w:rsid w:val="006C23EA"/>
    <w:rsid w:val="006C6915"/>
    <w:rsid w:val="006C7518"/>
    <w:rsid w:val="006D0CA5"/>
    <w:rsid w:val="006D103D"/>
    <w:rsid w:val="006D5A0B"/>
    <w:rsid w:val="006D5C5D"/>
    <w:rsid w:val="006D6C68"/>
    <w:rsid w:val="006E1358"/>
    <w:rsid w:val="006E190C"/>
    <w:rsid w:val="006E240B"/>
    <w:rsid w:val="006E2D72"/>
    <w:rsid w:val="006E4FE2"/>
    <w:rsid w:val="006E5F43"/>
    <w:rsid w:val="006E7EDB"/>
    <w:rsid w:val="006F1536"/>
    <w:rsid w:val="006F1919"/>
    <w:rsid w:val="006F2655"/>
    <w:rsid w:val="006F296E"/>
    <w:rsid w:val="006F2998"/>
    <w:rsid w:val="006F3190"/>
    <w:rsid w:val="006F6627"/>
    <w:rsid w:val="006F76DC"/>
    <w:rsid w:val="0070213F"/>
    <w:rsid w:val="00704B68"/>
    <w:rsid w:val="00705130"/>
    <w:rsid w:val="00706BA0"/>
    <w:rsid w:val="00710558"/>
    <w:rsid w:val="00710C98"/>
    <w:rsid w:val="007128CF"/>
    <w:rsid w:val="007132D9"/>
    <w:rsid w:val="007133A3"/>
    <w:rsid w:val="00717149"/>
    <w:rsid w:val="0071755F"/>
    <w:rsid w:val="0071774D"/>
    <w:rsid w:val="00717DB6"/>
    <w:rsid w:val="007200E8"/>
    <w:rsid w:val="00720623"/>
    <w:rsid w:val="00721FFA"/>
    <w:rsid w:val="00722A9D"/>
    <w:rsid w:val="00730785"/>
    <w:rsid w:val="00730BA8"/>
    <w:rsid w:val="00731EAC"/>
    <w:rsid w:val="00732E71"/>
    <w:rsid w:val="00734B46"/>
    <w:rsid w:val="00736636"/>
    <w:rsid w:val="00736785"/>
    <w:rsid w:val="00736866"/>
    <w:rsid w:val="0073765D"/>
    <w:rsid w:val="00740550"/>
    <w:rsid w:val="007420CA"/>
    <w:rsid w:val="00742331"/>
    <w:rsid w:val="00745DB3"/>
    <w:rsid w:val="00747A21"/>
    <w:rsid w:val="007518FE"/>
    <w:rsid w:val="00753909"/>
    <w:rsid w:val="0076324C"/>
    <w:rsid w:val="00763E12"/>
    <w:rsid w:val="007662D7"/>
    <w:rsid w:val="00766BDC"/>
    <w:rsid w:val="00767E8A"/>
    <w:rsid w:val="00767F8D"/>
    <w:rsid w:val="00771D7C"/>
    <w:rsid w:val="0077239D"/>
    <w:rsid w:val="00772D49"/>
    <w:rsid w:val="007747C1"/>
    <w:rsid w:val="0077699F"/>
    <w:rsid w:val="00776A4F"/>
    <w:rsid w:val="00776D4C"/>
    <w:rsid w:val="00776DE9"/>
    <w:rsid w:val="0078119E"/>
    <w:rsid w:val="00782055"/>
    <w:rsid w:val="00782632"/>
    <w:rsid w:val="00783BAE"/>
    <w:rsid w:val="00790367"/>
    <w:rsid w:val="00792796"/>
    <w:rsid w:val="00795078"/>
    <w:rsid w:val="007959A4"/>
    <w:rsid w:val="00797613"/>
    <w:rsid w:val="007979C0"/>
    <w:rsid w:val="007A1934"/>
    <w:rsid w:val="007A1B82"/>
    <w:rsid w:val="007A4D5A"/>
    <w:rsid w:val="007A60E4"/>
    <w:rsid w:val="007A617D"/>
    <w:rsid w:val="007A7EED"/>
    <w:rsid w:val="007B15BF"/>
    <w:rsid w:val="007B42C0"/>
    <w:rsid w:val="007B4D97"/>
    <w:rsid w:val="007B5B8B"/>
    <w:rsid w:val="007B624F"/>
    <w:rsid w:val="007B6F09"/>
    <w:rsid w:val="007C0229"/>
    <w:rsid w:val="007C2AF0"/>
    <w:rsid w:val="007C3200"/>
    <w:rsid w:val="007C382D"/>
    <w:rsid w:val="007C3D03"/>
    <w:rsid w:val="007C4B8E"/>
    <w:rsid w:val="007C4DB8"/>
    <w:rsid w:val="007C5CD0"/>
    <w:rsid w:val="007C626C"/>
    <w:rsid w:val="007D11ED"/>
    <w:rsid w:val="007D142F"/>
    <w:rsid w:val="007D6E12"/>
    <w:rsid w:val="007E08A9"/>
    <w:rsid w:val="007E198C"/>
    <w:rsid w:val="007E2651"/>
    <w:rsid w:val="007E53A5"/>
    <w:rsid w:val="007E6358"/>
    <w:rsid w:val="007F083F"/>
    <w:rsid w:val="007F2087"/>
    <w:rsid w:val="007F2B5A"/>
    <w:rsid w:val="007F31BF"/>
    <w:rsid w:val="007F34B5"/>
    <w:rsid w:val="007F4BF1"/>
    <w:rsid w:val="007F4C0C"/>
    <w:rsid w:val="007F5D82"/>
    <w:rsid w:val="007F6B72"/>
    <w:rsid w:val="007F717A"/>
    <w:rsid w:val="007F7FC8"/>
    <w:rsid w:val="008019BF"/>
    <w:rsid w:val="00803424"/>
    <w:rsid w:val="0080360E"/>
    <w:rsid w:val="00803FF7"/>
    <w:rsid w:val="008077C6"/>
    <w:rsid w:val="00807EF7"/>
    <w:rsid w:val="008111C9"/>
    <w:rsid w:val="0081238A"/>
    <w:rsid w:val="008126E7"/>
    <w:rsid w:val="0081406E"/>
    <w:rsid w:val="008141E1"/>
    <w:rsid w:val="00814419"/>
    <w:rsid w:val="008209A8"/>
    <w:rsid w:val="008220D1"/>
    <w:rsid w:val="008223E9"/>
    <w:rsid w:val="008236A4"/>
    <w:rsid w:val="00824028"/>
    <w:rsid w:val="008254AC"/>
    <w:rsid w:val="00825F99"/>
    <w:rsid w:val="0082609E"/>
    <w:rsid w:val="00826405"/>
    <w:rsid w:val="00831E61"/>
    <w:rsid w:val="00832C0F"/>
    <w:rsid w:val="00832D4A"/>
    <w:rsid w:val="00834045"/>
    <w:rsid w:val="00835507"/>
    <w:rsid w:val="0083779D"/>
    <w:rsid w:val="00840B07"/>
    <w:rsid w:val="00840DD3"/>
    <w:rsid w:val="00843F65"/>
    <w:rsid w:val="00844434"/>
    <w:rsid w:val="0084489B"/>
    <w:rsid w:val="00847078"/>
    <w:rsid w:val="008470D6"/>
    <w:rsid w:val="00847592"/>
    <w:rsid w:val="008504A6"/>
    <w:rsid w:val="008509D3"/>
    <w:rsid w:val="008528E6"/>
    <w:rsid w:val="0085741E"/>
    <w:rsid w:val="0085777C"/>
    <w:rsid w:val="00857A22"/>
    <w:rsid w:val="00860E58"/>
    <w:rsid w:val="00860F60"/>
    <w:rsid w:val="00862553"/>
    <w:rsid w:val="00863E61"/>
    <w:rsid w:val="00864F62"/>
    <w:rsid w:val="00866411"/>
    <w:rsid w:val="0087108E"/>
    <w:rsid w:val="00871128"/>
    <w:rsid w:val="00872773"/>
    <w:rsid w:val="008730B8"/>
    <w:rsid w:val="00873263"/>
    <w:rsid w:val="00874CF4"/>
    <w:rsid w:val="00875BB1"/>
    <w:rsid w:val="00877865"/>
    <w:rsid w:val="00880A4C"/>
    <w:rsid w:val="00881037"/>
    <w:rsid w:val="0088196D"/>
    <w:rsid w:val="00882D06"/>
    <w:rsid w:val="0088314D"/>
    <w:rsid w:val="00885B49"/>
    <w:rsid w:val="00885B94"/>
    <w:rsid w:val="008879EF"/>
    <w:rsid w:val="008903F0"/>
    <w:rsid w:val="008923F2"/>
    <w:rsid w:val="00892DB5"/>
    <w:rsid w:val="008930FB"/>
    <w:rsid w:val="008946C6"/>
    <w:rsid w:val="0089778A"/>
    <w:rsid w:val="008A17D7"/>
    <w:rsid w:val="008A2097"/>
    <w:rsid w:val="008A2A0D"/>
    <w:rsid w:val="008A3C18"/>
    <w:rsid w:val="008A4656"/>
    <w:rsid w:val="008A4C73"/>
    <w:rsid w:val="008A4EBB"/>
    <w:rsid w:val="008A634C"/>
    <w:rsid w:val="008A6B95"/>
    <w:rsid w:val="008B14B8"/>
    <w:rsid w:val="008B1E78"/>
    <w:rsid w:val="008B31DF"/>
    <w:rsid w:val="008B44E5"/>
    <w:rsid w:val="008B484E"/>
    <w:rsid w:val="008B4DBA"/>
    <w:rsid w:val="008B5A52"/>
    <w:rsid w:val="008B7CFB"/>
    <w:rsid w:val="008C01B0"/>
    <w:rsid w:val="008C1C70"/>
    <w:rsid w:val="008C2D83"/>
    <w:rsid w:val="008C3D2F"/>
    <w:rsid w:val="008C54A3"/>
    <w:rsid w:val="008C60C6"/>
    <w:rsid w:val="008D0218"/>
    <w:rsid w:val="008D1DA7"/>
    <w:rsid w:val="008D23F4"/>
    <w:rsid w:val="008D2727"/>
    <w:rsid w:val="008D3DC4"/>
    <w:rsid w:val="008D6EE4"/>
    <w:rsid w:val="008D7D77"/>
    <w:rsid w:val="008E15C9"/>
    <w:rsid w:val="008E5013"/>
    <w:rsid w:val="008E588B"/>
    <w:rsid w:val="008E5A0B"/>
    <w:rsid w:val="008E5B40"/>
    <w:rsid w:val="008E621D"/>
    <w:rsid w:val="008E7793"/>
    <w:rsid w:val="008F0031"/>
    <w:rsid w:val="008F2CC3"/>
    <w:rsid w:val="008F70A1"/>
    <w:rsid w:val="008F7681"/>
    <w:rsid w:val="008F7FD0"/>
    <w:rsid w:val="00900A4C"/>
    <w:rsid w:val="00903841"/>
    <w:rsid w:val="0090416D"/>
    <w:rsid w:val="009046A0"/>
    <w:rsid w:val="009049AD"/>
    <w:rsid w:val="00905DED"/>
    <w:rsid w:val="00906B62"/>
    <w:rsid w:val="009114BE"/>
    <w:rsid w:val="0091275B"/>
    <w:rsid w:val="00913CF7"/>
    <w:rsid w:val="00914AA8"/>
    <w:rsid w:val="009156DD"/>
    <w:rsid w:val="009162F2"/>
    <w:rsid w:val="00916571"/>
    <w:rsid w:val="009171E5"/>
    <w:rsid w:val="009178B8"/>
    <w:rsid w:val="009200FE"/>
    <w:rsid w:val="00921E17"/>
    <w:rsid w:val="00921F4F"/>
    <w:rsid w:val="00921FED"/>
    <w:rsid w:val="00923705"/>
    <w:rsid w:val="0092372C"/>
    <w:rsid w:val="00931DD2"/>
    <w:rsid w:val="009327F8"/>
    <w:rsid w:val="009331C8"/>
    <w:rsid w:val="00933F10"/>
    <w:rsid w:val="0093490E"/>
    <w:rsid w:val="00936456"/>
    <w:rsid w:val="00936757"/>
    <w:rsid w:val="00936F56"/>
    <w:rsid w:val="00940539"/>
    <w:rsid w:val="00942A5E"/>
    <w:rsid w:val="00942F95"/>
    <w:rsid w:val="0094311C"/>
    <w:rsid w:val="00943C15"/>
    <w:rsid w:val="00945DA6"/>
    <w:rsid w:val="00945F78"/>
    <w:rsid w:val="00946934"/>
    <w:rsid w:val="00947B83"/>
    <w:rsid w:val="00950345"/>
    <w:rsid w:val="00951FAB"/>
    <w:rsid w:val="00952EA5"/>
    <w:rsid w:val="00953C97"/>
    <w:rsid w:val="0095640D"/>
    <w:rsid w:val="0096043C"/>
    <w:rsid w:val="00962F6F"/>
    <w:rsid w:val="00965FB2"/>
    <w:rsid w:val="009702ED"/>
    <w:rsid w:val="0097078F"/>
    <w:rsid w:val="009707BB"/>
    <w:rsid w:val="009709B1"/>
    <w:rsid w:val="00970E8F"/>
    <w:rsid w:val="0097164D"/>
    <w:rsid w:val="0097198C"/>
    <w:rsid w:val="00972ADA"/>
    <w:rsid w:val="00976195"/>
    <w:rsid w:val="0097669B"/>
    <w:rsid w:val="00980FC6"/>
    <w:rsid w:val="00981500"/>
    <w:rsid w:val="0098407F"/>
    <w:rsid w:val="009846B6"/>
    <w:rsid w:val="0098572A"/>
    <w:rsid w:val="00985ED8"/>
    <w:rsid w:val="00986CBF"/>
    <w:rsid w:val="00986D6F"/>
    <w:rsid w:val="00987796"/>
    <w:rsid w:val="0099129C"/>
    <w:rsid w:val="00992E26"/>
    <w:rsid w:val="00996454"/>
    <w:rsid w:val="009973F8"/>
    <w:rsid w:val="00997C7F"/>
    <w:rsid w:val="009A4164"/>
    <w:rsid w:val="009A650A"/>
    <w:rsid w:val="009A76C8"/>
    <w:rsid w:val="009A7CB6"/>
    <w:rsid w:val="009B275E"/>
    <w:rsid w:val="009B2EDD"/>
    <w:rsid w:val="009B50D5"/>
    <w:rsid w:val="009B58D8"/>
    <w:rsid w:val="009C294A"/>
    <w:rsid w:val="009C2FD3"/>
    <w:rsid w:val="009C3170"/>
    <w:rsid w:val="009C3240"/>
    <w:rsid w:val="009C38C2"/>
    <w:rsid w:val="009C4C86"/>
    <w:rsid w:val="009C5B6A"/>
    <w:rsid w:val="009C743D"/>
    <w:rsid w:val="009C7981"/>
    <w:rsid w:val="009C7B26"/>
    <w:rsid w:val="009D2E1D"/>
    <w:rsid w:val="009D3A05"/>
    <w:rsid w:val="009D510E"/>
    <w:rsid w:val="009E0380"/>
    <w:rsid w:val="009E2746"/>
    <w:rsid w:val="009E3EDC"/>
    <w:rsid w:val="009E513C"/>
    <w:rsid w:val="009E5EE3"/>
    <w:rsid w:val="009E6031"/>
    <w:rsid w:val="009E685D"/>
    <w:rsid w:val="009E7EDA"/>
    <w:rsid w:val="009F03AA"/>
    <w:rsid w:val="009F0A0D"/>
    <w:rsid w:val="009F3D99"/>
    <w:rsid w:val="009F49AA"/>
    <w:rsid w:val="009F4D87"/>
    <w:rsid w:val="009F6C25"/>
    <w:rsid w:val="009F76F5"/>
    <w:rsid w:val="009F7CC6"/>
    <w:rsid w:val="00A00DE1"/>
    <w:rsid w:val="00A01AD5"/>
    <w:rsid w:val="00A024D3"/>
    <w:rsid w:val="00A03054"/>
    <w:rsid w:val="00A03392"/>
    <w:rsid w:val="00A04736"/>
    <w:rsid w:val="00A04E4B"/>
    <w:rsid w:val="00A0525F"/>
    <w:rsid w:val="00A06782"/>
    <w:rsid w:val="00A06938"/>
    <w:rsid w:val="00A06945"/>
    <w:rsid w:val="00A073DF"/>
    <w:rsid w:val="00A134F5"/>
    <w:rsid w:val="00A13E63"/>
    <w:rsid w:val="00A1463B"/>
    <w:rsid w:val="00A14A2B"/>
    <w:rsid w:val="00A15463"/>
    <w:rsid w:val="00A16473"/>
    <w:rsid w:val="00A16A9F"/>
    <w:rsid w:val="00A17B00"/>
    <w:rsid w:val="00A20751"/>
    <w:rsid w:val="00A2154B"/>
    <w:rsid w:val="00A21F80"/>
    <w:rsid w:val="00A24FC7"/>
    <w:rsid w:val="00A25D29"/>
    <w:rsid w:val="00A26B03"/>
    <w:rsid w:val="00A26E8C"/>
    <w:rsid w:val="00A27E1F"/>
    <w:rsid w:val="00A30109"/>
    <w:rsid w:val="00A30471"/>
    <w:rsid w:val="00A30748"/>
    <w:rsid w:val="00A315C0"/>
    <w:rsid w:val="00A33B1C"/>
    <w:rsid w:val="00A33EF6"/>
    <w:rsid w:val="00A3466E"/>
    <w:rsid w:val="00A379D3"/>
    <w:rsid w:val="00A42604"/>
    <w:rsid w:val="00A42AFB"/>
    <w:rsid w:val="00A43EF6"/>
    <w:rsid w:val="00A44997"/>
    <w:rsid w:val="00A45483"/>
    <w:rsid w:val="00A45F61"/>
    <w:rsid w:val="00A51347"/>
    <w:rsid w:val="00A52047"/>
    <w:rsid w:val="00A52E65"/>
    <w:rsid w:val="00A546E8"/>
    <w:rsid w:val="00A5483D"/>
    <w:rsid w:val="00A55B90"/>
    <w:rsid w:val="00A61F17"/>
    <w:rsid w:val="00A63706"/>
    <w:rsid w:val="00A653A4"/>
    <w:rsid w:val="00A65605"/>
    <w:rsid w:val="00A670C3"/>
    <w:rsid w:val="00A704CE"/>
    <w:rsid w:val="00A7197A"/>
    <w:rsid w:val="00A72741"/>
    <w:rsid w:val="00A733E9"/>
    <w:rsid w:val="00A754A0"/>
    <w:rsid w:val="00A76468"/>
    <w:rsid w:val="00A81DC2"/>
    <w:rsid w:val="00A81EFA"/>
    <w:rsid w:val="00A8237E"/>
    <w:rsid w:val="00A83F01"/>
    <w:rsid w:val="00A8428C"/>
    <w:rsid w:val="00A85834"/>
    <w:rsid w:val="00A86E96"/>
    <w:rsid w:val="00A87537"/>
    <w:rsid w:val="00A90978"/>
    <w:rsid w:val="00A914FC"/>
    <w:rsid w:val="00A92AE2"/>
    <w:rsid w:val="00A93756"/>
    <w:rsid w:val="00A9440D"/>
    <w:rsid w:val="00A947A8"/>
    <w:rsid w:val="00A95065"/>
    <w:rsid w:val="00A95992"/>
    <w:rsid w:val="00A95C4F"/>
    <w:rsid w:val="00A97C57"/>
    <w:rsid w:val="00A97FBF"/>
    <w:rsid w:val="00AA0942"/>
    <w:rsid w:val="00AA0B18"/>
    <w:rsid w:val="00AA12D8"/>
    <w:rsid w:val="00AA1D11"/>
    <w:rsid w:val="00AA36F4"/>
    <w:rsid w:val="00AA3A01"/>
    <w:rsid w:val="00AA3AD0"/>
    <w:rsid w:val="00AB03CF"/>
    <w:rsid w:val="00AB07BA"/>
    <w:rsid w:val="00AB1289"/>
    <w:rsid w:val="00AB1E9E"/>
    <w:rsid w:val="00AB2021"/>
    <w:rsid w:val="00AB2A34"/>
    <w:rsid w:val="00AB357F"/>
    <w:rsid w:val="00AB3FD9"/>
    <w:rsid w:val="00AB4B7F"/>
    <w:rsid w:val="00AB5BE9"/>
    <w:rsid w:val="00AB6CEE"/>
    <w:rsid w:val="00AB71B6"/>
    <w:rsid w:val="00AC0B8E"/>
    <w:rsid w:val="00AC1677"/>
    <w:rsid w:val="00AC1EC7"/>
    <w:rsid w:val="00AC38A8"/>
    <w:rsid w:val="00AC3ED4"/>
    <w:rsid w:val="00AC53B9"/>
    <w:rsid w:val="00AC53C7"/>
    <w:rsid w:val="00AC6265"/>
    <w:rsid w:val="00AC6340"/>
    <w:rsid w:val="00AD0012"/>
    <w:rsid w:val="00AD15D7"/>
    <w:rsid w:val="00AD1954"/>
    <w:rsid w:val="00AD19AC"/>
    <w:rsid w:val="00AD43D0"/>
    <w:rsid w:val="00AD5766"/>
    <w:rsid w:val="00AD620B"/>
    <w:rsid w:val="00AE08E7"/>
    <w:rsid w:val="00AE1271"/>
    <w:rsid w:val="00AE1854"/>
    <w:rsid w:val="00AE3329"/>
    <w:rsid w:val="00AE56B0"/>
    <w:rsid w:val="00AE60B3"/>
    <w:rsid w:val="00AE6D69"/>
    <w:rsid w:val="00AF09EC"/>
    <w:rsid w:val="00AF1DC8"/>
    <w:rsid w:val="00AF2F0D"/>
    <w:rsid w:val="00AF3D58"/>
    <w:rsid w:val="00AF3F6F"/>
    <w:rsid w:val="00AF40CC"/>
    <w:rsid w:val="00AF51A0"/>
    <w:rsid w:val="00AF71C0"/>
    <w:rsid w:val="00AF7593"/>
    <w:rsid w:val="00AF7E24"/>
    <w:rsid w:val="00B01E9C"/>
    <w:rsid w:val="00B0237B"/>
    <w:rsid w:val="00B0329C"/>
    <w:rsid w:val="00B03C3D"/>
    <w:rsid w:val="00B10FD4"/>
    <w:rsid w:val="00B155CF"/>
    <w:rsid w:val="00B16BEA"/>
    <w:rsid w:val="00B16FFA"/>
    <w:rsid w:val="00B17796"/>
    <w:rsid w:val="00B17D63"/>
    <w:rsid w:val="00B20797"/>
    <w:rsid w:val="00B22A9F"/>
    <w:rsid w:val="00B2364F"/>
    <w:rsid w:val="00B23759"/>
    <w:rsid w:val="00B25366"/>
    <w:rsid w:val="00B25B5A"/>
    <w:rsid w:val="00B26F12"/>
    <w:rsid w:val="00B30056"/>
    <w:rsid w:val="00B3028A"/>
    <w:rsid w:val="00B312A6"/>
    <w:rsid w:val="00B35EA3"/>
    <w:rsid w:val="00B36663"/>
    <w:rsid w:val="00B37106"/>
    <w:rsid w:val="00B411B2"/>
    <w:rsid w:val="00B4147C"/>
    <w:rsid w:val="00B44708"/>
    <w:rsid w:val="00B46109"/>
    <w:rsid w:val="00B47F92"/>
    <w:rsid w:val="00B50819"/>
    <w:rsid w:val="00B50DAB"/>
    <w:rsid w:val="00B526F6"/>
    <w:rsid w:val="00B5295F"/>
    <w:rsid w:val="00B533F8"/>
    <w:rsid w:val="00B54B42"/>
    <w:rsid w:val="00B54F4D"/>
    <w:rsid w:val="00B560DD"/>
    <w:rsid w:val="00B56E28"/>
    <w:rsid w:val="00B576AE"/>
    <w:rsid w:val="00B61F01"/>
    <w:rsid w:val="00B64CEA"/>
    <w:rsid w:val="00B65388"/>
    <w:rsid w:val="00B658AD"/>
    <w:rsid w:val="00B66A47"/>
    <w:rsid w:val="00B70D59"/>
    <w:rsid w:val="00B73890"/>
    <w:rsid w:val="00B75335"/>
    <w:rsid w:val="00B82956"/>
    <w:rsid w:val="00B8503B"/>
    <w:rsid w:val="00B86B01"/>
    <w:rsid w:val="00B87119"/>
    <w:rsid w:val="00B91795"/>
    <w:rsid w:val="00B95E85"/>
    <w:rsid w:val="00B97CA9"/>
    <w:rsid w:val="00BA2745"/>
    <w:rsid w:val="00BA281C"/>
    <w:rsid w:val="00BA3978"/>
    <w:rsid w:val="00BA514F"/>
    <w:rsid w:val="00BA55CE"/>
    <w:rsid w:val="00BA58FF"/>
    <w:rsid w:val="00BA59BC"/>
    <w:rsid w:val="00BA6295"/>
    <w:rsid w:val="00BA6AFB"/>
    <w:rsid w:val="00BA6DFD"/>
    <w:rsid w:val="00BB3372"/>
    <w:rsid w:val="00BB3828"/>
    <w:rsid w:val="00BB3B2C"/>
    <w:rsid w:val="00BB4A39"/>
    <w:rsid w:val="00BB5707"/>
    <w:rsid w:val="00BB5F11"/>
    <w:rsid w:val="00BB6D1B"/>
    <w:rsid w:val="00BB7008"/>
    <w:rsid w:val="00BB763A"/>
    <w:rsid w:val="00BC1F63"/>
    <w:rsid w:val="00BC28D5"/>
    <w:rsid w:val="00BC2E97"/>
    <w:rsid w:val="00BC46B3"/>
    <w:rsid w:val="00BC5F80"/>
    <w:rsid w:val="00BC6007"/>
    <w:rsid w:val="00BC7FD0"/>
    <w:rsid w:val="00BD043B"/>
    <w:rsid w:val="00BD11C6"/>
    <w:rsid w:val="00BD2103"/>
    <w:rsid w:val="00BD3E0D"/>
    <w:rsid w:val="00BD4169"/>
    <w:rsid w:val="00BD703F"/>
    <w:rsid w:val="00BD7114"/>
    <w:rsid w:val="00BD7176"/>
    <w:rsid w:val="00BD7417"/>
    <w:rsid w:val="00BD77D1"/>
    <w:rsid w:val="00BD7C73"/>
    <w:rsid w:val="00BD7FB6"/>
    <w:rsid w:val="00BE1D8B"/>
    <w:rsid w:val="00BE1DE4"/>
    <w:rsid w:val="00BE4C45"/>
    <w:rsid w:val="00BE4C48"/>
    <w:rsid w:val="00BE53DE"/>
    <w:rsid w:val="00BE6536"/>
    <w:rsid w:val="00BE6B7C"/>
    <w:rsid w:val="00BE716A"/>
    <w:rsid w:val="00BE7642"/>
    <w:rsid w:val="00BE7FD2"/>
    <w:rsid w:val="00BF5003"/>
    <w:rsid w:val="00BF5D01"/>
    <w:rsid w:val="00BF6DFE"/>
    <w:rsid w:val="00C012C8"/>
    <w:rsid w:val="00C05859"/>
    <w:rsid w:val="00C067D9"/>
    <w:rsid w:val="00C06C44"/>
    <w:rsid w:val="00C12226"/>
    <w:rsid w:val="00C1277A"/>
    <w:rsid w:val="00C13591"/>
    <w:rsid w:val="00C13BB8"/>
    <w:rsid w:val="00C13CC2"/>
    <w:rsid w:val="00C141DF"/>
    <w:rsid w:val="00C14752"/>
    <w:rsid w:val="00C14C1A"/>
    <w:rsid w:val="00C16689"/>
    <w:rsid w:val="00C1774B"/>
    <w:rsid w:val="00C17B62"/>
    <w:rsid w:val="00C200E9"/>
    <w:rsid w:val="00C220F8"/>
    <w:rsid w:val="00C24950"/>
    <w:rsid w:val="00C24C3A"/>
    <w:rsid w:val="00C25A80"/>
    <w:rsid w:val="00C26437"/>
    <w:rsid w:val="00C31842"/>
    <w:rsid w:val="00C328F2"/>
    <w:rsid w:val="00C32FBA"/>
    <w:rsid w:val="00C33A85"/>
    <w:rsid w:val="00C34559"/>
    <w:rsid w:val="00C346D8"/>
    <w:rsid w:val="00C35104"/>
    <w:rsid w:val="00C35DA6"/>
    <w:rsid w:val="00C379D6"/>
    <w:rsid w:val="00C37D3A"/>
    <w:rsid w:val="00C412CC"/>
    <w:rsid w:val="00C41A0D"/>
    <w:rsid w:val="00C41C40"/>
    <w:rsid w:val="00C42C13"/>
    <w:rsid w:val="00C43B04"/>
    <w:rsid w:val="00C455B5"/>
    <w:rsid w:val="00C4637A"/>
    <w:rsid w:val="00C474EE"/>
    <w:rsid w:val="00C517D3"/>
    <w:rsid w:val="00C5361C"/>
    <w:rsid w:val="00C54C8E"/>
    <w:rsid w:val="00C555F2"/>
    <w:rsid w:val="00C560E7"/>
    <w:rsid w:val="00C571BD"/>
    <w:rsid w:val="00C634B6"/>
    <w:rsid w:val="00C64052"/>
    <w:rsid w:val="00C662E0"/>
    <w:rsid w:val="00C7142C"/>
    <w:rsid w:val="00C80039"/>
    <w:rsid w:val="00C80CA9"/>
    <w:rsid w:val="00C81AEF"/>
    <w:rsid w:val="00C81CFA"/>
    <w:rsid w:val="00C82284"/>
    <w:rsid w:val="00C83C13"/>
    <w:rsid w:val="00C84523"/>
    <w:rsid w:val="00C85403"/>
    <w:rsid w:val="00C85439"/>
    <w:rsid w:val="00C8618B"/>
    <w:rsid w:val="00C876B9"/>
    <w:rsid w:val="00C91E72"/>
    <w:rsid w:val="00C93115"/>
    <w:rsid w:val="00C93B35"/>
    <w:rsid w:val="00C95EC3"/>
    <w:rsid w:val="00CA0652"/>
    <w:rsid w:val="00CA0E53"/>
    <w:rsid w:val="00CA158B"/>
    <w:rsid w:val="00CA1DAC"/>
    <w:rsid w:val="00CA25D3"/>
    <w:rsid w:val="00CA3C01"/>
    <w:rsid w:val="00CA3FE3"/>
    <w:rsid w:val="00CA6130"/>
    <w:rsid w:val="00CA7100"/>
    <w:rsid w:val="00CA76D6"/>
    <w:rsid w:val="00CA7EA8"/>
    <w:rsid w:val="00CB1AA0"/>
    <w:rsid w:val="00CB3594"/>
    <w:rsid w:val="00CB58B8"/>
    <w:rsid w:val="00CB75AD"/>
    <w:rsid w:val="00CB7611"/>
    <w:rsid w:val="00CB799C"/>
    <w:rsid w:val="00CC05EC"/>
    <w:rsid w:val="00CC2111"/>
    <w:rsid w:val="00CC25C1"/>
    <w:rsid w:val="00CC317C"/>
    <w:rsid w:val="00CC51A3"/>
    <w:rsid w:val="00CC5E9D"/>
    <w:rsid w:val="00CC7190"/>
    <w:rsid w:val="00CC7298"/>
    <w:rsid w:val="00CC77F9"/>
    <w:rsid w:val="00CD2063"/>
    <w:rsid w:val="00CD22A7"/>
    <w:rsid w:val="00CD26D6"/>
    <w:rsid w:val="00CD3210"/>
    <w:rsid w:val="00CD3D1A"/>
    <w:rsid w:val="00CD55EA"/>
    <w:rsid w:val="00CD5FAC"/>
    <w:rsid w:val="00CE049A"/>
    <w:rsid w:val="00CE1E6D"/>
    <w:rsid w:val="00CE3AF1"/>
    <w:rsid w:val="00CE552E"/>
    <w:rsid w:val="00CE56E9"/>
    <w:rsid w:val="00CE6712"/>
    <w:rsid w:val="00D00E01"/>
    <w:rsid w:val="00D01C0E"/>
    <w:rsid w:val="00D03730"/>
    <w:rsid w:val="00D03DA1"/>
    <w:rsid w:val="00D04DAA"/>
    <w:rsid w:val="00D051DB"/>
    <w:rsid w:val="00D070C1"/>
    <w:rsid w:val="00D07484"/>
    <w:rsid w:val="00D10B9E"/>
    <w:rsid w:val="00D116C5"/>
    <w:rsid w:val="00D11AAF"/>
    <w:rsid w:val="00D11B82"/>
    <w:rsid w:val="00D11D37"/>
    <w:rsid w:val="00D138AE"/>
    <w:rsid w:val="00D13C0D"/>
    <w:rsid w:val="00D15FD5"/>
    <w:rsid w:val="00D16278"/>
    <w:rsid w:val="00D2252F"/>
    <w:rsid w:val="00D22603"/>
    <w:rsid w:val="00D275EF"/>
    <w:rsid w:val="00D27F8F"/>
    <w:rsid w:val="00D27FC8"/>
    <w:rsid w:val="00D3025A"/>
    <w:rsid w:val="00D3146B"/>
    <w:rsid w:val="00D31BE5"/>
    <w:rsid w:val="00D330FE"/>
    <w:rsid w:val="00D35C0D"/>
    <w:rsid w:val="00D35D00"/>
    <w:rsid w:val="00D35F8C"/>
    <w:rsid w:val="00D36307"/>
    <w:rsid w:val="00D41BB1"/>
    <w:rsid w:val="00D41F13"/>
    <w:rsid w:val="00D43083"/>
    <w:rsid w:val="00D4366C"/>
    <w:rsid w:val="00D43988"/>
    <w:rsid w:val="00D44D70"/>
    <w:rsid w:val="00D44F45"/>
    <w:rsid w:val="00D5167E"/>
    <w:rsid w:val="00D53417"/>
    <w:rsid w:val="00D577E1"/>
    <w:rsid w:val="00D61B6B"/>
    <w:rsid w:val="00D628D6"/>
    <w:rsid w:val="00D62DB5"/>
    <w:rsid w:val="00D650F5"/>
    <w:rsid w:val="00D651F9"/>
    <w:rsid w:val="00D7130B"/>
    <w:rsid w:val="00D71331"/>
    <w:rsid w:val="00D7155A"/>
    <w:rsid w:val="00D71D23"/>
    <w:rsid w:val="00D73156"/>
    <w:rsid w:val="00D81EFE"/>
    <w:rsid w:val="00D83F25"/>
    <w:rsid w:val="00D87703"/>
    <w:rsid w:val="00D87CAD"/>
    <w:rsid w:val="00D90CF1"/>
    <w:rsid w:val="00D934CE"/>
    <w:rsid w:val="00D93F45"/>
    <w:rsid w:val="00D94EAE"/>
    <w:rsid w:val="00D95AF6"/>
    <w:rsid w:val="00D974E5"/>
    <w:rsid w:val="00D97AE7"/>
    <w:rsid w:val="00D97CED"/>
    <w:rsid w:val="00DA096F"/>
    <w:rsid w:val="00DA3343"/>
    <w:rsid w:val="00DA55EA"/>
    <w:rsid w:val="00DA6BD3"/>
    <w:rsid w:val="00DA7C98"/>
    <w:rsid w:val="00DB2156"/>
    <w:rsid w:val="00DB41C2"/>
    <w:rsid w:val="00DB4600"/>
    <w:rsid w:val="00DB5D14"/>
    <w:rsid w:val="00DB7EB2"/>
    <w:rsid w:val="00DC128A"/>
    <w:rsid w:val="00DC2CC0"/>
    <w:rsid w:val="00DC461B"/>
    <w:rsid w:val="00DC65B7"/>
    <w:rsid w:val="00DD08A3"/>
    <w:rsid w:val="00DD2337"/>
    <w:rsid w:val="00DD3459"/>
    <w:rsid w:val="00DD3FD5"/>
    <w:rsid w:val="00DD496F"/>
    <w:rsid w:val="00DD6838"/>
    <w:rsid w:val="00DE16A0"/>
    <w:rsid w:val="00DE30FB"/>
    <w:rsid w:val="00DE31F7"/>
    <w:rsid w:val="00DE3D31"/>
    <w:rsid w:val="00DE41C0"/>
    <w:rsid w:val="00DE7275"/>
    <w:rsid w:val="00DE7AB2"/>
    <w:rsid w:val="00DF109E"/>
    <w:rsid w:val="00DF1308"/>
    <w:rsid w:val="00DF16A4"/>
    <w:rsid w:val="00DF30C4"/>
    <w:rsid w:val="00DF3A9C"/>
    <w:rsid w:val="00DF3B70"/>
    <w:rsid w:val="00E0105D"/>
    <w:rsid w:val="00E02EFF"/>
    <w:rsid w:val="00E03D59"/>
    <w:rsid w:val="00E06CA8"/>
    <w:rsid w:val="00E11594"/>
    <w:rsid w:val="00E11C6D"/>
    <w:rsid w:val="00E12145"/>
    <w:rsid w:val="00E12B1E"/>
    <w:rsid w:val="00E12E7A"/>
    <w:rsid w:val="00E14D4C"/>
    <w:rsid w:val="00E154DC"/>
    <w:rsid w:val="00E15A14"/>
    <w:rsid w:val="00E17D2D"/>
    <w:rsid w:val="00E21144"/>
    <w:rsid w:val="00E238E0"/>
    <w:rsid w:val="00E24659"/>
    <w:rsid w:val="00E27CC3"/>
    <w:rsid w:val="00E3365C"/>
    <w:rsid w:val="00E35231"/>
    <w:rsid w:val="00E405F1"/>
    <w:rsid w:val="00E416CF"/>
    <w:rsid w:val="00E41F59"/>
    <w:rsid w:val="00E43852"/>
    <w:rsid w:val="00E45249"/>
    <w:rsid w:val="00E4544F"/>
    <w:rsid w:val="00E476AD"/>
    <w:rsid w:val="00E47B43"/>
    <w:rsid w:val="00E507E9"/>
    <w:rsid w:val="00E51720"/>
    <w:rsid w:val="00E6003C"/>
    <w:rsid w:val="00E60520"/>
    <w:rsid w:val="00E61721"/>
    <w:rsid w:val="00E61F3B"/>
    <w:rsid w:val="00E63C2F"/>
    <w:rsid w:val="00E6495B"/>
    <w:rsid w:val="00E65AC7"/>
    <w:rsid w:val="00E66008"/>
    <w:rsid w:val="00E678B9"/>
    <w:rsid w:val="00E67F83"/>
    <w:rsid w:val="00E70629"/>
    <w:rsid w:val="00E70F76"/>
    <w:rsid w:val="00E747FA"/>
    <w:rsid w:val="00E766DF"/>
    <w:rsid w:val="00E775FC"/>
    <w:rsid w:val="00E81390"/>
    <w:rsid w:val="00E8314C"/>
    <w:rsid w:val="00E845B4"/>
    <w:rsid w:val="00E86B3C"/>
    <w:rsid w:val="00E86BC3"/>
    <w:rsid w:val="00E86CF7"/>
    <w:rsid w:val="00E87400"/>
    <w:rsid w:val="00E87C12"/>
    <w:rsid w:val="00E905A6"/>
    <w:rsid w:val="00E94A1B"/>
    <w:rsid w:val="00E94A1E"/>
    <w:rsid w:val="00E94D71"/>
    <w:rsid w:val="00E9518E"/>
    <w:rsid w:val="00E95664"/>
    <w:rsid w:val="00E959CA"/>
    <w:rsid w:val="00E9650E"/>
    <w:rsid w:val="00E9660C"/>
    <w:rsid w:val="00E97432"/>
    <w:rsid w:val="00EA1A57"/>
    <w:rsid w:val="00EA392C"/>
    <w:rsid w:val="00EA5A9A"/>
    <w:rsid w:val="00EA6046"/>
    <w:rsid w:val="00EB035C"/>
    <w:rsid w:val="00EB083D"/>
    <w:rsid w:val="00EB0872"/>
    <w:rsid w:val="00EB1781"/>
    <w:rsid w:val="00EB2703"/>
    <w:rsid w:val="00EB3D55"/>
    <w:rsid w:val="00EB3FA4"/>
    <w:rsid w:val="00EB3FED"/>
    <w:rsid w:val="00EB4AA5"/>
    <w:rsid w:val="00EB58BC"/>
    <w:rsid w:val="00EB60C4"/>
    <w:rsid w:val="00EB65ED"/>
    <w:rsid w:val="00EB72F1"/>
    <w:rsid w:val="00EB7E17"/>
    <w:rsid w:val="00EC0FC3"/>
    <w:rsid w:val="00EC2208"/>
    <w:rsid w:val="00EC3C26"/>
    <w:rsid w:val="00EC4145"/>
    <w:rsid w:val="00EC6542"/>
    <w:rsid w:val="00EC66F6"/>
    <w:rsid w:val="00ED023C"/>
    <w:rsid w:val="00ED44B3"/>
    <w:rsid w:val="00ED6079"/>
    <w:rsid w:val="00ED60D3"/>
    <w:rsid w:val="00ED6950"/>
    <w:rsid w:val="00ED733B"/>
    <w:rsid w:val="00ED7A9F"/>
    <w:rsid w:val="00EE0072"/>
    <w:rsid w:val="00EE0F52"/>
    <w:rsid w:val="00EE1CAE"/>
    <w:rsid w:val="00EE21A4"/>
    <w:rsid w:val="00EE367E"/>
    <w:rsid w:val="00EE47AF"/>
    <w:rsid w:val="00EE4ED2"/>
    <w:rsid w:val="00EE6862"/>
    <w:rsid w:val="00EE693A"/>
    <w:rsid w:val="00EF0BC6"/>
    <w:rsid w:val="00EF36FB"/>
    <w:rsid w:val="00EF445C"/>
    <w:rsid w:val="00EF447C"/>
    <w:rsid w:val="00F029C6"/>
    <w:rsid w:val="00F068A5"/>
    <w:rsid w:val="00F06E41"/>
    <w:rsid w:val="00F07D6C"/>
    <w:rsid w:val="00F10F43"/>
    <w:rsid w:val="00F1386C"/>
    <w:rsid w:val="00F158C9"/>
    <w:rsid w:val="00F15C64"/>
    <w:rsid w:val="00F177A2"/>
    <w:rsid w:val="00F20019"/>
    <w:rsid w:val="00F20F61"/>
    <w:rsid w:val="00F2657B"/>
    <w:rsid w:val="00F30B86"/>
    <w:rsid w:val="00F30D15"/>
    <w:rsid w:val="00F315B4"/>
    <w:rsid w:val="00F31D80"/>
    <w:rsid w:val="00F32917"/>
    <w:rsid w:val="00F32B95"/>
    <w:rsid w:val="00F3344A"/>
    <w:rsid w:val="00F337DA"/>
    <w:rsid w:val="00F33879"/>
    <w:rsid w:val="00F33EB9"/>
    <w:rsid w:val="00F34AA4"/>
    <w:rsid w:val="00F351EB"/>
    <w:rsid w:val="00F3647B"/>
    <w:rsid w:val="00F40C2E"/>
    <w:rsid w:val="00F4322C"/>
    <w:rsid w:val="00F43719"/>
    <w:rsid w:val="00F43C66"/>
    <w:rsid w:val="00F45DBC"/>
    <w:rsid w:val="00F4749C"/>
    <w:rsid w:val="00F475AA"/>
    <w:rsid w:val="00F4775C"/>
    <w:rsid w:val="00F503A6"/>
    <w:rsid w:val="00F5066E"/>
    <w:rsid w:val="00F52DBC"/>
    <w:rsid w:val="00F53C9B"/>
    <w:rsid w:val="00F55266"/>
    <w:rsid w:val="00F55B33"/>
    <w:rsid w:val="00F572B7"/>
    <w:rsid w:val="00F577B7"/>
    <w:rsid w:val="00F57912"/>
    <w:rsid w:val="00F57B22"/>
    <w:rsid w:val="00F60049"/>
    <w:rsid w:val="00F60352"/>
    <w:rsid w:val="00F603CA"/>
    <w:rsid w:val="00F6247D"/>
    <w:rsid w:val="00F630B9"/>
    <w:rsid w:val="00F64430"/>
    <w:rsid w:val="00F65FBF"/>
    <w:rsid w:val="00F706DA"/>
    <w:rsid w:val="00F711A1"/>
    <w:rsid w:val="00F72177"/>
    <w:rsid w:val="00F73345"/>
    <w:rsid w:val="00F73431"/>
    <w:rsid w:val="00F73DA6"/>
    <w:rsid w:val="00F75524"/>
    <w:rsid w:val="00F7555F"/>
    <w:rsid w:val="00F77DA4"/>
    <w:rsid w:val="00F77F72"/>
    <w:rsid w:val="00F80DC6"/>
    <w:rsid w:val="00F81236"/>
    <w:rsid w:val="00F83019"/>
    <w:rsid w:val="00F8443D"/>
    <w:rsid w:val="00F8535A"/>
    <w:rsid w:val="00F85DCB"/>
    <w:rsid w:val="00F8632D"/>
    <w:rsid w:val="00F904DC"/>
    <w:rsid w:val="00F948F7"/>
    <w:rsid w:val="00F975F8"/>
    <w:rsid w:val="00F976A5"/>
    <w:rsid w:val="00FA00AF"/>
    <w:rsid w:val="00FA0C1C"/>
    <w:rsid w:val="00FA2C21"/>
    <w:rsid w:val="00FA3CFC"/>
    <w:rsid w:val="00FA5D56"/>
    <w:rsid w:val="00FA75C7"/>
    <w:rsid w:val="00FB096B"/>
    <w:rsid w:val="00FB286F"/>
    <w:rsid w:val="00FB32C2"/>
    <w:rsid w:val="00FB3D08"/>
    <w:rsid w:val="00FB3D6E"/>
    <w:rsid w:val="00FB3E6B"/>
    <w:rsid w:val="00FB5198"/>
    <w:rsid w:val="00FB60DA"/>
    <w:rsid w:val="00FB6767"/>
    <w:rsid w:val="00FC123C"/>
    <w:rsid w:val="00FC17BA"/>
    <w:rsid w:val="00FC2622"/>
    <w:rsid w:val="00FC4641"/>
    <w:rsid w:val="00FC4BAB"/>
    <w:rsid w:val="00FC6713"/>
    <w:rsid w:val="00FC77A8"/>
    <w:rsid w:val="00FD238F"/>
    <w:rsid w:val="00FD2A70"/>
    <w:rsid w:val="00FD3597"/>
    <w:rsid w:val="00FD43E1"/>
    <w:rsid w:val="00FD4BC0"/>
    <w:rsid w:val="00FD52D0"/>
    <w:rsid w:val="00FE0BEF"/>
    <w:rsid w:val="00FE1203"/>
    <w:rsid w:val="00FE16C1"/>
    <w:rsid w:val="00FE2878"/>
    <w:rsid w:val="00FE43D2"/>
    <w:rsid w:val="00FE4AD6"/>
    <w:rsid w:val="00FE76C4"/>
    <w:rsid w:val="00FF0600"/>
    <w:rsid w:val="00FF2C4A"/>
    <w:rsid w:val="00FF2D14"/>
    <w:rsid w:val="00FF34F6"/>
    <w:rsid w:val="00FF470F"/>
    <w:rsid w:val="00FF61C8"/>
    <w:rsid w:val="00FF663F"/>
    <w:rsid w:val="00FF6D2F"/>
    <w:rsid w:val="00FF78E3"/>
    <w:rsid w:val="016806F5"/>
    <w:rsid w:val="025BF516"/>
    <w:rsid w:val="02FF9951"/>
    <w:rsid w:val="0392D066"/>
    <w:rsid w:val="03D22C19"/>
    <w:rsid w:val="042DA10B"/>
    <w:rsid w:val="04698717"/>
    <w:rsid w:val="049D4DC7"/>
    <w:rsid w:val="04D3F146"/>
    <w:rsid w:val="055D90A8"/>
    <w:rsid w:val="05B83FCA"/>
    <w:rsid w:val="05F034BB"/>
    <w:rsid w:val="06BCCD5A"/>
    <w:rsid w:val="06E59EE3"/>
    <w:rsid w:val="07196983"/>
    <w:rsid w:val="095D0EA5"/>
    <w:rsid w:val="09C7F3EC"/>
    <w:rsid w:val="09D91AB0"/>
    <w:rsid w:val="0A29AD7C"/>
    <w:rsid w:val="0B3BD224"/>
    <w:rsid w:val="0C3A8192"/>
    <w:rsid w:val="0FE4AC3B"/>
    <w:rsid w:val="11141814"/>
    <w:rsid w:val="11227F11"/>
    <w:rsid w:val="112A8C9F"/>
    <w:rsid w:val="11617AD9"/>
    <w:rsid w:val="116BE0EF"/>
    <w:rsid w:val="11ACCA60"/>
    <w:rsid w:val="1236FC7E"/>
    <w:rsid w:val="129A211B"/>
    <w:rsid w:val="144D9B45"/>
    <w:rsid w:val="145AA9F6"/>
    <w:rsid w:val="14E4F412"/>
    <w:rsid w:val="14E6FB90"/>
    <w:rsid w:val="17006043"/>
    <w:rsid w:val="1750E3BB"/>
    <w:rsid w:val="1A601824"/>
    <w:rsid w:val="1B18DFBB"/>
    <w:rsid w:val="1B972887"/>
    <w:rsid w:val="1BEF8979"/>
    <w:rsid w:val="1C7D50CE"/>
    <w:rsid w:val="1CDACBE7"/>
    <w:rsid w:val="1D287C08"/>
    <w:rsid w:val="1F378BD4"/>
    <w:rsid w:val="21E77974"/>
    <w:rsid w:val="235A2902"/>
    <w:rsid w:val="257E60A3"/>
    <w:rsid w:val="28BE7D87"/>
    <w:rsid w:val="293EF0C6"/>
    <w:rsid w:val="2C2C8A97"/>
    <w:rsid w:val="2CD3D936"/>
    <w:rsid w:val="2CDD958B"/>
    <w:rsid w:val="2CFA0E29"/>
    <w:rsid w:val="2DC032AA"/>
    <w:rsid w:val="2FB2E476"/>
    <w:rsid w:val="2FBB64B8"/>
    <w:rsid w:val="30DE7060"/>
    <w:rsid w:val="30F83D2B"/>
    <w:rsid w:val="3168CBBE"/>
    <w:rsid w:val="32393472"/>
    <w:rsid w:val="32EA4571"/>
    <w:rsid w:val="33B5B3F5"/>
    <w:rsid w:val="33DD70EC"/>
    <w:rsid w:val="34BA0CF5"/>
    <w:rsid w:val="352F5230"/>
    <w:rsid w:val="360C90A5"/>
    <w:rsid w:val="378A98CB"/>
    <w:rsid w:val="37A500CF"/>
    <w:rsid w:val="37B20DC1"/>
    <w:rsid w:val="37D51889"/>
    <w:rsid w:val="38467380"/>
    <w:rsid w:val="3995F525"/>
    <w:rsid w:val="39CCAC15"/>
    <w:rsid w:val="39E4619E"/>
    <w:rsid w:val="3AF198B0"/>
    <w:rsid w:val="3B5DC06E"/>
    <w:rsid w:val="3C89DADE"/>
    <w:rsid w:val="3D06504C"/>
    <w:rsid w:val="3D2B0532"/>
    <w:rsid w:val="3D2B10D9"/>
    <w:rsid w:val="3D31D9DD"/>
    <w:rsid w:val="3EDD7876"/>
    <w:rsid w:val="3EEAAC0A"/>
    <w:rsid w:val="3F2617E0"/>
    <w:rsid w:val="3F369242"/>
    <w:rsid w:val="40B37CE7"/>
    <w:rsid w:val="421DDAA4"/>
    <w:rsid w:val="44CDEB68"/>
    <w:rsid w:val="44F97F4B"/>
    <w:rsid w:val="46B380AB"/>
    <w:rsid w:val="47232E06"/>
    <w:rsid w:val="473D51E3"/>
    <w:rsid w:val="482A9931"/>
    <w:rsid w:val="487A8706"/>
    <w:rsid w:val="48BC65D8"/>
    <w:rsid w:val="49E8C26D"/>
    <w:rsid w:val="4BAB5C3C"/>
    <w:rsid w:val="4BB27283"/>
    <w:rsid w:val="4DFAC0BB"/>
    <w:rsid w:val="4E4C39BB"/>
    <w:rsid w:val="4EC1F607"/>
    <w:rsid w:val="4F65691A"/>
    <w:rsid w:val="50B7E516"/>
    <w:rsid w:val="5287DB89"/>
    <w:rsid w:val="52C125B5"/>
    <w:rsid w:val="54152512"/>
    <w:rsid w:val="55C6F2D9"/>
    <w:rsid w:val="5735AE11"/>
    <w:rsid w:val="5977F00F"/>
    <w:rsid w:val="59BD7DD7"/>
    <w:rsid w:val="5A8A706F"/>
    <w:rsid w:val="5CC4D887"/>
    <w:rsid w:val="5D1A314F"/>
    <w:rsid w:val="5D342B77"/>
    <w:rsid w:val="5D7FE6F1"/>
    <w:rsid w:val="5F9DB849"/>
    <w:rsid w:val="60ACD4C7"/>
    <w:rsid w:val="60DAFF1E"/>
    <w:rsid w:val="62D57A11"/>
    <w:rsid w:val="631A1D29"/>
    <w:rsid w:val="6324DB8F"/>
    <w:rsid w:val="66E3576D"/>
    <w:rsid w:val="679CF9C4"/>
    <w:rsid w:val="68DABCE4"/>
    <w:rsid w:val="691904ED"/>
    <w:rsid w:val="69416496"/>
    <w:rsid w:val="6A868F47"/>
    <w:rsid w:val="6B6C2165"/>
    <w:rsid w:val="6DF97B8C"/>
    <w:rsid w:val="6E43026E"/>
    <w:rsid w:val="6E682DD7"/>
    <w:rsid w:val="6E6C3111"/>
    <w:rsid w:val="6FAFD06D"/>
    <w:rsid w:val="702F45B2"/>
    <w:rsid w:val="7035D633"/>
    <w:rsid w:val="70FECC8F"/>
    <w:rsid w:val="71624695"/>
    <w:rsid w:val="73715A7E"/>
    <w:rsid w:val="74D4A54A"/>
    <w:rsid w:val="75653935"/>
    <w:rsid w:val="758682AD"/>
    <w:rsid w:val="75E50E7E"/>
    <w:rsid w:val="76573C3B"/>
    <w:rsid w:val="7797090B"/>
    <w:rsid w:val="797126D0"/>
    <w:rsid w:val="79E5710C"/>
    <w:rsid w:val="7B4AC5CB"/>
    <w:rsid w:val="7BF6D1A6"/>
    <w:rsid w:val="7CC6A0E0"/>
    <w:rsid w:val="7E223E4C"/>
    <w:rsid w:val="7E520A26"/>
    <w:rsid w:val="7E6A9774"/>
    <w:rsid w:val="7EDE88D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330993C"/>
  <w15:chartTrackingRefBased/>
  <w15:docId w15:val="{3242DC1E-6C99-48B5-8763-FB1F1F1B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03D"/>
  </w:style>
  <w:style w:type="paragraph" w:styleId="Titre1">
    <w:name w:val="heading 1"/>
    <w:basedOn w:val="Normal"/>
    <w:next w:val="Normal"/>
    <w:link w:val="Titre1Car"/>
    <w:uiPriority w:val="9"/>
    <w:qFormat/>
    <w:rsid w:val="00ED7A9F"/>
    <w:pPr>
      <w:shd w:val="clear" w:color="auto" w:fill="FFFFFF"/>
      <w:spacing w:after="0" w:line="240" w:lineRule="auto"/>
      <w:jc w:val="both"/>
      <w:outlineLvl w:val="0"/>
    </w:pPr>
    <w:rPr>
      <w:rFonts w:cstheme="minorHAnsi"/>
      <w:b/>
      <w:color w:val="FFC000" w:themeColor="accent4"/>
      <w:sz w:val="44"/>
    </w:rPr>
  </w:style>
  <w:style w:type="paragraph" w:styleId="Titre2">
    <w:name w:val="heading 2"/>
    <w:basedOn w:val="Normal"/>
    <w:next w:val="Normal"/>
    <w:link w:val="Titre2Car"/>
    <w:uiPriority w:val="9"/>
    <w:unhideWhenUsed/>
    <w:qFormat/>
    <w:rsid w:val="00BE53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D7A9F"/>
    <w:rPr>
      <w:rFonts w:cstheme="minorHAnsi"/>
      <w:b/>
      <w:color w:val="FFC000" w:themeColor="accent4"/>
      <w:sz w:val="44"/>
      <w:shd w:val="clear" w:color="auto" w:fill="FFFFFF"/>
    </w:rPr>
  </w:style>
  <w:style w:type="paragraph" w:styleId="Paragraphedeliste">
    <w:name w:val="List Paragraph"/>
    <w:basedOn w:val="Normal"/>
    <w:uiPriority w:val="34"/>
    <w:qFormat/>
    <w:rsid w:val="00E15A14"/>
    <w:pPr>
      <w:ind w:left="720"/>
      <w:contextualSpacing/>
    </w:pPr>
  </w:style>
  <w:style w:type="paragraph" w:styleId="En-tte">
    <w:name w:val="header"/>
    <w:basedOn w:val="Normal"/>
    <w:link w:val="En-tteCar"/>
    <w:uiPriority w:val="99"/>
    <w:unhideWhenUsed/>
    <w:rsid w:val="00F65FBF"/>
    <w:pPr>
      <w:tabs>
        <w:tab w:val="center" w:pos="4513"/>
        <w:tab w:val="right" w:pos="9026"/>
      </w:tabs>
      <w:spacing w:after="0" w:line="240" w:lineRule="auto"/>
    </w:pPr>
  </w:style>
  <w:style w:type="character" w:customStyle="1" w:styleId="En-tteCar">
    <w:name w:val="En-tête Car"/>
    <w:basedOn w:val="Policepardfaut"/>
    <w:link w:val="En-tte"/>
    <w:uiPriority w:val="99"/>
    <w:rsid w:val="00F65FBF"/>
  </w:style>
  <w:style w:type="paragraph" w:styleId="Pieddepage">
    <w:name w:val="footer"/>
    <w:basedOn w:val="Normal"/>
    <w:link w:val="PieddepageCar"/>
    <w:uiPriority w:val="99"/>
    <w:unhideWhenUsed/>
    <w:rsid w:val="00F65FBF"/>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F65FBF"/>
  </w:style>
  <w:style w:type="table" w:styleId="Grilledutableau">
    <w:name w:val="Table Grid"/>
    <w:basedOn w:val="TableauNormal"/>
    <w:uiPriority w:val="39"/>
    <w:rsid w:val="003D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F52AB"/>
    <w:rPr>
      <w:sz w:val="16"/>
      <w:szCs w:val="16"/>
    </w:rPr>
  </w:style>
  <w:style w:type="paragraph" w:styleId="Commentaire">
    <w:name w:val="annotation text"/>
    <w:basedOn w:val="Normal"/>
    <w:link w:val="CommentaireCar"/>
    <w:uiPriority w:val="99"/>
    <w:unhideWhenUsed/>
    <w:rsid w:val="004F52AB"/>
    <w:pPr>
      <w:spacing w:line="240" w:lineRule="auto"/>
    </w:pPr>
    <w:rPr>
      <w:sz w:val="20"/>
      <w:szCs w:val="20"/>
    </w:rPr>
  </w:style>
  <w:style w:type="character" w:customStyle="1" w:styleId="CommentaireCar">
    <w:name w:val="Commentaire Car"/>
    <w:basedOn w:val="Policepardfaut"/>
    <w:link w:val="Commentaire"/>
    <w:uiPriority w:val="99"/>
    <w:rsid w:val="004F52AB"/>
    <w:rPr>
      <w:sz w:val="20"/>
      <w:szCs w:val="20"/>
      <w:lang w:val="nl-BE"/>
    </w:rPr>
  </w:style>
  <w:style w:type="paragraph" w:styleId="Textedebulles">
    <w:name w:val="Balloon Text"/>
    <w:basedOn w:val="Normal"/>
    <w:link w:val="TextedebullesCar"/>
    <w:uiPriority w:val="99"/>
    <w:semiHidden/>
    <w:unhideWhenUsed/>
    <w:rsid w:val="004F52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52AB"/>
    <w:rPr>
      <w:rFonts w:ascii="Segoe UI" w:hAnsi="Segoe UI" w:cs="Segoe UI"/>
      <w:sz w:val="18"/>
      <w:szCs w:val="18"/>
    </w:rPr>
  </w:style>
  <w:style w:type="paragraph" w:styleId="En-ttedetabledesmatires">
    <w:name w:val="TOC Heading"/>
    <w:basedOn w:val="Titre1"/>
    <w:next w:val="Normal"/>
    <w:uiPriority w:val="39"/>
    <w:unhideWhenUsed/>
    <w:qFormat/>
    <w:rsid w:val="00141DDA"/>
    <w:pPr>
      <w:keepNext/>
      <w:keepLines/>
      <w:shd w:val="clear" w:color="auto" w:fill="auto"/>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TM1">
    <w:name w:val="toc 1"/>
    <w:basedOn w:val="Normal"/>
    <w:next w:val="Normal"/>
    <w:autoRedefine/>
    <w:uiPriority w:val="39"/>
    <w:unhideWhenUsed/>
    <w:rsid w:val="00D10B9E"/>
    <w:pPr>
      <w:tabs>
        <w:tab w:val="right" w:leader="dot" w:pos="9016"/>
      </w:tabs>
      <w:spacing w:after="100"/>
    </w:pPr>
    <w:rPr>
      <w:b/>
      <w:bCs/>
      <w:noProof/>
      <w:sz w:val="24"/>
      <w:szCs w:val="24"/>
    </w:rPr>
  </w:style>
  <w:style w:type="character" w:styleId="Lienhypertexte">
    <w:name w:val="Hyperlink"/>
    <w:basedOn w:val="Policepardfaut"/>
    <w:uiPriority w:val="99"/>
    <w:unhideWhenUsed/>
    <w:rsid w:val="00141DDA"/>
    <w:rPr>
      <w:color w:val="0563C1" w:themeColor="hyperlink"/>
      <w:u w:val="single"/>
    </w:rPr>
  </w:style>
  <w:style w:type="paragraph" w:styleId="NormalWeb">
    <w:name w:val="Normal (Web)"/>
    <w:basedOn w:val="Normal"/>
    <w:uiPriority w:val="99"/>
    <w:semiHidden/>
    <w:unhideWhenUsed/>
    <w:rsid w:val="008D1D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BE53DE"/>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BE53DE"/>
    <w:pPr>
      <w:spacing w:after="100"/>
      <w:ind w:left="220"/>
    </w:pPr>
  </w:style>
  <w:style w:type="paragraph" w:styleId="Objetducommentaire">
    <w:name w:val="annotation subject"/>
    <w:basedOn w:val="Commentaire"/>
    <w:next w:val="Commentaire"/>
    <w:link w:val="ObjetducommentaireCar"/>
    <w:uiPriority w:val="99"/>
    <w:semiHidden/>
    <w:unhideWhenUsed/>
    <w:rsid w:val="002F47A6"/>
    <w:rPr>
      <w:b/>
      <w:bCs/>
    </w:rPr>
  </w:style>
  <w:style w:type="character" w:customStyle="1" w:styleId="ObjetducommentaireCar">
    <w:name w:val="Objet du commentaire Car"/>
    <w:basedOn w:val="CommentaireCar"/>
    <w:link w:val="Objetducommentaire"/>
    <w:uiPriority w:val="99"/>
    <w:semiHidden/>
    <w:rsid w:val="002F47A6"/>
    <w:rPr>
      <w:b/>
      <w:bCs/>
      <w:sz w:val="20"/>
      <w:szCs w:val="20"/>
      <w:lang w:val="nl-BE"/>
    </w:rPr>
  </w:style>
  <w:style w:type="paragraph" w:styleId="Notedebasdepage">
    <w:name w:val="footnote text"/>
    <w:basedOn w:val="Normal"/>
    <w:link w:val="NotedebasdepageCar"/>
    <w:uiPriority w:val="99"/>
    <w:semiHidden/>
    <w:unhideWhenUsed/>
    <w:rsid w:val="0039081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90812"/>
    <w:rPr>
      <w:sz w:val="20"/>
      <w:szCs w:val="20"/>
    </w:rPr>
  </w:style>
  <w:style w:type="character" w:styleId="Appelnotedebasdep">
    <w:name w:val="footnote reference"/>
    <w:basedOn w:val="Policepardfaut"/>
    <w:uiPriority w:val="99"/>
    <w:semiHidden/>
    <w:unhideWhenUsed/>
    <w:rsid w:val="00390812"/>
    <w:rPr>
      <w:vertAlign w:val="superscript"/>
    </w:rPr>
  </w:style>
  <w:style w:type="paragraph" w:styleId="Rvision">
    <w:name w:val="Revision"/>
    <w:hidden/>
    <w:uiPriority w:val="99"/>
    <w:semiHidden/>
    <w:rsid w:val="00D275EF"/>
    <w:pPr>
      <w:spacing w:after="0" w:line="240" w:lineRule="auto"/>
    </w:pPr>
  </w:style>
  <w:style w:type="paragraph" w:customStyle="1" w:styleId="DIntertitre">
    <w:name w:val="D_Intertitre"/>
    <w:basedOn w:val="Normal"/>
    <w:next w:val="Normal"/>
    <w:uiPriority w:val="4"/>
    <w:qFormat/>
    <w:rsid w:val="00201FA0"/>
    <w:pPr>
      <w:spacing w:before="240" w:after="60" w:line="240" w:lineRule="auto"/>
    </w:pPr>
    <w:rPr>
      <w:rFonts w:ascii="Dacia Block" w:hAnsi="Dacia Block" w:cs="Dacia Block"/>
      <w:caps/>
      <w:color w:val="ED7D31" w:themeColor="accent2"/>
      <w:sz w:val="24"/>
    </w:rPr>
  </w:style>
  <w:style w:type="paragraph" w:customStyle="1" w:styleId="DNaturedudocument">
    <w:name w:val="D_Nature du document"/>
    <w:basedOn w:val="Normal"/>
    <w:next w:val="DDate"/>
    <w:qFormat/>
    <w:rsid w:val="00F029C6"/>
    <w:pPr>
      <w:spacing w:after="0" w:line="240" w:lineRule="auto"/>
      <w:jc w:val="right"/>
    </w:pPr>
    <w:rPr>
      <w:bCs/>
      <w:caps/>
      <w:color w:val="44546A" w:themeColor="text2"/>
      <w:sz w:val="24"/>
      <w:szCs w:val="30"/>
    </w:rPr>
  </w:style>
  <w:style w:type="paragraph" w:customStyle="1" w:styleId="DDate">
    <w:name w:val="D_Date"/>
    <w:basedOn w:val="DNaturedudocument"/>
    <w:next w:val="Normal"/>
    <w:uiPriority w:val="1"/>
    <w:qFormat/>
    <w:rsid w:val="00F02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6070">
      <w:bodyDiv w:val="1"/>
      <w:marLeft w:val="0"/>
      <w:marRight w:val="0"/>
      <w:marTop w:val="0"/>
      <w:marBottom w:val="0"/>
      <w:divBdr>
        <w:top w:val="none" w:sz="0" w:space="0" w:color="auto"/>
        <w:left w:val="none" w:sz="0" w:space="0" w:color="auto"/>
        <w:bottom w:val="none" w:sz="0" w:space="0" w:color="auto"/>
        <w:right w:val="none" w:sz="0" w:space="0" w:color="auto"/>
      </w:divBdr>
      <w:divsChild>
        <w:div w:id="144006294">
          <w:marLeft w:val="446"/>
          <w:marRight w:val="0"/>
          <w:marTop w:val="0"/>
          <w:marBottom w:val="0"/>
          <w:divBdr>
            <w:top w:val="none" w:sz="0" w:space="0" w:color="auto"/>
            <w:left w:val="none" w:sz="0" w:space="0" w:color="auto"/>
            <w:bottom w:val="none" w:sz="0" w:space="0" w:color="auto"/>
            <w:right w:val="none" w:sz="0" w:space="0" w:color="auto"/>
          </w:divBdr>
        </w:div>
        <w:div w:id="252667808">
          <w:marLeft w:val="446"/>
          <w:marRight w:val="0"/>
          <w:marTop w:val="0"/>
          <w:marBottom w:val="0"/>
          <w:divBdr>
            <w:top w:val="none" w:sz="0" w:space="0" w:color="auto"/>
            <w:left w:val="none" w:sz="0" w:space="0" w:color="auto"/>
            <w:bottom w:val="none" w:sz="0" w:space="0" w:color="auto"/>
            <w:right w:val="none" w:sz="0" w:space="0" w:color="auto"/>
          </w:divBdr>
        </w:div>
        <w:div w:id="1240363691">
          <w:marLeft w:val="446"/>
          <w:marRight w:val="0"/>
          <w:marTop w:val="0"/>
          <w:marBottom w:val="0"/>
          <w:divBdr>
            <w:top w:val="none" w:sz="0" w:space="0" w:color="auto"/>
            <w:left w:val="none" w:sz="0" w:space="0" w:color="auto"/>
            <w:bottom w:val="none" w:sz="0" w:space="0" w:color="auto"/>
            <w:right w:val="none" w:sz="0" w:space="0" w:color="auto"/>
          </w:divBdr>
        </w:div>
        <w:div w:id="1479491070">
          <w:marLeft w:val="446"/>
          <w:marRight w:val="0"/>
          <w:marTop w:val="0"/>
          <w:marBottom w:val="0"/>
          <w:divBdr>
            <w:top w:val="none" w:sz="0" w:space="0" w:color="auto"/>
            <w:left w:val="none" w:sz="0" w:space="0" w:color="auto"/>
            <w:bottom w:val="none" w:sz="0" w:space="0" w:color="auto"/>
            <w:right w:val="none" w:sz="0" w:space="0" w:color="auto"/>
          </w:divBdr>
        </w:div>
      </w:divsChild>
    </w:div>
    <w:div w:id="339821000">
      <w:bodyDiv w:val="1"/>
      <w:marLeft w:val="0"/>
      <w:marRight w:val="0"/>
      <w:marTop w:val="0"/>
      <w:marBottom w:val="0"/>
      <w:divBdr>
        <w:top w:val="none" w:sz="0" w:space="0" w:color="auto"/>
        <w:left w:val="none" w:sz="0" w:space="0" w:color="auto"/>
        <w:bottom w:val="none" w:sz="0" w:space="0" w:color="auto"/>
        <w:right w:val="none" w:sz="0" w:space="0" w:color="auto"/>
      </w:divBdr>
    </w:div>
    <w:div w:id="517433110">
      <w:bodyDiv w:val="1"/>
      <w:marLeft w:val="0"/>
      <w:marRight w:val="0"/>
      <w:marTop w:val="0"/>
      <w:marBottom w:val="0"/>
      <w:divBdr>
        <w:top w:val="none" w:sz="0" w:space="0" w:color="auto"/>
        <w:left w:val="none" w:sz="0" w:space="0" w:color="auto"/>
        <w:bottom w:val="none" w:sz="0" w:space="0" w:color="auto"/>
        <w:right w:val="none" w:sz="0" w:space="0" w:color="auto"/>
      </w:divBdr>
    </w:div>
    <w:div w:id="728311378">
      <w:bodyDiv w:val="1"/>
      <w:marLeft w:val="0"/>
      <w:marRight w:val="0"/>
      <w:marTop w:val="0"/>
      <w:marBottom w:val="0"/>
      <w:divBdr>
        <w:top w:val="none" w:sz="0" w:space="0" w:color="auto"/>
        <w:left w:val="none" w:sz="0" w:space="0" w:color="auto"/>
        <w:bottom w:val="none" w:sz="0" w:space="0" w:color="auto"/>
        <w:right w:val="none" w:sz="0" w:space="0" w:color="auto"/>
      </w:divBdr>
      <w:divsChild>
        <w:div w:id="103962465">
          <w:marLeft w:val="446"/>
          <w:marRight w:val="0"/>
          <w:marTop w:val="0"/>
          <w:marBottom w:val="0"/>
          <w:divBdr>
            <w:top w:val="none" w:sz="0" w:space="0" w:color="auto"/>
            <w:left w:val="none" w:sz="0" w:space="0" w:color="auto"/>
            <w:bottom w:val="none" w:sz="0" w:space="0" w:color="auto"/>
            <w:right w:val="none" w:sz="0" w:space="0" w:color="auto"/>
          </w:divBdr>
        </w:div>
        <w:div w:id="166331486">
          <w:marLeft w:val="446"/>
          <w:marRight w:val="0"/>
          <w:marTop w:val="0"/>
          <w:marBottom w:val="0"/>
          <w:divBdr>
            <w:top w:val="none" w:sz="0" w:space="0" w:color="auto"/>
            <w:left w:val="none" w:sz="0" w:space="0" w:color="auto"/>
            <w:bottom w:val="none" w:sz="0" w:space="0" w:color="auto"/>
            <w:right w:val="none" w:sz="0" w:space="0" w:color="auto"/>
          </w:divBdr>
        </w:div>
        <w:div w:id="208298322">
          <w:marLeft w:val="446"/>
          <w:marRight w:val="0"/>
          <w:marTop w:val="0"/>
          <w:marBottom w:val="0"/>
          <w:divBdr>
            <w:top w:val="none" w:sz="0" w:space="0" w:color="auto"/>
            <w:left w:val="none" w:sz="0" w:space="0" w:color="auto"/>
            <w:bottom w:val="none" w:sz="0" w:space="0" w:color="auto"/>
            <w:right w:val="none" w:sz="0" w:space="0" w:color="auto"/>
          </w:divBdr>
        </w:div>
        <w:div w:id="504249010">
          <w:marLeft w:val="446"/>
          <w:marRight w:val="0"/>
          <w:marTop w:val="0"/>
          <w:marBottom w:val="0"/>
          <w:divBdr>
            <w:top w:val="none" w:sz="0" w:space="0" w:color="auto"/>
            <w:left w:val="none" w:sz="0" w:space="0" w:color="auto"/>
            <w:bottom w:val="none" w:sz="0" w:space="0" w:color="auto"/>
            <w:right w:val="none" w:sz="0" w:space="0" w:color="auto"/>
          </w:divBdr>
        </w:div>
        <w:div w:id="606543519">
          <w:marLeft w:val="446"/>
          <w:marRight w:val="0"/>
          <w:marTop w:val="0"/>
          <w:marBottom w:val="0"/>
          <w:divBdr>
            <w:top w:val="none" w:sz="0" w:space="0" w:color="auto"/>
            <w:left w:val="none" w:sz="0" w:space="0" w:color="auto"/>
            <w:bottom w:val="none" w:sz="0" w:space="0" w:color="auto"/>
            <w:right w:val="none" w:sz="0" w:space="0" w:color="auto"/>
          </w:divBdr>
        </w:div>
        <w:div w:id="1476796127">
          <w:marLeft w:val="446"/>
          <w:marRight w:val="0"/>
          <w:marTop w:val="0"/>
          <w:marBottom w:val="0"/>
          <w:divBdr>
            <w:top w:val="none" w:sz="0" w:space="0" w:color="auto"/>
            <w:left w:val="none" w:sz="0" w:space="0" w:color="auto"/>
            <w:bottom w:val="none" w:sz="0" w:space="0" w:color="auto"/>
            <w:right w:val="none" w:sz="0" w:space="0" w:color="auto"/>
          </w:divBdr>
        </w:div>
        <w:div w:id="1672485507">
          <w:marLeft w:val="446"/>
          <w:marRight w:val="0"/>
          <w:marTop w:val="0"/>
          <w:marBottom w:val="0"/>
          <w:divBdr>
            <w:top w:val="none" w:sz="0" w:space="0" w:color="auto"/>
            <w:left w:val="none" w:sz="0" w:space="0" w:color="auto"/>
            <w:bottom w:val="none" w:sz="0" w:space="0" w:color="auto"/>
            <w:right w:val="none" w:sz="0" w:space="0" w:color="auto"/>
          </w:divBdr>
        </w:div>
        <w:div w:id="1853908492">
          <w:marLeft w:val="446"/>
          <w:marRight w:val="0"/>
          <w:marTop w:val="0"/>
          <w:marBottom w:val="0"/>
          <w:divBdr>
            <w:top w:val="none" w:sz="0" w:space="0" w:color="auto"/>
            <w:left w:val="none" w:sz="0" w:space="0" w:color="auto"/>
            <w:bottom w:val="none" w:sz="0" w:space="0" w:color="auto"/>
            <w:right w:val="none" w:sz="0" w:space="0" w:color="auto"/>
          </w:divBdr>
        </w:div>
        <w:div w:id="1921939037">
          <w:marLeft w:val="446"/>
          <w:marRight w:val="0"/>
          <w:marTop w:val="0"/>
          <w:marBottom w:val="0"/>
          <w:divBdr>
            <w:top w:val="none" w:sz="0" w:space="0" w:color="auto"/>
            <w:left w:val="none" w:sz="0" w:space="0" w:color="auto"/>
            <w:bottom w:val="none" w:sz="0" w:space="0" w:color="auto"/>
            <w:right w:val="none" w:sz="0" w:space="0" w:color="auto"/>
          </w:divBdr>
        </w:div>
      </w:divsChild>
    </w:div>
    <w:div w:id="804201348">
      <w:bodyDiv w:val="1"/>
      <w:marLeft w:val="0"/>
      <w:marRight w:val="0"/>
      <w:marTop w:val="0"/>
      <w:marBottom w:val="0"/>
      <w:divBdr>
        <w:top w:val="none" w:sz="0" w:space="0" w:color="auto"/>
        <w:left w:val="none" w:sz="0" w:space="0" w:color="auto"/>
        <w:bottom w:val="none" w:sz="0" w:space="0" w:color="auto"/>
        <w:right w:val="none" w:sz="0" w:space="0" w:color="auto"/>
      </w:divBdr>
    </w:div>
    <w:div w:id="909537059">
      <w:bodyDiv w:val="1"/>
      <w:marLeft w:val="0"/>
      <w:marRight w:val="0"/>
      <w:marTop w:val="0"/>
      <w:marBottom w:val="0"/>
      <w:divBdr>
        <w:top w:val="none" w:sz="0" w:space="0" w:color="auto"/>
        <w:left w:val="none" w:sz="0" w:space="0" w:color="auto"/>
        <w:bottom w:val="none" w:sz="0" w:space="0" w:color="auto"/>
        <w:right w:val="none" w:sz="0" w:space="0" w:color="auto"/>
      </w:divBdr>
    </w:div>
    <w:div w:id="1009021504">
      <w:bodyDiv w:val="1"/>
      <w:marLeft w:val="0"/>
      <w:marRight w:val="0"/>
      <w:marTop w:val="0"/>
      <w:marBottom w:val="0"/>
      <w:divBdr>
        <w:top w:val="none" w:sz="0" w:space="0" w:color="auto"/>
        <w:left w:val="none" w:sz="0" w:space="0" w:color="auto"/>
        <w:bottom w:val="none" w:sz="0" w:space="0" w:color="auto"/>
        <w:right w:val="none" w:sz="0" w:space="0" w:color="auto"/>
      </w:divBdr>
    </w:div>
    <w:div w:id="1266772046">
      <w:bodyDiv w:val="1"/>
      <w:marLeft w:val="0"/>
      <w:marRight w:val="0"/>
      <w:marTop w:val="0"/>
      <w:marBottom w:val="0"/>
      <w:divBdr>
        <w:top w:val="none" w:sz="0" w:space="0" w:color="auto"/>
        <w:left w:val="none" w:sz="0" w:space="0" w:color="auto"/>
        <w:bottom w:val="none" w:sz="0" w:space="0" w:color="auto"/>
        <w:right w:val="none" w:sz="0" w:space="0" w:color="auto"/>
      </w:divBdr>
    </w:div>
    <w:div w:id="1646929192">
      <w:bodyDiv w:val="1"/>
      <w:marLeft w:val="0"/>
      <w:marRight w:val="0"/>
      <w:marTop w:val="0"/>
      <w:marBottom w:val="0"/>
      <w:divBdr>
        <w:top w:val="none" w:sz="0" w:space="0" w:color="auto"/>
        <w:left w:val="none" w:sz="0" w:space="0" w:color="auto"/>
        <w:bottom w:val="none" w:sz="0" w:space="0" w:color="auto"/>
        <w:right w:val="none" w:sz="0" w:space="0" w:color="auto"/>
      </w:divBdr>
    </w:div>
    <w:div w:id="1656568837">
      <w:bodyDiv w:val="1"/>
      <w:marLeft w:val="0"/>
      <w:marRight w:val="0"/>
      <w:marTop w:val="0"/>
      <w:marBottom w:val="0"/>
      <w:divBdr>
        <w:top w:val="none" w:sz="0" w:space="0" w:color="auto"/>
        <w:left w:val="none" w:sz="0" w:space="0" w:color="auto"/>
        <w:bottom w:val="none" w:sz="0" w:space="0" w:color="auto"/>
        <w:right w:val="none" w:sz="0" w:space="0" w:color="auto"/>
      </w:divBdr>
    </w:div>
    <w:div w:id="1712193600">
      <w:bodyDiv w:val="1"/>
      <w:marLeft w:val="0"/>
      <w:marRight w:val="0"/>
      <w:marTop w:val="0"/>
      <w:marBottom w:val="0"/>
      <w:divBdr>
        <w:top w:val="none" w:sz="0" w:space="0" w:color="auto"/>
        <w:left w:val="none" w:sz="0" w:space="0" w:color="auto"/>
        <w:bottom w:val="none" w:sz="0" w:space="0" w:color="auto"/>
        <w:right w:val="none" w:sz="0" w:space="0" w:color="auto"/>
      </w:divBdr>
    </w:div>
    <w:div w:id="1787919845">
      <w:bodyDiv w:val="1"/>
      <w:marLeft w:val="0"/>
      <w:marRight w:val="0"/>
      <w:marTop w:val="0"/>
      <w:marBottom w:val="0"/>
      <w:divBdr>
        <w:top w:val="none" w:sz="0" w:space="0" w:color="auto"/>
        <w:left w:val="none" w:sz="0" w:space="0" w:color="auto"/>
        <w:bottom w:val="none" w:sz="0" w:space="0" w:color="auto"/>
        <w:right w:val="none" w:sz="0" w:space="0" w:color="auto"/>
      </w:divBdr>
    </w:div>
    <w:div w:id="1820341576">
      <w:bodyDiv w:val="1"/>
      <w:marLeft w:val="0"/>
      <w:marRight w:val="0"/>
      <w:marTop w:val="0"/>
      <w:marBottom w:val="0"/>
      <w:divBdr>
        <w:top w:val="none" w:sz="0" w:space="0" w:color="auto"/>
        <w:left w:val="none" w:sz="0" w:space="0" w:color="auto"/>
        <w:bottom w:val="none" w:sz="0" w:space="0" w:color="auto"/>
        <w:right w:val="none" w:sz="0" w:space="0" w:color="auto"/>
      </w:divBdr>
      <w:divsChild>
        <w:div w:id="11418684">
          <w:marLeft w:val="446"/>
          <w:marRight w:val="0"/>
          <w:marTop w:val="0"/>
          <w:marBottom w:val="0"/>
          <w:divBdr>
            <w:top w:val="none" w:sz="0" w:space="0" w:color="auto"/>
            <w:left w:val="none" w:sz="0" w:space="0" w:color="auto"/>
            <w:bottom w:val="none" w:sz="0" w:space="0" w:color="auto"/>
            <w:right w:val="none" w:sz="0" w:space="0" w:color="auto"/>
          </w:divBdr>
        </w:div>
        <w:div w:id="1131244087">
          <w:marLeft w:val="446"/>
          <w:marRight w:val="0"/>
          <w:marTop w:val="0"/>
          <w:marBottom w:val="0"/>
          <w:divBdr>
            <w:top w:val="none" w:sz="0" w:space="0" w:color="auto"/>
            <w:left w:val="none" w:sz="0" w:space="0" w:color="auto"/>
            <w:bottom w:val="none" w:sz="0" w:space="0" w:color="auto"/>
            <w:right w:val="none" w:sz="0" w:space="0" w:color="auto"/>
          </w:divBdr>
        </w:div>
        <w:div w:id="1316959853">
          <w:marLeft w:val="446"/>
          <w:marRight w:val="0"/>
          <w:marTop w:val="0"/>
          <w:marBottom w:val="0"/>
          <w:divBdr>
            <w:top w:val="none" w:sz="0" w:space="0" w:color="auto"/>
            <w:left w:val="none" w:sz="0" w:space="0" w:color="auto"/>
            <w:bottom w:val="none" w:sz="0" w:space="0" w:color="auto"/>
            <w:right w:val="none" w:sz="0" w:space="0" w:color="auto"/>
          </w:divBdr>
        </w:div>
        <w:div w:id="1367296861">
          <w:marLeft w:val="446"/>
          <w:marRight w:val="0"/>
          <w:marTop w:val="0"/>
          <w:marBottom w:val="0"/>
          <w:divBdr>
            <w:top w:val="none" w:sz="0" w:space="0" w:color="auto"/>
            <w:left w:val="none" w:sz="0" w:space="0" w:color="auto"/>
            <w:bottom w:val="none" w:sz="0" w:space="0" w:color="auto"/>
            <w:right w:val="none" w:sz="0" w:space="0" w:color="auto"/>
          </w:divBdr>
        </w:div>
        <w:div w:id="2067757557">
          <w:marLeft w:val="446"/>
          <w:marRight w:val="0"/>
          <w:marTop w:val="0"/>
          <w:marBottom w:val="0"/>
          <w:divBdr>
            <w:top w:val="none" w:sz="0" w:space="0" w:color="auto"/>
            <w:left w:val="none" w:sz="0" w:space="0" w:color="auto"/>
            <w:bottom w:val="none" w:sz="0" w:space="0" w:color="auto"/>
            <w:right w:val="none" w:sz="0" w:space="0" w:color="auto"/>
          </w:divBdr>
        </w:div>
      </w:divsChild>
    </w:div>
    <w:div w:id="188890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sv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footer" Target="footer4.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f666a4d-adfb-4548-aafa-b915ba9bdc4d">
      <UserInfo>
        <DisplayName>ANDRE Aurelie</DisplayName>
        <AccountId>10</AccountId>
        <AccountType/>
      </UserInfo>
    </SharedWithUsers>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571A33-679B-4982-AC9D-A6B81584D77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f666a4d-adfb-4548-aafa-b915ba9bdc4d"/>
    <ds:schemaRef ds:uri="http://purl.org/dc/elements/1.1/"/>
    <ds:schemaRef ds:uri="http://schemas.microsoft.com/office/2006/metadata/properties"/>
    <ds:schemaRef ds:uri="a2aacc92-9e0b-405e-9f2d-aed7a7f01dbb"/>
    <ds:schemaRef ds:uri="http://www.w3.org/XML/1998/namespace"/>
    <ds:schemaRef ds:uri="http://purl.org/dc/dcmitype/"/>
  </ds:schemaRefs>
</ds:datastoreItem>
</file>

<file path=customXml/itemProps2.xml><?xml version="1.0" encoding="utf-8"?>
<ds:datastoreItem xmlns:ds="http://schemas.openxmlformats.org/officeDocument/2006/customXml" ds:itemID="{7CDFA522-2B75-4D26-AA08-E6EC9A074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D94778-17AE-4A6F-8731-6ED0E4EE68F6}">
  <ds:schemaRefs>
    <ds:schemaRef ds:uri="http://schemas.openxmlformats.org/officeDocument/2006/bibliography"/>
  </ds:schemaRefs>
</ds:datastoreItem>
</file>

<file path=customXml/itemProps4.xml><?xml version="1.0" encoding="utf-8"?>
<ds:datastoreItem xmlns:ds="http://schemas.openxmlformats.org/officeDocument/2006/customXml" ds:itemID="{ECDB4816-A8E1-477F-887F-94A98EB10B4F}">
  <ds:schemaRefs>
    <ds:schemaRef ds:uri="http://schemas.microsoft.com/sharepoint/v3/contenttype/forms"/>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1500</Words>
  <Characters>8256</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9737</CharactersWithSpaces>
  <SharedDoc>false</SharedDoc>
  <HLinks>
    <vt:vector size="54" baseType="variant">
      <vt:variant>
        <vt:i4>1900605</vt:i4>
      </vt:variant>
      <vt:variant>
        <vt:i4>50</vt:i4>
      </vt:variant>
      <vt:variant>
        <vt:i4>0</vt:i4>
      </vt:variant>
      <vt:variant>
        <vt:i4>5</vt:i4>
      </vt:variant>
      <vt:variant>
        <vt:lpwstr/>
      </vt:variant>
      <vt:variant>
        <vt:lpwstr>_Toc121995449</vt:lpwstr>
      </vt:variant>
      <vt:variant>
        <vt:i4>1900605</vt:i4>
      </vt:variant>
      <vt:variant>
        <vt:i4>44</vt:i4>
      </vt:variant>
      <vt:variant>
        <vt:i4>0</vt:i4>
      </vt:variant>
      <vt:variant>
        <vt:i4>5</vt:i4>
      </vt:variant>
      <vt:variant>
        <vt:lpwstr/>
      </vt:variant>
      <vt:variant>
        <vt:lpwstr>_Toc121995448</vt:lpwstr>
      </vt:variant>
      <vt:variant>
        <vt:i4>1900605</vt:i4>
      </vt:variant>
      <vt:variant>
        <vt:i4>38</vt:i4>
      </vt:variant>
      <vt:variant>
        <vt:i4>0</vt:i4>
      </vt:variant>
      <vt:variant>
        <vt:i4>5</vt:i4>
      </vt:variant>
      <vt:variant>
        <vt:lpwstr/>
      </vt:variant>
      <vt:variant>
        <vt:lpwstr>_Toc121995447</vt:lpwstr>
      </vt:variant>
      <vt:variant>
        <vt:i4>1900605</vt:i4>
      </vt:variant>
      <vt:variant>
        <vt:i4>32</vt:i4>
      </vt:variant>
      <vt:variant>
        <vt:i4>0</vt:i4>
      </vt:variant>
      <vt:variant>
        <vt:i4>5</vt:i4>
      </vt:variant>
      <vt:variant>
        <vt:lpwstr/>
      </vt:variant>
      <vt:variant>
        <vt:lpwstr>_Toc121995446</vt:lpwstr>
      </vt:variant>
      <vt:variant>
        <vt:i4>1900605</vt:i4>
      </vt:variant>
      <vt:variant>
        <vt:i4>26</vt:i4>
      </vt:variant>
      <vt:variant>
        <vt:i4>0</vt:i4>
      </vt:variant>
      <vt:variant>
        <vt:i4>5</vt:i4>
      </vt:variant>
      <vt:variant>
        <vt:lpwstr/>
      </vt:variant>
      <vt:variant>
        <vt:lpwstr>_Toc121995445</vt:lpwstr>
      </vt:variant>
      <vt:variant>
        <vt:i4>1900605</vt:i4>
      </vt:variant>
      <vt:variant>
        <vt:i4>20</vt:i4>
      </vt:variant>
      <vt:variant>
        <vt:i4>0</vt:i4>
      </vt:variant>
      <vt:variant>
        <vt:i4>5</vt:i4>
      </vt:variant>
      <vt:variant>
        <vt:lpwstr/>
      </vt:variant>
      <vt:variant>
        <vt:lpwstr>_Toc121995444</vt:lpwstr>
      </vt:variant>
      <vt:variant>
        <vt:i4>1900605</vt:i4>
      </vt:variant>
      <vt:variant>
        <vt:i4>14</vt:i4>
      </vt:variant>
      <vt:variant>
        <vt:i4>0</vt:i4>
      </vt:variant>
      <vt:variant>
        <vt:i4>5</vt:i4>
      </vt:variant>
      <vt:variant>
        <vt:lpwstr/>
      </vt:variant>
      <vt:variant>
        <vt:lpwstr>_Toc121995443</vt:lpwstr>
      </vt:variant>
      <vt:variant>
        <vt:i4>1900605</vt:i4>
      </vt:variant>
      <vt:variant>
        <vt:i4>8</vt:i4>
      </vt:variant>
      <vt:variant>
        <vt:i4>0</vt:i4>
      </vt:variant>
      <vt:variant>
        <vt:i4>5</vt:i4>
      </vt:variant>
      <vt:variant>
        <vt:lpwstr/>
      </vt:variant>
      <vt:variant>
        <vt:lpwstr>_Toc121995442</vt:lpwstr>
      </vt:variant>
      <vt:variant>
        <vt:i4>1900605</vt:i4>
      </vt:variant>
      <vt:variant>
        <vt:i4>2</vt:i4>
      </vt:variant>
      <vt:variant>
        <vt:i4>0</vt:i4>
      </vt:variant>
      <vt:variant>
        <vt:i4>5</vt:i4>
      </vt:variant>
      <vt:variant>
        <vt:lpwstr/>
      </vt:variant>
      <vt:variant>
        <vt:lpwstr>_Toc121995441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AUDEBERT Thomas</dc:creator>
  <cp:keywords/>
  <dc:description/>
  <cp:lastModifiedBy>BARTHOLOME Regine</cp:lastModifiedBy>
  <cp:revision>3</cp:revision>
  <cp:lastPrinted>2023-02-17T12:11:00Z</cp:lastPrinted>
  <dcterms:created xsi:type="dcterms:W3CDTF">2023-02-17T12:10:00Z</dcterms:created>
  <dcterms:modified xsi:type="dcterms:W3CDTF">2023-02-17T12:12:00Z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SIP_Label_7f30fc12-c89a-4829-a476-5bf9e2086332_Enabled">
    <vt:lpwstr>true</vt:lpwstr>
  </property>
  <property fmtid="{D5CDD505-2E9C-101B-9397-08002B2CF9AE}" pid="4" name="MSIP_Label_7f30fc12-c89a-4829-a476-5bf9e2086332_SetDate">
    <vt:lpwstr>2019-12-19T13:15:09Z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5cdbcfab-3aac-4911-9263-00005021ea22</vt:lpwstr>
  </property>
  <property fmtid="{D5CDD505-2E9C-101B-9397-08002B2CF9AE}" pid="9" name="MSIP_Label_7f30fc12-c89a-4829-a476-5bf9e2086332_ContentBits">
    <vt:lpwstr>0</vt:lpwstr>
  </property>
  <property fmtid="{D5CDD505-2E9C-101B-9397-08002B2CF9AE}" pid="10" name="MediaServiceImageTags">
    <vt:lpwstr/>
  </property>
</Properties>
</file>