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0FA2" w14:textId="77777777" w:rsidR="004B03E5" w:rsidRPr="00726AF2" w:rsidRDefault="004B03E5" w:rsidP="00443EB9">
      <w:pPr>
        <w:jc w:val="both"/>
        <w:rPr>
          <w:rFonts w:ascii="NouvelR" w:hAnsi="NouvelR"/>
          <w:sz w:val="22"/>
          <w:szCs w:val="22"/>
          <w:u w:val="single"/>
          <w:lang w:val="nl-NL"/>
        </w:rPr>
      </w:pPr>
    </w:p>
    <w:p w14:paraId="7CA78F8C" w14:textId="77777777" w:rsidR="00B34695" w:rsidRPr="00B34695" w:rsidRDefault="00B34695" w:rsidP="00B34695">
      <w:pPr>
        <w:rPr>
          <w:rFonts w:ascii="NouvelR" w:hAnsi="NouvelR" w:cs="Calibri"/>
          <w:b/>
          <w:bCs/>
          <w:sz w:val="32"/>
          <w:szCs w:val="32"/>
          <w:lang w:val="nl-NL"/>
        </w:rPr>
      </w:pPr>
      <w:r w:rsidRPr="00B34695">
        <w:rPr>
          <w:rFonts w:ascii="NouvelR" w:hAnsi="NouvelR" w:cs="Calibri"/>
          <w:b/>
          <w:bCs/>
          <w:sz w:val="32"/>
          <w:szCs w:val="32"/>
          <w:lang w:val="nl-NL"/>
        </w:rPr>
        <w:t>WORDT TITELSTRIJD IN CLIO TROPHY BELGIUM AL IN EAST BELGIAN RALLY BESLIST?</w:t>
      </w:r>
    </w:p>
    <w:p w14:paraId="433AF627" w14:textId="77777777" w:rsidR="00B34695" w:rsidRPr="00B34695" w:rsidRDefault="00B34695" w:rsidP="00B34695">
      <w:pPr>
        <w:rPr>
          <w:rFonts w:ascii="NouvelR" w:hAnsi="NouvelR" w:cs="Calibri"/>
          <w:b/>
          <w:bCs/>
          <w:sz w:val="22"/>
          <w:szCs w:val="22"/>
          <w:lang w:val="nl-NL"/>
        </w:rPr>
      </w:pPr>
    </w:p>
    <w:p w14:paraId="48021F98" w14:textId="77777777" w:rsidR="00B34695" w:rsidRPr="00B34695" w:rsidRDefault="00B34695" w:rsidP="00B34695">
      <w:pPr>
        <w:rPr>
          <w:rFonts w:ascii="NouvelR" w:hAnsi="NouvelR" w:cs="Calibri"/>
          <w:b/>
          <w:bCs/>
          <w:sz w:val="22"/>
          <w:szCs w:val="22"/>
          <w:lang w:val="nl-NL"/>
        </w:rPr>
      </w:pPr>
    </w:p>
    <w:p w14:paraId="1482D380" w14:textId="77777777" w:rsidR="00B34695" w:rsidRPr="00B34695" w:rsidRDefault="00B34695" w:rsidP="00B34695">
      <w:pPr>
        <w:numPr>
          <w:ilvl w:val="0"/>
          <w:numId w:val="10"/>
        </w:numPr>
        <w:contextualSpacing/>
        <w:rPr>
          <w:rFonts w:ascii="NouvelR" w:eastAsia="Calibri" w:hAnsi="NouvelR" w:cs="Calibri"/>
          <w:b/>
          <w:bCs/>
          <w:sz w:val="22"/>
          <w:szCs w:val="22"/>
          <w:lang w:val="nl-NL"/>
        </w:rPr>
      </w:pPr>
      <w:r w:rsidRPr="00B34695">
        <w:rPr>
          <w:rFonts w:ascii="NouvelR" w:eastAsia="Calibri" w:hAnsi="NouvelR" w:cs="Calibri"/>
          <w:b/>
          <w:bCs/>
          <w:sz w:val="22"/>
          <w:szCs w:val="22"/>
          <w:lang w:val="nl-NL"/>
        </w:rPr>
        <w:t>Benoit Verlinde kan zich in de East Belgian Rally van eindzege in de Clio Trophy verzekeren</w:t>
      </w:r>
    </w:p>
    <w:p w14:paraId="79F8A1B3" w14:textId="77777777" w:rsidR="00B34695" w:rsidRPr="00B34695" w:rsidRDefault="00B34695" w:rsidP="00B34695">
      <w:pPr>
        <w:numPr>
          <w:ilvl w:val="0"/>
          <w:numId w:val="10"/>
        </w:numPr>
        <w:contextualSpacing/>
        <w:rPr>
          <w:rFonts w:ascii="NouvelR" w:eastAsia="Calibri" w:hAnsi="NouvelR" w:cs="Calibri"/>
          <w:b/>
          <w:bCs/>
          <w:sz w:val="22"/>
          <w:szCs w:val="22"/>
          <w:lang w:val="nl-NL"/>
        </w:rPr>
      </w:pPr>
      <w:r w:rsidRPr="00B34695">
        <w:rPr>
          <w:rFonts w:ascii="NouvelR" w:eastAsia="Calibri" w:hAnsi="NouvelR" w:cs="Calibri"/>
          <w:b/>
          <w:bCs/>
          <w:sz w:val="22"/>
          <w:szCs w:val="22"/>
          <w:lang w:val="nl-NL"/>
        </w:rPr>
        <w:t xml:space="preserve">Casper </w:t>
      </w:r>
      <w:proofErr w:type="spellStart"/>
      <w:r w:rsidRPr="00B34695">
        <w:rPr>
          <w:rFonts w:ascii="NouvelR" w:eastAsia="Calibri" w:hAnsi="NouvelR" w:cs="Calibri"/>
          <w:b/>
          <w:bCs/>
          <w:sz w:val="22"/>
          <w:szCs w:val="22"/>
          <w:lang w:val="nl-NL"/>
        </w:rPr>
        <w:t>Nielsen</w:t>
      </w:r>
      <w:proofErr w:type="spellEnd"/>
      <w:r w:rsidRPr="00B34695">
        <w:rPr>
          <w:rFonts w:ascii="NouvelR" w:eastAsia="Calibri" w:hAnsi="NouvelR" w:cs="Calibri"/>
          <w:b/>
          <w:bCs/>
          <w:sz w:val="22"/>
          <w:szCs w:val="22"/>
          <w:lang w:val="nl-NL"/>
        </w:rPr>
        <w:t xml:space="preserve"> en Jeroen </w:t>
      </w:r>
      <w:proofErr w:type="spellStart"/>
      <w:r w:rsidRPr="00B34695">
        <w:rPr>
          <w:rFonts w:ascii="NouvelR" w:eastAsia="Calibri" w:hAnsi="NouvelR" w:cs="Calibri"/>
          <w:b/>
          <w:bCs/>
          <w:sz w:val="22"/>
          <w:szCs w:val="22"/>
          <w:lang w:val="nl-NL"/>
        </w:rPr>
        <w:t>Catelin</w:t>
      </w:r>
      <w:proofErr w:type="spellEnd"/>
      <w:r w:rsidRPr="00B34695">
        <w:rPr>
          <w:rFonts w:ascii="NouvelR" w:eastAsia="Calibri" w:hAnsi="NouvelR" w:cs="Calibri"/>
          <w:b/>
          <w:bCs/>
          <w:sz w:val="22"/>
          <w:szCs w:val="22"/>
          <w:lang w:val="nl-NL"/>
        </w:rPr>
        <w:t xml:space="preserve"> zullen er alles aan doen om de titelstrijd open te houden</w:t>
      </w:r>
    </w:p>
    <w:p w14:paraId="526045D0" w14:textId="77777777" w:rsidR="00B34695" w:rsidRPr="00B34695" w:rsidRDefault="00B34695" w:rsidP="00B34695">
      <w:pPr>
        <w:numPr>
          <w:ilvl w:val="0"/>
          <w:numId w:val="10"/>
        </w:numPr>
        <w:contextualSpacing/>
        <w:rPr>
          <w:rFonts w:ascii="NouvelR" w:eastAsia="Calibri" w:hAnsi="NouvelR" w:cs="Calibri"/>
          <w:b/>
          <w:bCs/>
          <w:sz w:val="22"/>
          <w:szCs w:val="22"/>
          <w:lang w:val="nl-NL"/>
        </w:rPr>
      </w:pPr>
      <w:r w:rsidRPr="00B34695">
        <w:rPr>
          <w:rFonts w:ascii="NouvelR" w:eastAsia="Calibri" w:hAnsi="NouvelR" w:cs="Calibri"/>
          <w:b/>
          <w:bCs/>
          <w:sz w:val="22"/>
          <w:szCs w:val="22"/>
          <w:lang w:val="nl-NL"/>
        </w:rPr>
        <w:t xml:space="preserve">Opgemerkt Clio Trophy Belgium-debuut voor Tim Van Parijs </w:t>
      </w:r>
    </w:p>
    <w:p w14:paraId="52632B15" w14:textId="77777777" w:rsidR="00B34695" w:rsidRPr="00B34695" w:rsidRDefault="00B34695" w:rsidP="00B34695">
      <w:pPr>
        <w:ind w:left="720"/>
        <w:contextualSpacing/>
        <w:rPr>
          <w:rFonts w:ascii="NouvelR" w:eastAsia="Calibri" w:hAnsi="NouvelR" w:cs="Calibri"/>
          <w:b/>
          <w:bCs/>
          <w:sz w:val="22"/>
          <w:szCs w:val="22"/>
          <w:lang w:val="nl-NL"/>
        </w:rPr>
      </w:pPr>
    </w:p>
    <w:p w14:paraId="41789B65" w14:textId="77777777" w:rsidR="00B34695" w:rsidRPr="00B34695" w:rsidRDefault="00B34695" w:rsidP="00B34695">
      <w:pPr>
        <w:ind w:left="720"/>
        <w:contextualSpacing/>
        <w:rPr>
          <w:rFonts w:ascii="NouvelR" w:eastAsia="Calibri" w:hAnsi="NouvelR" w:cs="Calibri"/>
          <w:b/>
          <w:bCs/>
          <w:sz w:val="22"/>
          <w:szCs w:val="22"/>
          <w:lang w:val="nl-NL"/>
        </w:rPr>
      </w:pPr>
    </w:p>
    <w:p w14:paraId="4AEE5891" w14:textId="77777777" w:rsidR="00B34695" w:rsidRPr="00B34695" w:rsidRDefault="00B34695" w:rsidP="00B34695">
      <w:pPr>
        <w:spacing w:after="160" w:line="259" w:lineRule="auto"/>
        <w:jc w:val="both"/>
        <w:rPr>
          <w:rFonts w:ascii="NouvelR" w:eastAsia="Calibri" w:hAnsi="NouvelR" w:cs="Calibri"/>
          <w:bCs/>
          <w:sz w:val="22"/>
          <w:szCs w:val="22"/>
          <w:lang w:val="nl-NL"/>
        </w:rPr>
      </w:pPr>
      <w:r w:rsidRPr="00B34695">
        <w:rPr>
          <w:rFonts w:ascii="NouvelR" w:eastAsia="Calibri" w:hAnsi="NouvelR" w:cs="Calibri"/>
          <w:bCs/>
          <w:sz w:val="22"/>
          <w:szCs w:val="22"/>
          <w:lang w:val="nl-NL"/>
        </w:rPr>
        <w:t>De East Belgian Rally vormt op zaterdag 24 september de voorlaatste van vijf manches van de editie 2022 van de Clio Trophy Belgium. Op de snelle en glooiende proeven in de Oostkantons kan de titelstrijd al beslist worden… maar niets is minder zeker.</w:t>
      </w:r>
    </w:p>
    <w:p w14:paraId="34C89B94" w14:textId="77777777" w:rsidR="00B34695" w:rsidRPr="00B34695" w:rsidRDefault="00B34695" w:rsidP="00B34695">
      <w:pPr>
        <w:spacing w:after="160" w:line="259" w:lineRule="auto"/>
        <w:jc w:val="both"/>
        <w:rPr>
          <w:rFonts w:ascii="NouvelR" w:eastAsia="Calibri" w:hAnsi="NouvelR" w:cs="Calibri"/>
          <w:bCs/>
          <w:sz w:val="22"/>
          <w:szCs w:val="22"/>
          <w:lang w:val="nl-NL"/>
        </w:rPr>
      </w:pPr>
      <w:r w:rsidRPr="00B34695">
        <w:rPr>
          <w:rFonts w:ascii="NouvelR" w:eastAsia="Calibri" w:hAnsi="NouvelR" w:cs="Calibri"/>
          <w:bCs/>
          <w:sz w:val="22"/>
          <w:szCs w:val="22"/>
          <w:lang w:val="nl-NL"/>
        </w:rPr>
        <w:t xml:space="preserve">Met nog 60 punten te verdienen – 30 in de East Belgian Rally, 30 bij de </w:t>
      </w:r>
      <w:proofErr w:type="spellStart"/>
      <w:r w:rsidRPr="00B34695">
        <w:rPr>
          <w:rFonts w:ascii="NouvelR" w:eastAsia="Calibri" w:hAnsi="NouvelR" w:cs="Calibri"/>
          <w:bCs/>
          <w:sz w:val="22"/>
          <w:szCs w:val="22"/>
          <w:lang w:val="nl-NL"/>
        </w:rPr>
        <w:t>seizoensafsluiter</w:t>
      </w:r>
      <w:proofErr w:type="spellEnd"/>
      <w:r w:rsidRPr="00B34695">
        <w:rPr>
          <w:rFonts w:ascii="NouvelR" w:eastAsia="Calibri" w:hAnsi="NouvelR" w:cs="Calibri"/>
          <w:bCs/>
          <w:sz w:val="22"/>
          <w:szCs w:val="22"/>
          <w:lang w:val="nl-NL"/>
        </w:rPr>
        <w:t xml:space="preserve"> in de Condrozrally – maken mathematisch nog vier rijders aanspraak op de titel. Hoewel in mechanische sporten alles mogelijk is, beseft Nikolai </w:t>
      </w:r>
      <w:proofErr w:type="spellStart"/>
      <w:r w:rsidRPr="00B34695">
        <w:rPr>
          <w:rFonts w:ascii="NouvelR" w:eastAsia="Calibri" w:hAnsi="NouvelR" w:cs="Calibri"/>
          <w:bCs/>
          <w:sz w:val="22"/>
          <w:szCs w:val="22"/>
          <w:lang w:val="nl-NL"/>
        </w:rPr>
        <w:t>Bruyneel</w:t>
      </w:r>
      <w:proofErr w:type="spellEnd"/>
      <w:r w:rsidRPr="00B34695">
        <w:rPr>
          <w:rFonts w:ascii="NouvelR" w:eastAsia="Calibri" w:hAnsi="NouvelR" w:cs="Calibri"/>
          <w:bCs/>
          <w:sz w:val="22"/>
          <w:szCs w:val="22"/>
          <w:lang w:val="nl-NL"/>
        </w:rPr>
        <w:t xml:space="preserve"> ook zelf dat er heel wat zal moeten gebeuren wil hij in de resterende twee manches zijn achterstand van 55 punten nog kunnen goedmaken.</w:t>
      </w:r>
    </w:p>
    <w:p w14:paraId="0F053BA2" w14:textId="77777777" w:rsidR="00B34695" w:rsidRPr="00B34695" w:rsidRDefault="00B34695" w:rsidP="00B34695">
      <w:pPr>
        <w:spacing w:after="160" w:line="259" w:lineRule="auto"/>
        <w:jc w:val="both"/>
        <w:rPr>
          <w:rFonts w:ascii="NouvelR" w:eastAsia="Calibri" w:hAnsi="NouvelR" w:cs="Calibri"/>
          <w:bCs/>
          <w:sz w:val="22"/>
          <w:szCs w:val="22"/>
          <w:lang w:val="nl-NL"/>
        </w:rPr>
      </w:pPr>
      <w:r w:rsidRPr="00B34695">
        <w:rPr>
          <w:rFonts w:ascii="NouvelR" w:eastAsia="Calibri" w:hAnsi="NouvelR" w:cs="Calibri"/>
          <w:bCs/>
          <w:sz w:val="22"/>
          <w:szCs w:val="22"/>
          <w:lang w:val="nl-NL"/>
        </w:rPr>
        <w:t xml:space="preserve">Voor het leidende trio ligt de situatie anders: Benoit Verlinde (81 punten), Casper </w:t>
      </w:r>
      <w:proofErr w:type="spellStart"/>
      <w:r w:rsidRPr="00B34695">
        <w:rPr>
          <w:rFonts w:ascii="NouvelR" w:eastAsia="Calibri" w:hAnsi="NouvelR" w:cs="Calibri"/>
          <w:bCs/>
          <w:sz w:val="22"/>
          <w:szCs w:val="22"/>
          <w:lang w:val="nl-NL"/>
        </w:rPr>
        <w:t>Nielsen</w:t>
      </w:r>
      <w:proofErr w:type="spellEnd"/>
      <w:r w:rsidRPr="00B34695">
        <w:rPr>
          <w:rFonts w:ascii="NouvelR" w:eastAsia="Calibri" w:hAnsi="NouvelR" w:cs="Calibri"/>
          <w:bCs/>
          <w:sz w:val="22"/>
          <w:szCs w:val="22"/>
          <w:lang w:val="nl-NL"/>
        </w:rPr>
        <w:t xml:space="preserve"> (69) en Jeroen </w:t>
      </w:r>
      <w:proofErr w:type="spellStart"/>
      <w:r w:rsidRPr="00B34695">
        <w:rPr>
          <w:rFonts w:ascii="NouvelR" w:eastAsia="Calibri" w:hAnsi="NouvelR" w:cs="Calibri"/>
          <w:bCs/>
          <w:sz w:val="22"/>
          <w:szCs w:val="22"/>
          <w:lang w:val="nl-NL"/>
        </w:rPr>
        <w:t>Catelin</w:t>
      </w:r>
      <w:proofErr w:type="spellEnd"/>
      <w:r w:rsidRPr="00B34695">
        <w:rPr>
          <w:rFonts w:ascii="NouvelR" w:eastAsia="Calibri" w:hAnsi="NouvelR" w:cs="Calibri"/>
          <w:bCs/>
          <w:sz w:val="22"/>
          <w:szCs w:val="22"/>
          <w:lang w:val="nl-NL"/>
        </w:rPr>
        <w:t xml:space="preserve"> (60) koesteren nog alle drie ambities om het seizoen op de eerste plaats te beëindigen. Verlinde is de enige van de drie rijders die dat al dit weekend kan doen: scoort hij 18 punten meer dan </w:t>
      </w:r>
      <w:proofErr w:type="spellStart"/>
      <w:r w:rsidRPr="00B34695">
        <w:rPr>
          <w:rFonts w:ascii="NouvelR" w:eastAsia="Calibri" w:hAnsi="NouvelR" w:cs="Calibri"/>
          <w:bCs/>
          <w:sz w:val="22"/>
          <w:szCs w:val="22"/>
          <w:lang w:val="nl-NL"/>
        </w:rPr>
        <w:t>Nielsen</w:t>
      </w:r>
      <w:proofErr w:type="spellEnd"/>
      <w:r w:rsidRPr="00B34695">
        <w:rPr>
          <w:rFonts w:ascii="NouvelR" w:eastAsia="Calibri" w:hAnsi="NouvelR" w:cs="Calibri"/>
          <w:bCs/>
          <w:sz w:val="22"/>
          <w:szCs w:val="22"/>
          <w:lang w:val="nl-NL"/>
        </w:rPr>
        <w:t xml:space="preserve"> én tegelijk ook 9 meer dan </w:t>
      </w:r>
      <w:proofErr w:type="spellStart"/>
      <w:r w:rsidRPr="00B34695">
        <w:rPr>
          <w:rFonts w:ascii="NouvelR" w:eastAsia="Calibri" w:hAnsi="NouvelR" w:cs="Calibri"/>
          <w:bCs/>
          <w:sz w:val="22"/>
          <w:szCs w:val="22"/>
          <w:lang w:val="nl-NL"/>
        </w:rPr>
        <w:t>Catelin</w:t>
      </w:r>
      <w:proofErr w:type="spellEnd"/>
      <w:r w:rsidRPr="00B34695">
        <w:rPr>
          <w:rFonts w:ascii="NouvelR" w:eastAsia="Calibri" w:hAnsi="NouvelR" w:cs="Calibri"/>
          <w:bCs/>
          <w:sz w:val="22"/>
          <w:szCs w:val="22"/>
          <w:lang w:val="nl-NL"/>
        </w:rPr>
        <w:t>, dan is de buit binnen. Bij gelijke stand zou immers het aantal overwinningen de doorslag geven, en daar heeft Verlinde het voordeel.</w:t>
      </w:r>
    </w:p>
    <w:p w14:paraId="56CD7889" w14:textId="77777777" w:rsidR="00B34695" w:rsidRPr="00B34695" w:rsidRDefault="00B34695" w:rsidP="00B34695">
      <w:pPr>
        <w:spacing w:after="160" w:line="259" w:lineRule="auto"/>
        <w:jc w:val="both"/>
        <w:rPr>
          <w:rFonts w:ascii="NouvelR" w:eastAsia="Calibri" w:hAnsi="NouvelR" w:cs="Calibri"/>
          <w:bCs/>
          <w:sz w:val="22"/>
          <w:szCs w:val="22"/>
          <w:lang w:val="nl-NL"/>
        </w:rPr>
      </w:pPr>
      <w:r w:rsidRPr="00B34695">
        <w:rPr>
          <w:rFonts w:ascii="NouvelR" w:eastAsia="Calibri" w:hAnsi="NouvelR" w:cs="Calibri"/>
          <w:bCs/>
          <w:sz w:val="22"/>
          <w:szCs w:val="22"/>
          <w:lang w:val="nl-NL"/>
        </w:rPr>
        <w:t xml:space="preserve">Maar zover zijn we nog lang niet. In de Omloop van Vlaanderen schreef Casper </w:t>
      </w:r>
      <w:proofErr w:type="spellStart"/>
      <w:r w:rsidRPr="00B34695">
        <w:rPr>
          <w:rFonts w:ascii="NouvelR" w:eastAsia="Calibri" w:hAnsi="NouvelR" w:cs="Calibri"/>
          <w:bCs/>
          <w:sz w:val="22"/>
          <w:szCs w:val="22"/>
          <w:lang w:val="nl-NL"/>
        </w:rPr>
        <w:t>Nielsen</w:t>
      </w:r>
      <w:proofErr w:type="spellEnd"/>
      <w:r w:rsidRPr="00B34695">
        <w:rPr>
          <w:rFonts w:ascii="NouvelR" w:eastAsia="Calibri" w:hAnsi="NouvelR" w:cs="Calibri"/>
          <w:bCs/>
          <w:sz w:val="22"/>
          <w:szCs w:val="22"/>
          <w:lang w:val="nl-NL"/>
        </w:rPr>
        <w:t xml:space="preserve"> immers de maximumscore op zijn naam, en samen met Belgische co Ward Hanssens is de 27-jarige Deen vast van plan om die lijn in de East Belgian Rally door te trekken. Ook Jeroen </w:t>
      </w:r>
      <w:proofErr w:type="spellStart"/>
      <w:r w:rsidRPr="00B34695">
        <w:rPr>
          <w:rFonts w:ascii="NouvelR" w:eastAsia="Calibri" w:hAnsi="NouvelR" w:cs="Calibri"/>
          <w:bCs/>
          <w:sz w:val="22"/>
          <w:szCs w:val="22"/>
          <w:lang w:val="nl-NL"/>
        </w:rPr>
        <w:t>Catelin</w:t>
      </w:r>
      <w:proofErr w:type="spellEnd"/>
      <w:r w:rsidRPr="00B34695">
        <w:rPr>
          <w:rFonts w:ascii="NouvelR" w:eastAsia="Calibri" w:hAnsi="NouvelR" w:cs="Calibri"/>
          <w:bCs/>
          <w:sz w:val="22"/>
          <w:szCs w:val="22"/>
          <w:lang w:val="nl-NL"/>
        </w:rPr>
        <w:t xml:space="preserve"> wil op de rallywegen in het oosten van het land sterk uit de hoek komen, en in vergelijking met </w:t>
      </w:r>
      <w:proofErr w:type="spellStart"/>
      <w:r w:rsidRPr="00B34695">
        <w:rPr>
          <w:rFonts w:ascii="NouvelR" w:eastAsia="Calibri" w:hAnsi="NouvelR" w:cs="Calibri"/>
          <w:bCs/>
          <w:sz w:val="22"/>
          <w:szCs w:val="22"/>
          <w:lang w:val="nl-NL"/>
        </w:rPr>
        <w:t>Nielsen</w:t>
      </w:r>
      <w:proofErr w:type="spellEnd"/>
      <w:r w:rsidRPr="00B34695">
        <w:rPr>
          <w:rFonts w:ascii="NouvelR" w:eastAsia="Calibri" w:hAnsi="NouvelR" w:cs="Calibri"/>
          <w:bCs/>
          <w:sz w:val="22"/>
          <w:szCs w:val="22"/>
          <w:lang w:val="nl-NL"/>
        </w:rPr>
        <w:t xml:space="preserve"> heeft </w:t>
      </w:r>
      <w:proofErr w:type="spellStart"/>
      <w:r w:rsidRPr="00B34695">
        <w:rPr>
          <w:rFonts w:ascii="NouvelR" w:eastAsia="Calibri" w:hAnsi="NouvelR" w:cs="Calibri"/>
          <w:bCs/>
          <w:sz w:val="22"/>
          <w:szCs w:val="22"/>
          <w:lang w:val="nl-NL"/>
        </w:rPr>
        <w:t>Catelin</w:t>
      </w:r>
      <w:proofErr w:type="spellEnd"/>
      <w:r w:rsidRPr="00B34695">
        <w:rPr>
          <w:rFonts w:ascii="NouvelR" w:eastAsia="Calibri" w:hAnsi="NouvelR" w:cs="Calibri"/>
          <w:bCs/>
          <w:sz w:val="22"/>
          <w:szCs w:val="22"/>
          <w:lang w:val="nl-NL"/>
        </w:rPr>
        <w:t xml:space="preserve"> één groot voordeel: de West-Vlaming stond al eerder aan de start van de East Belgian Rally. Op dat heel specifieke parcours greep </w:t>
      </w:r>
      <w:proofErr w:type="spellStart"/>
      <w:r w:rsidRPr="00B34695">
        <w:rPr>
          <w:rFonts w:ascii="NouvelR" w:eastAsia="Calibri" w:hAnsi="NouvelR" w:cs="Calibri"/>
          <w:bCs/>
          <w:sz w:val="22"/>
          <w:szCs w:val="22"/>
          <w:lang w:val="nl-NL"/>
        </w:rPr>
        <w:t>Catelin</w:t>
      </w:r>
      <w:proofErr w:type="spellEnd"/>
      <w:r w:rsidRPr="00B34695">
        <w:rPr>
          <w:rFonts w:ascii="NouvelR" w:eastAsia="Calibri" w:hAnsi="NouvelR" w:cs="Calibri"/>
          <w:bCs/>
          <w:sz w:val="22"/>
          <w:szCs w:val="22"/>
          <w:lang w:val="nl-NL"/>
        </w:rPr>
        <w:t xml:space="preserve"> in 2015 net naast het podium in zijn klasse. Ook Benoit Verlinde reed vorig jaar de Criterium-versie van de East Belgian Rally – een kortere wedstrijd, maar op dezelfde proeven als de wedstrijd voor het Belgian Rally Championship – en wist die zelfs te winnen.</w:t>
      </w:r>
    </w:p>
    <w:p w14:paraId="239612F0" w14:textId="77777777" w:rsidR="00B34695" w:rsidRPr="00B34695" w:rsidRDefault="00B34695" w:rsidP="00B34695">
      <w:pPr>
        <w:jc w:val="both"/>
        <w:rPr>
          <w:rFonts w:ascii="NouvelR" w:hAnsi="NouvelR" w:cs="Calibri"/>
          <w:sz w:val="22"/>
          <w:szCs w:val="22"/>
          <w:lang w:val="nl-NL"/>
        </w:rPr>
      </w:pPr>
      <w:r w:rsidRPr="00B34695">
        <w:rPr>
          <w:rFonts w:ascii="NouvelR" w:hAnsi="NouvelR" w:cs="Calibri"/>
          <w:sz w:val="22"/>
          <w:szCs w:val="22"/>
          <w:lang w:val="nl-NL"/>
        </w:rPr>
        <w:t xml:space="preserve">Naast deze drie staan ook </w:t>
      </w:r>
      <w:proofErr w:type="spellStart"/>
      <w:r w:rsidRPr="00B34695">
        <w:rPr>
          <w:rFonts w:ascii="NouvelR" w:hAnsi="NouvelR" w:cs="Calibri"/>
          <w:sz w:val="22"/>
          <w:szCs w:val="22"/>
          <w:lang w:val="nl-NL"/>
        </w:rPr>
        <w:t>Vitalii</w:t>
      </w:r>
      <w:proofErr w:type="spellEnd"/>
      <w:r w:rsidRPr="00B34695">
        <w:rPr>
          <w:rFonts w:ascii="NouvelR" w:hAnsi="NouvelR" w:cs="Calibri"/>
          <w:sz w:val="22"/>
          <w:szCs w:val="22"/>
          <w:lang w:val="nl-NL"/>
        </w:rPr>
        <w:t xml:space="preserve"> </w:t>
      </w:r>
      <w:proofErr w:type="spellStart"/>
      <w:r w:rsidRPr="00B34695">
        <w:rPr>
          <w:rFonts w:ascii="NouvelR" w:hAnsi="NouvelR" w:cs="Calibri"/>
          <w:sz w:val="22"/>
          <w:szCs w:val="22"/>
          <w:lang w:val="nl-NL"/>
        </w:rPr>
        <w:t>Antonov</w:t>
      </w:r>
      <w:proofErr w:type="spellEnd"/>
      <w:r w:rsidRPr="00B34695">
        <w:rPr>
          <w:rFonts w:ascii="NouvelR" w:hAnsi="NouvelR" w:cs="Calibri"/>
          <w:sz w:val="22"/>
          <w:szCs w:val="22"/>
          <w:lang w:val="nl-NL"/>
        </w:rPr>
        <w:t xml:space="preserve">, Sébastien </w:t>
      </w:r>
      <w:proofErr w:type="spellStart"/>
      <w:r w:rsidRPr="00B34695">
        <w:rPr>
          <w:rFonts w:ascii="NouvelR" w:hAnsi="NouvelR" w:cs="Calibri"/>
          <w:sz w:val="22"/>
          <w:szCs w:val="22"/>
          <w:lang w:val="nl-NL"/>
        </w:rPr>
        <w:t>Brancart</w:t>
      </w:r>
      <w:proofErr w:type="spellEnd"/>
      <w:r w:rsidRPr="00B34695">
        <w:rPr>
          <w:rFonts w:ascii="NouvelR" w:hAnsi="NouvelR" w:cs="Calibri"/>
          <w:sz w:val="22"/>
          <w:szCs w:val="22"/>
          <w:lang w:val="nl-NL"/>
        </w:rPr>
        <w:t xml:space="preserve">, Nikolai </w:t>
      </w:r>
      <w:proofErr w:type="spellStart"/>
      <w:r w:rsidRPr="00B34695">
        <w:rPr>
          <w:rFonts w:ascii="NouvelR" w:hAnsi="NouvelR" w:cs="Calibri"/>
          <w:sz w:val="22"/>
          <w:szCs w:val="22"/>
          <w:lang w:val="nl-NL"/>
        </w:rPr>
        <w:t>Bruyneel</w:t>
      </w:r>
      <w:proofErr w:type="spellEnd"/>
      <w:r w:rsidRPr="00B34695">
        <w:rPr>
          <w:rFonts w:ascii="NouvelR" w:hAnsi="NouvelR" w:cs="Calibri"/>
          <w:sz w:val="22"/>
          <w:szCs w:val="22"/>
          <w:lang w:val="nl-NL"/>
        </w:rPr>
        <w:t xml:space="preserve">, Lander Depotter en Camille </w:t>
      </w:r>
      <w:proofErr w:type="spellStart"/>
      <w:r w:rsidRPr="00B34695">
        <w:rPr>
          <w:rFonts w:ascii="NouvelR" w:hAnsi="NouvelR" w:cs="Calibri"/>
          <w:sz w:val="22"/>
          <w:szCs w:val="22"/>
          <w:lang w:val="nl-NL"/>
        </w:rPr>
        <w:t>Mazuin</w:t>
      </w:r>
      <w:proofErr w:type="spellEnd"/>
      <w:r w:rsidRPr="00B34695">
        <w:rPr>
          <w:rFonts w:ascii="NouvelR" w:hAnsi="NouvelR" w:cs="Calibri"/>
          <w:sz w:val="22"/>
          <w:szCs w:val="22"/>
          <w:lang w:val="nl-NL"/>
        </w:rPr>
        <w:t xml:space="preserve"> aan de start in St Vith. Voor Depotter wordt het pas de tweede keer dat hij in de Clio Trophy Belgium in actie komt, na bij zijn debuut in Roeselare op een meer dan degelijke vierde plaats beslag te hebben gelegd.</w:t>
      </w:r>
    </w:p>
    <w:p w14:paraId="4F613BA2" w14:textId="77777777" w:rsidR="00B34695" w:rsidRPr="00B34695" w:rsidRDefault="00B34695" w:rsidP="00B34695">
      <w:pPr>
        <w:jc w:val="both"/>
        <w:rPr>
          <w:rFonts w:ascii="NouvelR" w:hAnsi="NouvelR" w:cs="Calibri"/>
          <w:sz w:val="22"/>
          <w:szCs w:val="22"/>
          <w:lang w:val="nl-NL"/>
        </w:rPr>
      </w:pPr>
    </w:p>
    <w:p w14:paraId="60398367" w14:textId="77777777" w:rsidR="00B34695" w:rsidRPr="00B34695" w:rsidRDefault="00B34695" w:rsidP="00B34695">
      <w:pPr>
        <w:jc w:val="both"/>
        <w:rPr>
          <w:rFonts w:ascii="NouvelR" w:hAnsi="NouvelR" w:cs="Calibri"/>
          <w:sz w:val="22"/>
          <w:szCs w:val="22"/>
          <w:lang w:val="nl-NL"/>
        </w:rPr>
      </w:pPr>
      <w:r w:rsidRPr="00B34695">
        <w:rPr>
          <w:rFonts w:ascii="NouvelR" w:hAnsi="NouvelR" w:cs="Calibri"/>
          <w:sz w:val="22"/>
          <w:szCs w:val="22"/>
          <w:lang w:val="nl-NL"/>
        </w:rPr>
        <w:lastRenderedPageBreak/>
        <w:t xml:space="preserve">En dan is er nog de ‘surprise du chef’: Tim Van Parijs zal samen met </w:t>
      </w:r>
      <w:proofErr w:type="spellStart"/>
      <w:r w:rsidRPr="00B34695">
        <w:rPr>
          <w:rFonts w:ascii="NouvelR" w:hAnsi="NouvelR" w:cs="Calibri"/>
          <w:sz w:val="22"/>
          <w:szCs w:val="22"/>
          <w:lang w:val="nl-NL"/>
        </w:rPr>
        <w:t>corijder</w:t>
      </w:r>
      <w:proofErr w:type="spellEnd"/>
      <w:r w:rsidRPr="00B34695">
        <w:rPr>
          <w:rFonts w:ascii="NouvelR" w:hAnsi="NouvelR" w:cs="Calibri"/>
          <w:sz w:val="22"/>
          <w:szCs w:val="22"/>
          <w:lang w:val="nl-NL"/>
        </w:rPr>
        <w:t xml:space="preserve"> Jochen </w:t>
      </w:r>
      <w:proofErr w:type="spellStart"/>
      <w:r w:rsidRPr="00B34695">
        <w:rPr>
          <w:rFonts w:ascii="NouvelR" w:hAnsi="NouvelR" w:cs="Calibri"/>
          <w:sz w:val="22"/>
          <w:szCs w:val="22"/>
          <w:lang w:val="nl-NL"/>
        </w:rPr>
        <w:t>Claerhout</w:t>
      </w:r>
      <w:proofErr w:type="spellEnd"/>
      <w:r w:rsidRPr="00B34695">
        <w:rPr>
          <w:rFonts w:ascii="NouvelR" w:hAnsi="NouvelR" w:cs="Calibri"/>
          <w:sz w:val="22"/>
          <w:szCs w:val="22"/>
          <w:lang w:val="nl-NL"/>
        </w:rPr>
        <w:t xml:space="preserve"> ook in de Clio Trophy Belgium in actie komen. Van Parijs, al jaar en dag met een Porsche 997 GT3 aan de slag, proeft af en toe ook eens van de rijgeneugten van een dynamische voortrekker. Dit keer viel zijn keuze op de Clio Rally5. Wedden dat het niet bij één keer blijft?</w:t>
      </w:r>
    </w:p>
    <w:p w14:paraId="1972E02F" w14:textId="77777777" w:rsidR="00B34695" w:rsidRPr="00B34695" w:rsidRDefault="00B34695" w:rsidP="00B34695">
      <w:pPr>
        <w:jc w:val="both"/>
        <w:rPr>
          <w:rFonts w:ascii="NouvelR" w:hAnsi="NouvelR" w:cs="Calibri"/>
          <w:sz w:val="22"/>
          <w:szCs w:val="22"/>
          <w:lang w:val="nl-NL"/>
        </w:rPr>
      </w:pPr>
    </w:p>
    <w:p w14:paraId="670F35C7" w14:textId="77777777" w:rsidR="00B34695" w:rsidRPr="00B34695" w:rsidRDefault="00B34695" w:rsidP="00B34695">
      <w:pPr>
        <w:jc w:val="both"/>
        <w:rPr>
          <w:rFonts w:ascii="NouvelR" w:hAnsi="NouvelR" w:cs="Calibri"/>
          <w:sz w:val="22"/>
          <w:szCs w:val="22"/>
          <w:lang w:val="nl-NL"/>
        </w:rPr>
      </w:pPr>
      <w:r w:rsidRPr="00B34695">
        <w:rPr>
          <w:rFonts w:ascii="NouvelR" w:hAnsi="NouvelR" w:cs="Calibri"/>
          <w:sz w:val="22"/>
          <w:szCs w:val="22"/>
          <w:lang w:val="nl-NL"/>
        </w:rPr>
        <w:t>“We zijn tevreden dat we opnieuw negen Clio’s aan de start hebben staan”, stelt Sandrine Wanson, bij MY Racing coördinator voor de Clio Trophy Belgium. “De titelstrijd is nog altijd ontzettend spannend, maar ook de andere rijders zullen van het mooie parcours in de East Belgian Rally gebruik willen maken om zich in de kijker te rijden. Dat kan alleen maar nog meer spektakel opleveren.”</w:t>
      </w:r>
    </w:p>
    <w:p w14:paraId="4D8EF0CE" w14:textId="77777777" w:rsidR="00B34695" w:rsidRPr="00B34695" w:rsidRDefault="00B34695" w:rsidP="00B34695">
      <w:pPr>
        <w:jc w:val="both"/>
        <w:rPr>
          <w:rFonts w:ascii="NouvelR" w:hAnsi="NouvelR" w:cs="Calibri"/>
          <w:sz w:val="22"/>
          <w:szCs w:val="22"/>
          <w:lang w:val="nl-NL"/>
        </w:rPr>
      </w:pPr>
    </w:p>
    <w:p w14:paraId="7FB8DCAF" w14:textId="77777777" w:rsidR="00B34695" w:rsidRPr="00B34695" w:rsidRDefault="00B34695" w:rsidP="00B34695">
      <w:pPr>
        <w:jc w:val="both"/>
        <w:rPr>
          <w:rFonts w:ascii="NouvelR" w:hAnsi="NouvelR" w:cs="Calibri"/>
          <w:sz w:val="22"/>
          <w:szCs w:val="22"/>
          <w:lang w:val="nl-NL"/>
        </w:rPr>
      </w:pPr>
      <w:r w:rsidRPr="00B34695">
        <w:rPr>
          <w:rFonts w:ascii="NouvelR" w:hAnsi="NouvelR" w:cs="Calibri"/>
          <w:sz w:val="22"/>
          <w:szCs w:val="22"/>
          <w:lang w:val="nl-NL"/>
        </w:rPr>
        <w:t>De East Belgian Rally start op zaterdag 24 september om iets voor negen uur ’s ochtends. Er worden drie lussen van vier proeven afgewerkt, goed voor 144 kilometer tegen klok. De eerste doortocht op de 15,1 km lange proef van Amel geldt als de Power Stage in de Clio Trophy Belgium. Zoals steeds kunnen daar belangrijke bonuspunten worden gescoord. Het finishpodium wordt rond 21u30 overschreden.</w:t>
      </w:r>
    </w:p>
    <w:p w14:paraId="71F71B35" w14:textId="77777777" w:rsidR="00B34695" w:rsidRPr="00B34695" w:rsidRDefault="00B34695" w:rsidP="00B34695">
      <w:pPr>
        <w:jc w:val="both"/>
        <w:rPr>
          <w:rFonts w:ascii="NouvelR" w:hAnsi="NouvelR" w:cs="Calibri"/>
          <w:sz w:val="22"/>
          <w:szCs w:val="22"/>
          <w:lang w:val="nl-NL"/>
        </w:rPr>
      </w:pPr>
    </w:p>
    <w:p w14:paraId="2FDBC75A" w14:textId="77777777" w:rsidR="00B34695" w:rsidRPr="00B34695" w:rsidRDefault="00B34695" w:rsidP="00B34695">
      <w:pPr>
        <w:jc w:val="both"/>
        <w:rPr>
          <w:rFonts w:ascii="NouvelR" w:hAnsi="NouvelR" w:cs="Calibri"/>
          <w:sz w:val="22"/>
          <w:szCs w:val="22"/>
          <w:lang w:val="nl-NL"/>
        </w:rPr>
      </w:pPr>
    </w:p>
    <w:p w14:paraId="1D7B8E5B" w14:textId="77777777" w:rsidR="00B34695" w:rsidRPr="00B34695" w:rsidRDefault="00B34695" w:rsidP="00B34695">
      <w:pPr>
        <w:jc w:val="both"/>
        <w:rPr>
          <w:rFonts w:ascii="NouvelR" w:hAnsi="NouvelR" w:cs="Calibri"/>
          <w:sz w:val="22"/>
          <w:szCs w:val="22"/>
          <w:lang w:val="nl-NL"/>
        </w:rPr>
      </w:pPr>
      <w:r w:rsidRPr="00B34695">
        <w:rPr>
          <w:rFonts w:ascii="NouvelR" w:hAnsi="NouvelR" w:cs="Calibri"/>
          <w:sz w:val="22"/>
          <w:szCs w:val="22"/>
          <w:lang w:val="nl-NL"/>
        </w:rPr>
        <w:t xml:space="preserve"> </w:t>
      </w:r>
    </w:p>
    <w:p w14:paraId="763E9CCD" w14:textId="54091CED" w:rsidR="00B26F84" w:rsidRPr="00B34695" w:rsidRDefault="00B26F84" w:rsidP="00B34695">
      <w:pPr>
        <w:rPr>
          <w:rFonts w:ascii="NouvelR" w:hAnsi="NouvelR" w:cs="Arial"/>
          <w:sz w:val="22"/>
          <w:szCs w:val="22"/>
          <w:lang w:val="nl-NL"/>
        </w:rPr>
      </w:pPr>
    </w:p>
    <w:sectPr w:rsidR="00B26F84" w:rsidRPr="00B34695" w:rsidSect="00FC394D">
      <w:headerReference w:type="default" r:id="rId10"/>
      <w:footerReference w:type="default" r:id="rId11"/>
      <w:headerReference w:type="first" r:id="rId12"/>
      <w:footerReference w:type="first" r:id="rId13"/>
      <w:pgSz w:w="11901" w:h="16817"/>
      <w:pgMar w:top="2835" w:right="1021" w:bottom="1701"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588D" w14:textId="77777777" w:rsidR="00542102" w:rsidRDefault="00542102" w:rsidP="00E66B13">
      <w:r>
        <w:separator/>
      </w:r>
    </w:p>
  </w:endnote>
  <w:endnote w:type="continuationSeparator" w:id="0">
    <w:p w14:paraId="6384E83D" w14:textId="77777777" w:rsidR="00542102" w:rsidRDefault="00542102" w:rsidP="00E66B13">
      <w:r>
        <w:continuationSeparator/>
      </w:r>
    </w:p>
  </w:endnote>
  <w:endnote w:type="continuationNotice" w:id="1">
    <w:p w14:paraId="13515DCB" w14:textId="77777777" w:rsidR="00542102" w:rsidRDefault="00542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
    <w:panose1 w:val="00000000000000000000"/>
    <w:charset w:val="00"/>
    <w:family w:val="auto"/>
    <w:pitch w:val="variable"/>
    <w:sig w:usb0="E00002A7" w:usb1="5000006B" w:usb2="00000000" w:usb3="00000000" w:csb0="0000019F"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63DB547A" w:rsidR="00D20B42" w:rsidRPr="004D7E6D" w:rsidRDefault="00542102"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9264" behindDoc="0" locked="0" layoutInCell="1" allowOverlap="1" wp14:anchorId="54EF6B2A" wp14:editId="4A7C780D">
              <wp:simplePos x="0" y="0"/>
              <wp:positionH relativeFrom="page">
                <wp:posOffset>657225</wp:posOffset>
              </wp:positionH>
              <wp:positionV relativeFrom="page">
                <wp:posOffset>9772650</wp:posOffset>
              </wp:positionV>
              <wp:extent cx="3838575" cy="5397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539750"/>
                      </a:xfrm>
                      <a:prstGeom prst="rect">
                        <a:avLst/>
                      </a:prstGeom>
                      <a:noFill/>
                      <a:ln w="6350">
                        <a:noFill/>
                      </a:ln>
                    </wps:spPr>
                    <wps:txbx>
                      <w:txbxContent>
                        <w:p w14:paraId="6F0F9CC7"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1"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w:t>
                          </w:r>
                          <w:bookmarkStart w:id="0" w:name="_Hlk61453237"/>
                          <w:r w:rsidRPr="005F495C">
                            <w:rPr>
                              <w:rFonts w:ascii="NouvelR" w:hAnsi="NouvelR" w:cs="Arial"/>
                              <w:b/>
                              <w:bCs/>
                              <w:sz w:val="18"/>
                              <w:szCs w:val="18"/>
                              <w:lang w:val="nl-BE"/>
                            </w:rPr>
                            <w:t xml:space="preserve">en </w:t>
                          </w:r>
                          <w:bookmarkEnd w:id="0"/>
                          <w:r>
                            <w:rPr>
                              <w:rFonts w:ascii="NouvelR" w:hAnsi="NouvelR" w:cs="Arial"/>
                              <w:b/>
                              <w:bCs/>
                              <w:sz w:val="18"/>
                              <w:szCs w:val="18"/>
                              <w:lang w:val="fr-BE"/>
                            </w:rPr>
                            <w:fldChar w:fldCharType="begin"/>
                          </w:r>
                          <w:r>
                            <w:rPr>
                              <w:rFonts w:ascii="NouvelR" w:hAnsi="NouvelR" w:cs="Arial"/>
                              <w:b/>
                              <w:bCs/>
                              <w:sz w:val="18"/>
                              <w:szCs w:val="18"/>
                              <w:lang w:val="fr-BE"/>
                            </w:rPr>
                            <w:instrText xml:space="preserve"> HYPERLINK "</w:instrText>
                          </w:r>
                          <w:r w:rsidRPr="008C2A25">
                            <w:rPr>
                              <w:rFonts w:ascii="NouvelR" w:hAnsi="NouvelR" w:cs="Arial"/>
                              <w:b/>
                              <w:bCs/>
                              <w:sz w:val="18"/>
                              <w:szCs w:val="18"/>
                              <w:lang w:val="fr-BE"/>
                            </w:rPr>
                            <w:instrText>https://be.media.renaultgroup.com/</w:instrText>
                          </w:r>
                          <w:r>
                            <w:rPr>
                              <w:rFonts w:ascii="NouvelR" w:hAnsi="NouvelR" w:cs="Arial"/>
                              <w:b/>
                              <w:bCs/>
                              <w:sz w:val="18"/>
                              <w:szCs w:val="18"/>
                              <w:lang w:val="fr-BE"/>
                            </w:rPr>
                            <w:instrText xml:space="preserve">" </w:instrText>
                          </w:r>
                          <w:r>
                            <w:rPr>
                              <w:rFonts w:ascii="NouvelR" w:hAnsi="NouvelR" w:cs="Arial"/>
                              <w:b/>
                              <w:bCs/>
                              <w:sz w:val="18"/>
                              <w:szCs w:val="18"/>
                              <w:lang w:val="fr-BE"/>
                            </w:rPr>
                            <w:fldChar w:fldCharType="separate"/>
                          </w:r>
                          <w:r w:rsidRPr="007C15B3">
                            <w:rPr>
                              <w:rStyle w:val="Lienhypertexte"/>
                              <w:rFonts w:ascii="NouvelR" w:hAnsi="NouvelR" w:cs="Arial"/>
                              <w:b/>
                              <w:bCs/>
                              <w:sz w:val="18"/>
                              <w:szCs w:val="18"/>
                              <w:lang w:val="fr-BE"/>
                            </w:rPr>
                            <w:t>https://be.media.renaultgroup.com/</w:t>
                          </w:r>
                          <w:r>
                            <w:rPr>
                              <w:rFonts w:ascii="NouvelR" w:hAnsi="NouvelR" w:cs="Arial"/>
                              <w:b/>
                              <w:bCs/>
                              <w:sz w:val="18"/>
                              <w:szCs w:val="18"/>
                              <w:lang w:val="fr-BE"/>
                            </w:rPr>
                            <w:fldChar w:fldCharType="end"/>
                          </w:r>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F6B2A" id="_x0000_t202" coordsize="21600,21600" o:spt="202" path="m,l,21600r21600,l21600,xe">
              <v:stroke joinstyle="miter"/>
              <v:path gradientshapeok="t" o:connecttype="rect"/>
            </v:shapetype>
            <v:shape id="Zone de texte 5" o:spid="_x0000_s1026" type="#_x0000_t202" style="position:absolute;margin-left:51.75pt;margin-top:769.5pt;width:302.2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" filled="f" stroked="f" strokeweight=".5pt">
              <v:textbox inset="0,0,0,0">
                <w:txbxContent>
                  <w:p w14:paraId="6F0F9CC7"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2"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w:t>
                    </w:r>
                    <w:bookmarkStart w:id="1" w:name="_Hlk61453237"/>
                    <w:r w:rsidRPr="005F495C">
                      <w:rPr>
                        <w:rFonts w:ascii="NouvelR" w:hAnsi="NouvelR" w:cs="Arial"/>
                        <w:b/>
                        <w:bCs/>
                        <w:sz w:val="18"/>
                        <w:szCs w:val="18"/>
                        <w:lang w:val="nl-BE"/>
                      </w:rPr>
                      <w:t xml:space="preserve">en </w:t>
                    </w:r>
                    <w:bookmarkEnd w:id="1"/>
                    <w:r>
                      <w:rPr>
                        <w:rFonts w:ascii="NouvelR" w:hAnsi="NouvelR" w:cs="Arial"/>
                        <w:b/>
                        <w:bCs/>
                        <w:sz w:val="18"/>
                        <w:szCs w:val="18"/>
                        <w:lang w:val="fr-BE"/>
                      </w:rPr>
                      <w:fldChar w:fldCharType="begin"/>
                    </w:r>
                    <w:r>
                      <w:rPr>
                        <w:rFonts w:ascii="NouvelR" w:hAnsi="NouvelR" w:cs="Arial"/>
                        <w:b/>
                        <w:bCs/>
                        <w:sz w:val="18"/>
                        <w:szCs w:val="18"/>
                        <w:lang w:val="fr-BE"/>
                      </w:rPr>
                      <w:instrText xml:space="preserve"> HYPERLINK "</w:instrText>
                    </w:r>
                    <w:r w:rsidRPr="008C2A25">
                      <w:rPr>
                        <w:rFonts w:ascii="NouvelR" w:hAnsi="NouvelR" w:cs="Arial"/>
                        <w:b/>
                        <w:bCs/>
                        <w:sz w:val="18"/>
                        <w:szCs w:val="18"/>
                        <w:lang w:val="fr-BE"/>
                      </w:rPr>
                      <w:instrText>https://be.media.renaultgroup.com/</w:instrText>
                    </w:r>
                    <w:r>
                      <w:rPr>
                        <w:rFonts w:ascii="NouvelR" w:hAnsi="NouvelR" w:cs="Arial"/>
                        <w:b/>
                        <w:bCs/>
                        <w:sz w:val="18"/>
                        <w:szCs w:val="18"/>
                        <w:lang w:val="fr-BE"/>
                      </w:rPr>
                      <w:instrText xml:space="preserve">" </w:instrText>
                    </w:r>
                    <w:r>
                      <w:rPr>
                        <w:rFonts w:ascii="NouvelR" w:hAnsi="NouvelR" w:cs="Arial"/>
                        <w:b/>
                        <w:bCs/>
                        <w:sz w:val="18"/>
                        <w:szCs w:val="18"/>
                        <w:lang w:val="fr-BE"/>
                      </w:rPr>
                      <w:fldChar w:fldCharType="separate"/>
                    </w:r>
                    <w:r w:rsidRPr="007C15B3">
                      <w:rPr>
                        <w:rStyle w:val="Lienhypertexte"/>
                        <w:rFonts w:ascii="NouvelR" w:hAnsi="NouvelR" w:cs="Arial"/>
                        <w:b/>
                        <w:bCs/>
                        <w:sz w:val="18"/>
                        <w:szCs w:val="18"/>
                        <w:lang w:val="fr-BE"/>
                      </w:rPr>
                      <w:t>https://be.media.renaultgroup.com/</w:t>
                    </w:r>
                    <w:r>
                      <w:rPr>
                        <w:rFonts w:ascii="NouvelR" w:hAnsi="NouvelR" w:cs="Arial"/>
                        <w:b/>
                        <w:bCs/>
                        <w:sz w:val="18"/>
                        <w:szCs w:val="18"/>
                        <w:lang w:val="fr-BE"/>
                      </w:rPr>
                      <w:fldChar w:fldCharType="end"/>
                    </w:r>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542102"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0" behindDoc="0" locked="0" layoutInCell="1" allowOverlap="1" wp14:anchorId="173C13FD" wp14:editId="0C056401">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244C1EAA"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1"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en </w:t>
                          </w:r>
                          <w:hyperlink r:id="rId2" w:history="1">
                            <w:r w:rsidRPr="007C15B3">
                              <w:rPr>
                                <w:rStyle w:val="Lienhypertexte"/>
                                <w:rFonts w:ascii="NouvelR" w:hAnsi="NouvelR" w:cs="Arial"/>
                                <w:b/>
                                <w:bCs/>
                                <w:sz w:val="18"/>
                                <w:szCs w:val="18"/>
                                <w:lang w:val="fr-BE"/>
                              </w:rPr>
                              <w:t>https://be.media.renaultgroup.com/</w:t>
                            </w:r>
                          </w:hyperlink>
                        </w:p>
                        <w:p w14:paraId="05B002E5" w14:textId="3D58C95D" w:rsidR="00D20B42" w:rsidRPr="006A650D" w:rsidRDefault="00D20B42">
                          <w:pPr>
                            <w:rPr>
                              <w:rFonts w:ascii="Arial" w:hAnsi="Arial"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7" type="#_x0000_t202" style="position:absolute;margin-left:50.25pt;margin-top:771pt;width:300.7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" filled="f" stroked="f" strokeweight=".5pt">
              <v:textbox inset="0,0,0,0">
                <w:txbxContent>
                  <w:p w14:paraId="244C1EAA" w14:textId="77777777" w:rsidR="004B3788" w:rsidRPr="005F495C" w:rsidRDefault="004B3788" w:rsidP="004B3788">
                    <w:pPr>
                      <w:rPr>
                        <w:rFonts w:ascii="NouvelR" w:hAnsi="NouvelR" w:cs="Arial"/>
                        <w:b/>
                        <w:bCs/>
                        <w:sz w:val="18"/>
                        <w:szCs w:val="18"/>
                      </w:rPr>
                    </w:pPr>
                    <w:r w:rsidRPr="005F495C">
                      <w:rPr>
                        <w:rFonts w:ascii="NouvelR" w:hAnsi="NouvelR" w:cs="Arial"/>
                        <w:b/>
                        <w:bCs/>
                        <w:sz w:val="18"/>
                        <w:szCs w:val="18"/>
                        <w:lang w:val="nl-BE"/>
                      </w:rPr>
                      <w:t>Renault België Luxemburg - Directie Communicatie</w:t>
                    </w:r>
                    <w:r w:rsidRPr="005F495C">
                      <w:rPr>
                        <w:rFonts w:ascii="NouvelR" w:hAnsi="NouvelR" w:cs="Arial"/>
                        <w:b/>
                        <w:bCs/>
                        <w:sz w:val="18"/>
                        <w:szCs w:val="18"/>
                        <w:lang w:val="nl-BE"/>
                      </w:rPr>
                      <w:br/>
                      <w:t>W.A. Mozartlaan 20, 1620 Drogenbos</w:t>
                    </w:r>
                    <w:r w:rsidRPr="005F495C">
                      <w:rPr>
                        <w:rFonts w:ascii="NouvelR" w:hAnsi="NouvelR" w:cs="Arial"/>
                        <w:b/>
                        <w:bCs/>
                        <w:sz w:val="18"/>
                        <w:szCs w:val="18"/>
                        <w:lang w:val="nl-BE"/>
                      </w:rPr>
                      <w:br/>
                      <w:t>Tel.: + 32 (0)2 334 78 51</w:t>
                    </w:r>
                    <w:r w:rsidRPr="005F495C">
                      <w:rPr>
                        <w:rFonts w:ascii="NouvelR" w:hAnsi="NouvelR" w:cs="Arial"/>
                        <w:b/>
                        <w:bCs/>
                        <w:sz w:val="18"/>
                        <w:szCs w:val="18"/>
                        <w:lang w:val="nl-BE"/>
                      </w:rPr>
                      <w:br/>
                      <w:t xml:space="preserve">Website: </w:t>
                    </w:r>
                    <w:hyperlink r:id="rId3" w:history="1">
                      <w:r w:rsidRPr="005F495C">
                        <w:rPr>
                          <w:rStyle w:val="Lienhypertexte"/>
                          <w:rFonts w:ascii="NouvelR" w:hAnsi="NouvelR" w:cs="Arial"/>
                          <w:b/>
                          <w:bCs/>
                          <w:sz w:val="18"/>
                          <w:szCs w:val="18"/>
                          <w:lang w:val="nl-BE"/>
                        </w:rPr>
                        <w:t>www.renault.be</w:t>
                      </w:r>
                    </w:hyperlink>
                    <w:r w:rsidRPr="005F495C">
                      <w:rPr>
                        <w:rFonts w:ascii="NouvelR" w:hAnsi="NouvelR" w:cs="Arial"/>
                        <w:b/>
                        <w:bCs/>
                        <w:sz w:val="18"/>
                        <w:szCs w:val="18"/>
                        <w:lang w:val="nl-BE"/>
                      </w:rPr>
                      <w:t xml:space="preserve"> en </w:t>
                    </w:r>
                    <w:hyperlink r:id="rId4" w:history="1">
                      <w:r w:rsidRPr="007C15B3">
                        <w:rPr>
                          <w:rStyle w:val="Lienhypertexte"/>
                          <w:rFonts w:ascii="NouvelR" w:hAnsi="NouvelR" w:cs="Arial"/>
                          <w:b/>
                          <w:bCs/>
                          <w:sz w:val="18"/>
                          <w:szCs w:val="18"/>
                          <w:lang w:val="fr-BE"/>
                        </w:rPr>
                        <w:t>https://be.media.renaultgroup.com/</w:t>
                      </w:r>
                    </w:hyperlink>
                  </w:p>
                  <w:p w14:paraId="05B002E5" w14:textId="3D58C95D" w:rsidR="00D20B42" w:rsidRPr="006A650D" w:rsidRDefault="00D20B42">
                    <w:pPr>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597C" w14:textId="77777777" w:rsidR="00542102" w:rsidRDefault="00542102" w:rsidP="00E66B13">
      <w:r>
        <w:separator/>
      </w:r>
    </w:p>
  </w:footnote>
  <w:footnote w:type="continuationSeparator" w:id="0">
    <w:p w14:paraId="2F9B1F61" w14:textId="77777777" w:rsidR="00542102" w:rsidRDefault="00542102" w:rsidP="00E66B13">
      <w:r>
        <w:continuationSeparator/>
      </w:r>
    </w:p>
  </w:footnote>
  <w:footnote w:type="continuationNotice" w:id="1">
    <w:p w14:paraId="07E272CD" w14:textId="77777777" w:rsidR="00542102" w:rsidRDefault="00542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lang w:val="en-US"/>
      </w:rPr>
      <w:drawing>
        <wp:anchor distT="0" distB="0" distL="114300" distR="114300" simplePos="0" relativeHeight="251656192" behindDoc="1" locked="0" layoutInCell="1" allowOverlap="1" wp14:anchorId="3031182D" wp14:editId="23929C22">
          <wp:simplePos x="0" y="0"/>
          <wp:positionH relativeFrom="column">
            <wp:posOffset>-648305</wp:posOffset>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211" w14:textId="05CDA423" w:rsidR="000854DC" w:rsidRDefault="000854DC" w:rsidP="000854DC">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57216" behindDoc="1" locked="0" layoutInCell="1" allowOverlap="1" wp14:anchorId="0F4F06D4" wp14:editId="2416714D">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4B03E5">
      <w:rPr>
        <w:rFonts w:ascii="NouvelR-Bold" w:hAnsi="NouvelR-Bold" w:cs="NouvelR-Bold"/>
        <w:b/>
        <w:bCs/>
        <w:caps/>
        <w:sz w:val="46"/>
        <w:szCs w:val="46"/>
      </w:rPr>
      <w:t>Persbericht</w:t>
    </w:r>
  </w:p>
  <w:p w14:paraId="3074A43E" w14:textId="5561F414" w:rsidR="00F97587" w:rsidRPr="00C83AE4" w:rsidRDefault="005D40A4" w:rsidP="000854DC">
    <w:pPr>
      <w:pStyle w:val="Legalinformations"/>
      <w:spacing w:line="240" w:lineRule="auto"/>
      <w:rPr>
        <w:rFonts w:ascii="NouvelR-Bold" w:hAnsi="NouvelR-Bold" w:cs="NouvelR-Bold"/>
        <w:caps/>
        <w:sz w:val="24"/>
        <w:szCs w:val="24"/>
      </w:rPr>
    </w:pPr>
    <w:r>
      <w:rPr>
        <w:rFonts w:ascii="NouvelR-Bold" w:hAnsi="NouvelR-Bold" w:cs="NouvelR-Bold"/>
        <w:caps/>
        <w:sz w:val="24"/>
        <w:szCs w:val="24"/>
      </w:rPr>
      <w:t>22</w:t>
    </w:r>
    <w:r w:rsidR="00FA68C9">
      <w:rPr>
        <w:rFonts w:ascii="NouvelR-Bold" w:hAnsi="NouvelR-Bold" w:cs="NouvelR-Bold"/>
        <w:caps/>
        <w:sz w:val="24"/>
        <w:szCs w:val="24"/>
      </w:rPr>
      <w:t xml:space="preserve"> SEPTEMBER</w:t>
    </w:r>
    <w:r w:rsidR="006C7F08">
      <w:rPr>
        <w:rFonts w:ascii="NouvelR-Bold" w:hAnsi="NouvelR-Bold" w:cs="NouvelR-Bold"/>
        <w:caps/>
        <w:sz w:val="24"/>
        <w:szCs w:val="24"/>
      </w:rPr>
      <w:t xml:space="preserve"> 202</w:t>
    </w:r>
    <w:r w:rsidR="00E35301">
      <w:rPr>
        <w:rFonts w:ascii="NouvelR-Bold" w:hAnsi="NouvelR-Bold" w:cs="NouvelR-Bold"/>
        <w:caps/>
        <w:sz w:val="24"/>
        <w:szCs w:val="24"/>
      </w:rPr>
      <w:t>2</w:t>
    </w:r>
  </w:p>
  <w:p w14:paraId="68092750" w14:textId="77777777" w:rsidR="00F97587" w:rsidRPr="00F97587" w:rsidRDefault="00F97587" w:rsidP="000854DC">
    <w:pPr>
      <w:pStyle w:val="Legalinformations"/>
      <w:spacing w:line="240" w:lineRule="auto"/>
      <w:rPr>
        <w:rFonts w:ascii="Times New Roman" w:hAnsi="Times New Roman" w:cs="Times New Roman"/>
        <w:b/>
        <w:bCs/>
        <w:caps/>
        <w:sz w:val="24"/>
        <w:szCs w:val="24"/>
      </w:rPr>
    </w:pPr>
  </w:p>
  <w:p w14:paraId="6FC2D27B" w14:textId="732770B1" w:rsidR="000854DC" w:rsidRDefault="000854DC" w:rsidP="000854DC">
    <w:pPr>
      <w:pStyle w:val="En-tte"/>
      <w:spacing w:line="380" w:lineRule="exact"/>
      <w:rPr>
        <w:rFonts w:ascii="NouvelR-Bold" w:hAnsi="NouvelR-Bold" w:cs="NouvelR-Bold"/>
        <w:b/>
        <w:bCs/>
        <w:caps/>
        <w:sz w:val="46"/>
        <w:szCs w:val="46"/>
      </w:rPr>
    </w:pPr>
  </w:p>
  <w:p w14:paraId="4B1B2AAA" w14:textId="77777777" w:rsidR="004B03E5" w:rsidRPr="00BA066E" w:rsidRDefault="004B03E5" w:rsidP="000854DC">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3167F81"/>
    <w:multiLevelType w:val="hybridMultilevel"/>
    <w:tmpl w:val="844237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F1B4236"/>
    <w:multiLevelType w:val="multilevel"/>
    <w:tmpl w:val="91FC1A1C"/>
    <w:lvl w:ilvl="0">
      <w:start w:val="1"/>
      <w:numFmt w:val="bullet"/>
      <w:lvlText w:val="o"/>
      <w:lvlJc w:val="left"/>
      <w:pPr>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D6567"/>
    <w:multiLevelType w:val="multilevel"/>
    <w:tmpl w:val="F2F2F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26A72"/>
    <w:multiLevelType w:val="hybridMultilevel"/>
    <w:tmpl w:val="E0E8D1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F9A1B05"/>
    <w:multiLevelType w:val="hybridMultilevel"/>
    <w:tmpl w:val="875C7D4C"/>
    <w:lvl w:ilvl="0" w:tplc="1D1869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5"/>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03BA"/>
    <w:rsid w:val="000329B9"/>
    <w:rsid w:val="00043D8D"/>
    <w:rsid w:val="000545CB"/>
    <w:rsid w:val="00083C60"/>
    <w:rsid w:val="00083F1C"/>
    <w:rsid w:val="000854DC"/>
    <w:rsid w:val="00147B6D"/>
    <w:rsid w:val="00177DF6"/>
    <w:rsid w:val="001976D9"/>
    <w:rsid w:val="0020494D"/>
    <w:rsid w:val="002300FF"/>
    <w:rsid w:val="0024320D"/>
    <w:rsid w:val="00272CC6"/>
    <w:rsid w:val="002A4B30"/>
    <w:rsid w:val="00317B55"/>
    <w:rsid w:val="00327879"/>
    <w:rsid w:val="003452E3"/>
    <w:rsid w:val="00346F18"/>
    <w:rsid w:val="003A3C08"/>
    <w:rsid w:val="003B394F"/>
    <w:rsid w:val="003F5AC4"/>
    <w:rsid w:val="00443EB9"/>
    <w:rsid w:val="0047265C"/>
    <w:rsid w:val="00480B77"/>
    <w:rsid w:val="00483601"/>
    <w:rsid w:val="004A53B8"/>
    <w:rsid w:val="004A76D7"/>
    <w:rsid w:val="004B03E5"/>
    <w:rsid w:val="004B3788"/>
    <w:rsid w:val="004D7E6D"/>
    <w:rsid w:val="00533F36"/>
    <w:rsid w:val="00542102"/>
    <w:rsid w:val="005422EC"/>
    <w:rsid w:val="0054304F"/>
    <w:rsid w:val="0056700F"/>
    <w:rsid w:val="005A6817"/>
    <w:rsid w:val="005D1D22"/>
    <w:rsid w:val="005D40A4"/>
    <w:rsid w:val="005D701B"/>
    <w:rsid w:val="00662E17"/>
    <w:rsid w:val="00680142"/>
    <w:rsid w:val="00683828"/>
    <w:rsid w:val="006A650D"/>
    <w:rsid w:val="006B1855"/>
    <w:rsid w:val="006C7F08"/>
    <w:rsid w:val="007001AA"/>
    <w:rsid w:val="00726AF2"/>
    <w:rsid w:val="00741482"/>
    <w:rsid w:val="00756A72"/>
    <w:rsid w:val="00763CB1"/>
    <w:rsid w:val="007949F8"/>
    <w:rsid w:val="007B22DE"/>
    <w:rsid w:val="007E7307"/>
    <w:rsid w:val="007F73CD"/>
    <w:rsid w:val="0082293B"/>
    <w:rsid w:val="008338D5"/>
    <w:rsid w:val="00844251"/>
    <w:rsid w:val="00852C49"/>
    <w:rsid w:val="00853E25"/>
    <w:rsid w:val="00881396"/>
    <w:rsid w:val="00886971"/>
    <w:rsid w:val="00893AA7"/>
    <w:rsid w:val="00893E23"/>
    <w:rsid w:val="00894C88"/>
    <w:rsid w:val="00927DBD"/>
    <w:rsid w:val="00941EC1"/>
    <w:rsid w:val="00982007"/>
    <w:rsid w:val="00995BEA"/>
    <w:rsid w:val="00997753"/>
    <w:rsid w:val="009A0E1E"/>
    <w:rsid w:val="009A5836"/>
    <w:rsid w:val="009C040A"/>
    <w:rsid w:val="009C10F5"/>
    <w:rsid w:val="009F1277"/>
    <w:rsid w:val="009F3F5A"/>
    <w:rsid w:val="009F5560"/>
    <w:rsid w:val="00A02C96"/>
    <w:rsid w:val="00A03BB3"/>
    <w:rsid w:val="00A17DF4"/>
    <w:rsid w:val="00A23A01"/>
    <w:rsid w:val="00A36E5B"/>
    <w:rsid w:val="00AD5A17"/>
    <w:rsid w:val="00AF34FD"/>
    <w:rsid w:val="00B03123"/>
    <w:rsid w:val="00B05A10"/>
    <w:rsid w:val="00B220C6"/>
    <w:rsid w:val="00B22AEC"/>
    <w:rsid w:val="00B26F84"/>
    <w:rsid w:val="00B34695"/>
    <w:rsid w:val="00B457C3"/>
    <w:rsid w:val="00B65434"/>
    <w:rsid w:val="00BA066E"/>
    <w:rsid w:val="00C11825"/>
    <w:rsid w:val="00C370CE"/>
    <w:rsid w:val="00C50C66"/>
    <w:rsid w:val="00C83AE4"/>
    <w:rsid w:val="00C84553"/>
    <w:rsid w:val="00C91224"/>
    <w:rsid w:val="00CA2A2B"/>
    <w:rsid w:val="00CD6697"/>
    <w:rsid w:val="00CD7B9D"/>
    <w:rsid w:val="00D20B42"/>
    <w:rsid w:val="00D46E97"/>
    <w:rsid w:val="00D9330E"/>
    <w:rsid w:val="00E12D44"/>
    <w:rsid w:val="00E1544B"/>
    <w:rsid w:val="00E35301"/>
    <w:rsid w:val="00E443A9"/>
    <w:rsid w:val="00E462C2"/>
    <w:rsid w:val="00E66B13"/>
    <w:rsid w:val="00E71900"/>
    <w:rsid w:val="00EC08BD"/>
    <w:rsid w:val="00ED299A"/>
    <w:rsid w:val="00F41DB0"/>
    <w:rsid w:val="00F91D5B"/>
    <w:rsid w:val="00F97587"/>
    <w:rsid w:val="00FA3222"/>
    <w:rsid w:val="00FA68C9"/>
    <w:rsid w:val="00FC03E0"/>
    <w:rsid w:val="00FC394D"/>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4B03E5"/>
    <w:rPr>
      <w:b/>
      <w:bCs/>
    </w:rPr>
  </w:style>
  <w:style w:type="paragraph" w:styleId="NormalWeb">
    <w:name w:val="Normal (Web)"/>
    <w:basedOn w:val="Normal"/>
    <w:uiPriority w:val="99"/>
    <w:semiHidden/>
    <w:unhideWhenUsed/>
    <w:rsid w:val="004B03E5"/>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4B03E5"/>
    <w:pPr>
      <w:ind w:left="720"/>
      <w:contextualSpacing/>
    </w:pPr>
    <w:rPr>
      <w:rFonts w:ascii="Times New Roman" w:hAnsi="Times New Roman" w:cs="Times New Roman"/>
      <w:lang w:eastAsia="fr-FR"/>
    </w:rPr>
  </w:style>
  <w:style w:type="table" w:styleId="Grilledutableau">
    <w:name w:val="Table Grid"/>
    <w:basedOn w:val="TableauNormal"/>
    <w:rsid w:val="00FC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 Id="rId4" Type="http://schemas.openxmlformats.org/officeDocument/2006/relationships/hyperlink" Target="https://be.media.renaul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E833D08A-E794-4775-B4D7-8E9D899F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3.xml><?xml version="1.0" encoding="utf-8"?>
<ds:datastoreItem xmlns:ds="http://schemas.openxmlformats.org/officeDocument/2006/customXml" ds:itemID="{8528A380-34C0-4649-A03F-1BA98333176C}">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4</TotalTime>
  <Pages>2</Pages>
  <Words>570</Words>
  <Characters>3141</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4</cp:revision>
  <cp:lastPrinted>2022-09-22T07:22:00Z</cp:lastPrinted>
  <dcterms:created xsi:type="dcterms:W3CDTF">2022-09-22T07:19:00Z</dcterms:created>
  <dcterms:modified xsi:type="dcterms:W3CDTF">2022-09-22T07:22:00Z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y fmtid="{D5CDD505-2E9C-101B-9397-08002B2CF9AE}" pid="24" name="MediaServiceImageTags">
    <vt:lpwstr/>
  </property>
</Properties>
</file>