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299CE0" w14:textId="104FA5CF" w:rsidR="00936C90" w:rsidRPr="006E1C38" w:rsidRDefault="00936C90" w:rsidP="00B156D3">
      <w:pPr>
        <w:spacing w:before="10" w:after="0" w:line="260" w:lineRule="exact"/>
        <w:ind w:right="554"/>
        <w:rPr>
          <w:rFonts w:ascii="Arial" w:hAnsi="Arial" w:cs="Arial"/>
          <w:sz w:val="26"/>
          <w:szCs w:val="26"/>
          <w:lang w:val="fr-FR"/>
        </w:rPr>
      </w:pPr>
    </w:p>
    <w:p w14:paraId="3C24DF9B" w14:textId="2F5DCEC8" w:rsidR="00CE7496" w:rsidRPr="006E1C38" w:rsidRDefault="001565C2" w:rsidP="00696A62">
      <w:pPr>
        <w:spacing w:after="0" w:line="714" w:lineRule="exact"/>
        <w:ind w:left="720" w:right="554"/>
        <w:rPr>
          <w:rFonts w:ascii="Arial" w:eastAsia="Arial" w:hAnsi="Arial" w:cs="Arial"/>
          <w:color w:val="F6BC27"/>
          <w:sz w:val="64"/>
          <w:szCs w:val="64"/>
        </w:rPr>
      </w:pPr>
      <w:r>
        <w:rPr>
          <w:rFonts w:ascii="Arial" w:hAnsi="Arial"/>
          <w:color w:val="F6BC27"/>
          <w:sz w:val="64"/>
          <w:szCs w:val="64"/>
        </w:rPr>
        <w:t>Persdossier</w:t>
      </w:r>
    </w:p>
    <w:p w14:paraId="6DA31C17" w14:textId="0894B09E" w:rsidR="00CE7496" w:rsidRPr="007B5E7F" w:rsidRDefault="00CE7496" w:rsidP="00B156D3">
      <w:pPr>
        <w:spacing w:before="7" w:after="0" w:line="160" w:lineRule="exact"/>
        <w:ind w:right="554"/>
        <w:rPr>
          <w:rFonts w:ascii="Arial" w:hAnsi="Arial" w:cs="Arial"/>
          <w:sz w:val="16"/>
          <w:szCs w:val="16"/>
        </w:rPr>
      </w:pPr>
    </w:p>
    <w:p w14:paraId="447A147E" w14:textId="36BB818F" w:rsidR="00CE7496" w:rsidRPr="006E1C38" w:rsidRDefault="00E67A3B" w:rsidP="00B156D3">
      <w:pPr>
        <w:spacing w:after="0" w:line="200" w:lineRule="exact"/>
        <w:ind w:right="554"/>
        <w:rPr>
          <w:rFonts w:ascii="Arial" w:hAnsi="Arial" w:cs="Arial"/>
          <w:sz w:val="20"/>
          <w:szCs w:val="20"/>
        </w:rPr>
      </w:pPr>
      <w:r>
        <w:rPr>
          <w:rFonts w:ascii="Arial" w:hAnsi="Arial"/>
          <w:sz w:val="20"/>
          <w:szCs w:val="20"/>
        </w:rPr>
        <w:tab/>
        <w:t>MEI 2021</w:t>
      </w:r>
    </w:p>
    <w:p w14:paraId="1A710CBA" w14:textId="14CCA39A" w:rsidR="00CE7496" w:rsidRPr="007B5E7F" w:rsidRDefault="00CE7496" w:rsidP="00B156D3">
      <w:pPr>
        <w:spacing w:after="0" w:line="200" w:lineRule="exact"/>
        <w:ind w:right="554"/>
        <w:rPr>
          <w:rFonts w:ascii="Arial" w:hAnsi="Arial" w:cs="Arial"/>
          <w:sz w:val="20"/>
          <w:szCs w:val="20"/>
        </w:rPr>
      </w:pPr>
    </w:p>
    <w:p w14:paraId="5B552799" w14:textId="032D3AB5" w:rsidR="00CE7496" w:rsidRPr="007B5E7F" w:rsidRDefault="00CE7496" w:rsidP="00B156D3">
      <w:pPr>
        <w:spacing w:after="0" w:line="180" w:lineRule="exact"/>
        <w:ind w:right="554"/>
        <w:rPr>
          <w:rFonts w:ascii="Arial" w:hAnsi="Arial" w:cs="Arial"/>
          <w:sz w:val="18"/>
          <w:szCs w:val="18"/>
        </w:rPr>
      </w:pPr>
    </w:p>
    <w:p w14:paraId="7BCCFE8C" w14:textId="26B7CCCC" w:rsidR="001056DA" w:rsidRDefault="00206A60" w:rsidP="002D637B">
      <w:pPr>
        <w:spacing w:before="21" w:after="0" w:line="360" w:lineRule="auto"/>
        <w:ind w:left="567" w:right="556" w:firstLine="284"/>
        <w:jc w:val="center"/>
        <w:rPr>
          <w:rFonts w:ascii="Arial" w:eastAsia="Arial" w:hAnsi="Arial" w:cs="Arial"/>
          <w:b/>
          <w:bCs/>
          <w:sz w:val="42"/>
          <w:szCs w:val="42"/>
        </w:rPr>
      </w:pPr>
      <w:r>
        <w:rPr>
          <w:rFonts w:ascii="Arial" w:hAnsi="Arial"/>
          <w:b/>
          <w:bCs/>
          <w:sz w:val="42"/>
          <w:szCs w:val="42"/>
        </w:rPr>
        <w:t xml:space="preserve"> NIEUWE RENAULT KANGOO: </w:t>
      </w:r>
    </w:p>
    <w:p w14:paraId="7E8CBEBE" w14:textId="136A9B1A" w:rsidR="001A033C" w:rsidRPr="006E1C38" w:rsidRDefault="001056DA" w:rsidP="002D637B">
      <w:pPr>
        <w:spacing w:before="21" w:after="0" w:line="360" w:lineRule="auto"/>
        <w:ind w:left="567" w:right="556" w:firstLine="284"/>
        <w:jc w:val="center"/>
        <w:rPr>
          <w:rFonts w:ascii="Arial" w:eastAsia="Arial" w:hAnsi="Arial" w:cs="Arial"/>
          <w:b/>
          <w:bCs/>
          <w:sz w:val="42"/>
          <w:szCs w:val="42"/>
        </w:rPr>
      </w:pPr>
      <w:r>
        <w:rPr>
          <w:rFonts w:ascii="Arial" w:hAnsi="Arial"/>
          <w:b/>
          <w:bCs/>
          <w:sz w:val="42"/>
          <w:szCs w:val="42"/>
        </w:rPr>
        <w:t>DE ELEGANTE EN RUIME BESTELBREAK</w:t>
      </w:r>
    </w:p>
    <w:p w14:paraId="0D75B63C" w14:textId="0EA7C705" w:rsidR="00206A60" w:rsidRPr="006E1C38" w:rsidRDefault="002D637B" w:rsidP="00B156D3">
      <w:pPr>
        <w:spacing w:before="21" w:after="0" w:line="474" w:lineRule="exact"/>
        <w:ind w:left="567" w:right="554" w:firstLine="284"/>
        <w:jc w:val="center"/>
        <w:rPr>
          <w:rFonts w:ascii="Arial" w:eastAsia="Arial" w:hAnsi="Arial" w:cs="Arial"/>
          <w:b/>
          <w:bCs/>
          <w:sz w:val="42"/>
          <w:szCs w:val="42"/>
        </w:rPr>
      </w:pPr>
      <w:r>
        <w:rPr>
          <w:rFonts w:ascii="Arial" w:hAnsi="Arial"/>
          <w:b/>
          <w:bCs/>
          <w:noProof/>
          <w:sz w:val="42"/>
          <w:szCs w:val="42"/>
        </w:rPr>
        <w:drawing>
          <wp:anchor distT="0" distB="0" distL="114300" distR="114300" simplePos="0" relativeHeight="251697152" behindDoc="1" locked="0" layoutInCell="1" allowOverlap="1" wp14:anchorId="4B6B3DD3" wp14:editId="34AFDE90">
            <wp:simplePos x="0" y="0"/>
            <wp:positionH relativeFrom="column">
              <wp:posOffset>482600</wp:posOffset>
            </wp:positionH>
            <wp:positionV relativeFrom="paragraph">
              <wp:posOffset>361950</wp:posOffset>
            </wp:positionV>
            <wp:extent cx="5975985" cy="4679950"/>
            <wp:effectExtent l="0" t="0" r="5715" b="6350"/>
            <wp:wrapTight wrapText="bothSides">
              <wp:wrapPolygon edited="0">
                <wp:start x="0" y="0"/>
                <wp:lineTo x="0" y="21541"/>
                <wp:lineTo x="21552" y="21541"/>
                <wp:lineTo x="2155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985" cy="4679950"/>
                    </a:xfrm>
                    <a:prstGeom prst="rect">
                      <a:avLst/>
                    </a:prstGeom>
                    <a:noFill/>
                  </pic:spPr>
                </pic:pic>
              </a:graphicData>
            </a:graphic>
          </wp:anchor>
        </w:drawing>
      </w:r>
    </w:p>
    <w:p w14:paraId="6BDE0E71" w14:textId="634BF08B" w:rsidR="00921C60" w:rsidRPr="007B5E7F" w:rsidRDefault="00921C60" w:rsidP="00B156D3">
      <w:pPr>
        <w:spacing w:before="21" w:after="0" w:line="474" w:lineRule="exact"/>
        <w:ind w:left="567" w:right="554" w:firstLine="284"/>
        <w:jc w:val="center"/>
        <w:rPr>
          <w:rFonts w:ascii="Arial" w:eastAsia="Arial" w:hAnsi="Arial" w:cs="Arial"/>
          <w:b/>
          <w:bCs/>
          <w:sz w:val="42"/>
          <w:szCs w:val="42"/>
        </w:rPr>
      </w:pPr>
    </w:p>
    <w:p w14:paraId="5FA55435" w14:textId="2BCA8867" w:rsidR="006E1C38" w:rsidRPr="007B5E7F" w:rsidRDefault="006E1C38" w:rsidP="00E67A3B">
      <w:pPr>
        <w:tabs>
          <w:tab w:val="left" w:pos="5387"/>
        </w:tabs>
        <w:spacing w:before="21" w:after="0" w:line="474" w:lineRule="exact"/>
        <w:ind w:left="567" w:right="554" w:firstLine="284"/>
        <w:jc w:val="center"/>
        <w:rPr>
          <w:rFonts w:ascii="Arial" w:eastAsia="Arial" w:hAnsi="Arial" w:cs="Arial"/>
          <w:b/>
          <w:bCs/>
          <w:sz w:val="42"/>
          <w:szCs w:val="42"/>
        </w:rPr>
      </w:pPr>
    </w:p>
    <w:p w14:paraId="6A55F27D" w14:textId="7FAAC851" w:rsidR="0080640C" w:rsidRPr="007B5E7F" w:rsidRDefault="0080640C" w:rsidP="00B156D3">
      <w:pPr>
        <w:ind w:right="554"/>
        <w:rPr>
          <w:rFonts w:ascii="Arial" w:eastAsia="Arial" w:hAnsi="Arial" w:cs="Arial"/>
          <w:b/>
          <w:bCs/>
          <w:sz w:val="42"/>
          <w:szCs w:val="42"/>
        </w:rPr>
      </w:pPr>
    </w:p>
    <w:p w14:paraId="5CD550BC" w14:textId="77777777" w:rsidR="00696A62" w:rsidRPr="007B5E7F" w:rsidRDefault="00696A62" w:rsidP="00B156D3">
      <w:pPr>
        <w:ind w:right="554"/>
        <w:rPr>
          <w:rFonts w:ascii="Arial" w:eastAsia="Arial" w:hAnsi="Arial" w:cs="Arial"/>
          <w:b/>
          <w:bCs/>
          <w:sz w:val="42"/>
          <w:szCs w:val="42"/>
        </w:rPr>
      </w:pPr>
    </w:p>
    <w:p w14:paraId="7375DFB3" w14:textId="77777777" w:rsidR="002822FB" w:rsidRDefault="002822FB" w:rsidP="00B156D3">
      <w:pPr>
        <w:spacing w:after="0" w:line="240" w:lineRule="auto"/>
        <w:ind w:right="554"/>
        <w:jc w:val="both"/>
        <w:rPr>
          <w:rFonts w:ascii="Arial" w:eastAsia="Arial" w:hAnsi="Arial" w:cs="Arial"/>
          <w:b/>
          <w:bCs/>
          <w:color w:val="F6BC27"/>
          <w:sz w:val="28"/>
          <w:szCs w:val="28"/>
        </w:rPr>
      </w:pPr>
      <w:r>
        <w:br w:type="page"/>
      </w:r>
    </w:p>
    <w:p w14:paraId="3ABEE74B" w14:textId="2E0791EC" w:rsidR="001565C2" w:rsidRPr="00FB755B" w:rsidRDefault="00FB755B" w:rsidP="00B156D3">
      <w:pPr>
        <w:spacing w:after="0" w:line="240" w:lineRule="auto"/>
        <w:ind w:right="554"/>
        <w:jc w:val="both"/>
        <w:rPr>
          <w:rFonts w:ascii="Arial" w:eastAsia="Arial" w:hAnsi="Arial" w:cs="Arial"/>
          <w:b/>
          <w:bCs/>
          <w:color w:val="F6BC27"/>
          <w:sz w:val="28"/>
          <w:szCs w:val="28"/>
        </w:rPr>
      </w:pPr>
      <w:r>
        <w:rPr>
          <w:rFonts w:ascii="Arial" w:hAnsi="Arial"/>
          <w:b/>
          <w:bCs/>
          <w:color w:val="F6BC27"/>
          <w:sz w:val="28"/>
          <w:szCs w:val="28"/>
        </w:rPr>
        <w:lastRenderedPageBreak/>
        <w:t xml:space="preserve">SAMENVATTING </w:t>
      </w:r>
    </w:p>
    <w:sdt>
      <w:sdtPr>
        <w:rPr>
          <w:rFonts w:ascii="Arial" w:eastAsiaTheme="minorHAnsi" w:hAnsi="Arial" w:cs="Arial"/>
          <w:color w:val="auto"/>
          <w:sz w:val="22"/>
          <w:szCs w:val="22"/>
          <w:lang w:eastAsia="en-US"/>
        </w:rPr>
        <w:id w:val="401792344"/>
        <w:docPartObj>
          <w:docPartGallery w:val="Table of Contents"/>
          <w:docPartUnique/>
        </w:docPartObj>
      </w:sdtPr>
      <w:sdtEndPr>
        <w:rPr>
          <w:sz w:val="20"/>
          <w:szCs w:val="20"/>
        </w:rPr>
      </w:sdtEndPr>
      <w:sdtContent>
        <w:p w14:paraId="50C0B186" w14:textId="7699CDE2" w:rsidR="00921C60" w:rsidRPr="00843263" w:rsidRDefault="00921C60" w:rsidP="00B156D3">
          <w:pPr>
            <w:pStyle w:val="En-ttedetabledesmatires"/>
            <w:ind w:right="554"/>
            <w:rPr>
              <w:rFonts w:ascii="Arial" w:hAnsi="Arial" w:cs="Arial"/>
              <w:color w:val="auto"/>
            </w:rPr>
          </w:pPr>
        </w:p>
        <w:p w14:paraId="1170FC55" w14:textId="5B0351A4" w:rsidR="00152505" w:rsidRDefault="00921C60">
          <w:pPr>
            <w:pStyle w:val="TM1"/>
            <w:rPr>
              <w:rFonts w:asciiTheme="minorHAnsi" w:eastAsiaTheme="minorEastAsia" w:hAnsiTheme="minorHAnsi" w:cstheme="minorBidi"/>
              <w:b w:val="0"/>
              <w:bCs w:val="0"/>
              <w:color w:val="auto"/>
              <w:lang w:eastAsia="nl-BE"/>
            </w:rPr>
          </w:pPr>
          <w:r w:rsidRPr="00843263">
            <w:rPr>
              <w:b w:val="0"/>
              <w:bCs w:val="0"/>
              <w:color w:val="auto"/>
            </w:rPr>
            <w:fldChar w:fldCharType="begin"/>
          </w:r>
          <w:r w:rsidRPr="00843263">
            <w:rPr>
              <w:b w:val="0"/>
              <w:bCs w:val="0"/>
              <w:color w:val="auto"/>
            </w:rPr>
            <w:instrText xml:space="preserve"> TOC \o "1-3" \h \z \u </w:instrText>
          </w:r>
          <w:r w:rsidRPr="00843263">
            <w:rPr>
              <w:b w:val="0"/>
              <w:bCs w:val="0"/>
              <w:color w:val="auto"/>
            </w:rPr>
            <w:fldChar w:fldCharType="separate"/>
          </w:r>
          <w:hyperlink w:anchor="_Toc71104321" w:history="1">
            <w:r w:rsidR="00152505" w:rsidRPr="00706D1B">
              <w:rPr>
                <w:rStyle w:val="Lienhypertexte"/>
              </w:rPr>
              <w:t>RENAULT VIERT GROTE COMEBACK VAN KANGOO</w:t>
            </w:r>
            <w:r w:rsidR="00152505">
              <w:rPr>
                <w:webHidden/>
              </w:rPr>
              <w:tab/>
            </w:r>
          </w:hyperlink>
        </w:p>
        <w:p w14:paraId="368D020D" w14:textId="295FEF66" w:rsidR="00152505" w:rsidRDefault="007B5E7F">
          <w:pPr>
            <w:pStyle w:val="TM3"/>
            <w:rPr>
              <w:rFonts w:eastAsiaTheme="minorEastAsia"/>
              <w:noProof/>
              <w:lang w:eastAsia="nl-BE"/>
            </w:rPr>
          </w:pPr>
          <w:hyperlink w:anchor="_Toc71104322" w:history="1">
            <w:r w:rsidR="00152505" w:rsidRPr="00706D1B">
              <w:rPr>
                <w:rStyle w:val="Lienhypertexte"/>
                <w:rFonts w:ascii="Arial" w:hAnsi="Arial"/>
                <w:b/>
                <w:bCs/>
                <w:noProof/>
              </w:rPr>
              <w:t>Nieuwe Renault Kangoo: de elegante en ruime bestelbreak</w:t>
            </w:r>
            <w:r w:rsidR="00152505">
              <w:rPr>
                <w:noProof/>
                <w:webHidden/>
              </w:rPr>
              <w:tab/>
            </w:r>
          </w:hyperlink>
        </w:p>
        <w:p w14:paraId="5A9476E6" w14:textId="606FE854" w:rsidR="00152505" w:rsidRDefault="007B5E7F">
          <w:pPr>
            <w:pStyle w:val="TM3"/>
            <w:rPr>
              <w:rFonts w:eastAsiaTheme="minorEastAsia"/>
              <w:noProof/>
              <w:lang w:eastAsia="nl-BE"/>
            </w:rPr>
          </w:pPr>
          <w:hyperlink w:anchor="_Toc71104323" w:history="1">
            <w:r w:rsidR="00152505" w:rsidRPr="00706D1B">
              <w:rPr>
                <w:rStyle w:val="Lienhypertexte"/>
                <w:rFonts w:ascii="Arial" w:hAnsi="Arial"/>
                <w:b/>
                <w:bCs/>
                <w:noProof/>
              </w:rPr>
              <w:t>Nieuwe Kangoo: vijf eigenschappen om te onthouden!</w:t>
            </w:r>
            <w:r w:rsidR="00152505">
              <w:rPr>
                <w:noProof/>
                <w:webHidden/>
              </w:rPr>
              <w:tab/>
            </w:r>
          </w:hyperlink>
        </w:p>
        <w:p w14:paraId="0CA24F04" w14:textId="4030DB46" w:rsidR="00152505" w:rsidRDefault="007B5E7F">
          <w:pPr>
            <w:pStyle w:val="TM1"/>
            <w:rPr>
              <w:rFonts w:asciiTheme="minorHAnsi" w:eastAsiaTheme="minorEastAsia" w:hAnsiTheme="minorHAnsi" w:cstheme="minorBidi"/>
              <w:b w:val="0"/>
              <w:bCs w:val="0"/>
              <w:color w:val="auto"/>
              <w:lang w:eastAsia="nl-BE"/>
            </w:rPr>
          </w:pPr>
          <w:hyperlink w:anchor="_Toc71104324" w:history="1">
            <w:r w:rsidR="00152505" w:rsidRPr="00706D1B">
              <w:rPr>
                <w:rStyle w:val="Lienhypertexte"/>
              </w:rPr>
              <w:t>ROBUUST EN ATLETISCH KOETSWERKDESIGN</w:t>
            </w:r>
            <w:r w:rsidR="00152505">
              <w:rPr>
                <w:webHidden/>
              </w:rPr>
              <w:tab/>
            </w:r>
          </w:hyperlink>
        </w:p>
        <w:p w14:paraId="49BE10CA" w14:textId="2D58D077" w:rsidR="00152505" w:rsidRDefault="007B5E7F">
          <w:pPr>
            <w:pStyle w:val="TM2"/>
            <w:tabs>
              <w:tab w:val="right" w:leader="dot" w:pos="11034"/>
            </w:tabs>
            <w:rPr>
              <w:rFonts w:eastAsiaTheme="minorEastAsia"/>
              <w:noProof/>
              <w:lang w:eastAsia="nl-BE"/>
            </w:rPr>
          </w:pPr>
          <w:hyperlink w:anchor="_Toc71104325" w:history="1">
            <w:r w:rsidR="00152505" w:rsidRPr="00706D1B">
              <w:rPr>
                <w:rStyle w:val="Lienhypertexte"/>
                <w:rFonts w:ascii="Arial" w:hAnsi="Arial"/>
                <w:b/>
                <w:bCs/>
                <w:noProof/>
              </w:rPr>
              <w:t>De typische huisstijl van Renault</w:t>
            </w:r>
            <w:r w:rsidR="00152505">
              <w:rPr>
                <w:noProof/>
                <w:webHidden/>
              </w:rPr>
              <w:tab/>
            </w:r>
          </w:hyperlink>
        </w:p>
        <w:p w14:paraId="1B96E209" w14:textId="43423C5F" w:rsidR="00152505" w:rsidRDefault="007B5E7F">
          <w:pPr>
            <w:pStyle w:val="TM2"/>
            <w:tabs>
              <w:tab w:val="right" w:leader="dot" w:pos="11034"/>
            </w:tabs>
            <w:rPr>
              <w:rFonts w:eastAsiaTheme="minorEastAsia"/>
              <w:noProof/>
              <w:lang w:eastAsia="nl-BE"/>
            </w:rPr>
          </w:pPr>
          <w:hyperlink w:anchor="_Toc71104326" w:history="1">
            <w:r w:rsidR="00152505" w:rsidRPr="00706D1B">
              <w:rPr>
                <w:rStyle w:val="Lienhypertexte"/>
                <w:rFonts w:ascii="Arial" w:hAnsi="Arial"/>
                <w:b/>
                <w:bCs/>
                <w:noProof/>
              </w:rPr>
              <w:t>Standaard ‘full led’-lichtsignatuur</w:t>
            </w:r>
            <w:r w:rsidR="00152505">
              <w:rPr>
                <w:noProof/>
                <w:webHidden/>
              </w:rPr>
              <w:tab/>
            </w:r>
          </w:hyperlink>
        </w:p>
        <w:p w14:paraId="066A4625" w14:textId="5F12EBDD" w:rsidR="00152505" w:rsidRDefault="007B5E7F">
          <w:pPr>
            <w:pStyle w:val="TM2"/>
            <w:tabs>
              <w:tab w:val="right" w:leader="dot" w:pos="11034"/>
            </w:tabs>
            <w:rPr>
              <w:rFonts w:eastAsiaTheme="minorEastAsia"/>
              <w:noProof/>
              <w:lang w:eastAsia="nl-BE"/>
            </w:rPr>
          </w:pPr>
          <w:hyperlink w:anchor="_Toc71104327" w:history="1">
            <w:r w:rsidR="00152505" w:rsidRPr="00706D1B">
              <w:rPr>
                <w:rStyle w:val="Lienhypertexte"/>
                <w:rFonts w:ascii="Arial" w:hAnsi="Arial"/>
                <w:b/>
                <w:bCs/>
                <w:noProof/>
              </w:rPr>
              <w:t>Een brede waaier aan kleuren, waaronder het onuitgegeven Terracotta bruin</w:t>
            </w:r>
            <w:r w:rsidR="00152505">
              <w:rPr>
                <w:noProof/>
                <w:webHidden/>
              </w:rPr>
              <w:tab/>
            </w:r>
          </w:hyperlink>
        </w:p>
        <w:p w14:paraId="3611A8DF" w14:textId="73EF77F1" w:rsidR="00152505" w:rsidRDefault="007B5E7F">
          <w:pPr>
            <w:pStyle w:val="TM1"/>
            <w:rPr>
              <w:rFonts w:asciiTheme="minorHAnsi" w:eastAsiaTheme="minorEastAsia" w:hAnsiTheme="minorHAnsi" w:cstheme="minorBidi"/>
              <w:b w:val="0"/>
              <w:bCs w:val="0"/>
              <w:color w:val="auto"/>
              <w:lang w:eastAsia="nl-BE"/>
            </w:rPr>
          </w:pPr>
          <w:hyperlink w:anchor="_Toc71104328" w:history="1">
            <w:r w:rsidR="00152505" w:rsidRPr="00706D1B">
              <w:rPr>
                <w:rStyle w:val="Lienhypertexte"/>
              </w:rPr>
              <w:t>INTERIEURDESIGN: STIJLVOL, ZONDER COMPROMISSEN OP HET VLAK VAN ERGONOMIE</w:t>
            </w:r>
            <w:r w:rsidR="00152505">
              <w:rPr>
                <w:webHidden/>
              </w:rPr>
              <w:tab/>
            </w:r>
          </w:hyperlink>
        </w:p>
        <w:p w14:paraId="5E884C06" w14:textId="44D93FA7" w:rsidR="00152505" w:rsidRDefault="007B5E7F">
          <w:pPr>
            <w:pStyle w:val="TM2"/>
            <w:tabs>
              <w:tab w:val="right" w:leader="dot" w:pos="11034"/>
            </w:tabs>
            <w:rPr>
              <w:rFonts w:eastAsiaTheme="minorEastAsia"/>
              <w:noProof/>
              <w:lang w:eastAsia="nl-BE"/>
            </w:rPr>
          </w:pPr>
          <w:hyperlink w:anchor="_Toc71104329" w:history="1">
            <w:r w:rsidR="00152505" w:rsidRPr="00706D1B">
              <w:rPr>
                <w:rStyle w:val="Lienhypertexte"/>
                <w:rFonts w:ascii="Arial" w:hAnsi="Arial"/>
                <w:b/>
                <w:bCs/>
                <w:noProof/>
              </w:rPr>
              <w:t>Een chique en personaliseerbare bestuurderspost</w:t>
            </w:r>
            <w:r w:rsidR="00152505">
              <w:rPr>
                <w:noProof/>
                <w:webHidden/>
              </w:rPr>
              <w:tab/>
            </w:r>
          </w:hyperlink>
        </w:p>
        <w:p w14:paraId="2DD97A4B" w14:textId="5D6BC11C" w:rsidR="00152505" w:rsidRDefault="007B5E7F">
          <w:pPr>
            <w:pStyle w:val="TM2"/>
            <w:tabs>
              <w:tab w:val="right" w:leader="dot" w:pos="11034"/>
            </w:tabs>
            <w:rPr>
              <w:rFonts w:eastAsiaTheme="minorEastAsia"/>
              <w:noProof/>
              <w:lang w:eastAsia="nl-BE"/>
            </w:rPr>
          </w:pPr>
          <w:hyperlink w:anchor="_Toc71104330" w:history="1">
            <w:r w:rsidR="00152505" w:rsidRPr="00706D1B">
              <w:rPr>
                <w:rStyle w:val="Lienhypertexte"/>
                <w:rFonts w:ascii="Arial" w:hAnsi="Arial"/>
                <w:b/>
                <w:bCs/>
                <w:noProof/>
              </w:rPr>
              <w:t>Een beter leesbaar dashboard</w:t>
            </w:r>
            <w:r w:rsidR="00152505">
              <w:rPr>
                <w:noProof/>
                <w:webHidden/>
              </w:rPr>
              <w:tab/>
            </w:r>
          </w:hyperlink>
        </w:p>
        <w:p w14:paraId="0B35493F" w14:textId="09DC280A" w:rsidR="00152505" w:rsidRDefault="007B5E7F">
          <w:pPr>
            <w:pStyle w:val="TM2"/>
            <w:tabs>
              <w:tab w:val="right" w:leader="dot" w:pos="11034"/>
            </w:tabs>
            <w:rPr>
              <w:rFonts w:eastAsiaTheme="minorEastAsia"/>
              <w:noProof/>
              <w:lang w:eastAsia="nl-BE"/>
            </w:rPr>
          </w:pPr>
          <w:hyperlink w:anchor="_Toc71104331" w:history="1">
            <w:r w:rsidR="00152505" w:rsidRPr="00706D1B">
              <w:rPr>
                <w:rStyle w:val="Lienhypertexte"/>
                <w:rFonts w:ascii="Arial" w:hAnsi="Arial"/>
                <w:b/>
                <w:bCs/>
                <w:noProof/>
              </w:rPr>
              <w:t>Thermisch comfort voor alle inzittenden</w:t>
            </w:r>
            <w:r w:rsidR="00152505">
              <w:rPr>
                <w:noProof/>
                <w:webHidden/>
              </w:rPr>
              <w:tab/>
            </w:r>
          </w:hyperlink>
        </w:p>
        <w:p w14:paraId="164799A1" w14:textId="5DF8CB71" w:rsidR="00152505" w:rsidRDefault="007B5E7F">
          <w:pPr>
            <w:pStyle w:val="TM2"/>
            <w:tabs>
              <w:tab w:val="right" w:leader="dot" w:pos="11034"/>
            </w:tabs>
            <w:rPr>
              <w:rFonts w:eastAsiaTheme="minorEastAsia"/>
              <w:noProof/>
              <w:lang w:eastAsia="nl-BE"/>
            </w:rPr>
          </w:pPr>
          <w:hyperlink w:anchor="_Toc71104332" w:history="1">
            <w:r w:rsidR="00152505" w:rsidRPr="00706D1B">
              <w:rPr>
                <w:rStyle w:val="Lienhypertexte"/>
                <w:rFonts w:ascii="Arial" w:hAnsi="Arial"/>
                <w:b/>
                <w:bCs/>
                <w:noProof/>
              </w:rPr>
              <w:t>Een betere geluiddemping voor meer comfort</w:t>
            </w:r>
            <w:r w:rsidR="00152505">
              <w:rPr>
                <w:noProof/>
                <w:webHidden/>
              </w:rPr>
              <w:tab/>
            </w:r>
          </w:hyperlink>
        </w:p>
        <w:p w14:paraId="53DD819D" w14:textId="2CA196A7" w:rsidR="00152505" w:rsidRDefault="007B5E7F">
          <w:pPr>
            <w:pStyle w:val="TM1"/>
            <w:rPr>
              <w:rFonts w:asciiTheme="minorHAnsi" w:eastAsiaTheme="minorEastAsia" w:hAnsiTheme="minorHAnsi" w:cstheme="minorBidi"/>
              <w:b w:val="0"/>
              <w:bCs w:val="0"/>
              <w:color w:val="auto"/>
              <w:lang w:eastAsia="nl-BE"/>
            </w:rPr>
          </w:pPr>
          <w:hyperlink w:anchor="_Toc71104333" w:history="1">
            <w:r w:rsidR="00152505" w:rsidRPr="00706D1B">
              <w:rPr>
                <w:rStyle w:val="Lienhypertexte"/>
              </w:rPr>
              <w:t>MODULEERBAAR, PRAKTISCH EN VEELZIJDIG: NIEUWE KANGOO GAAT GEEN UITDAGING UIT DE WEG!</w:t>
            </w:r>
            <w:r w:rsidR="00152505">
              <w:rPr>
                <w:webHidden/>
              </w:rPr>
              <w:tab/>
            </w:r>
          </w:hyperlink>
        </w:p>
        <w:p w14:paraId="73C252DA" w14:textId="4E1D4E06" w:rsidR="00152505" w:rsidRDefault="007B5E7F">
          <w:pPr>
            <w:pStyle w:val="TM2"/>
            <w:tabs>
              <w:tab w:val="right" w:leader="dot" w:pos="11034"/>
            </w:tabs>
            <w:rPr>
              <w:rFonts w:eastAsiaTheme="minorEastAsia"/>
              <w:noProof/>
              <w:lang w:eastAsia="nl-BE"/>
            </w:rPr>
          </w:pPr>
          <w:hyperlink w:anchor="_Toc71104334" w:history="1">
            <w:r w:rsidR="00152505" w:rsidRPr="00706D1B">
              <w:rPr>
                <w:rStyle w:val="Lienhypertexte"/>
                <w:rFonts w:ascii="Arial" w:hAnsi="Arial"/>
                <w:b/>
                <w:bCs/>
                <w:noProof/>
              </w:rPr>
              <w:t>Nog handigere uitrusting</w:t>
            </w:r>
            <w:r w:rsidR="00152505">
              <w:rPr>
                <w:noProof/>
                <w:webHidden/>
              </w:rPr>
              <w:tab/>
            </w:r>
          </w:hyperlink>
        </w:p>
        <w:p w14:paraId="00F167D7" w14:textId="55470F59" w:rsidR="00152505" w:rsidRDefault="007B5E7F">
          <w:pPr>
            <w:pStyle w:val="TM2"/>
            <w:tabs>
              <w:tab w:val="right" w:leader="dot" w:pos="11034"/>
            </w:tabs>
            <w:rPr>
              <w:rFonts w:eastAsiaTheme="minorEastAsia"/>
              <w:noProof/>
              <w:lang w:eastAsia="nl-BE"/>
            </w:rPr>
          </w:pPr>
          <w:hyperlink w:anchor="_Toc71104335" w:history="1">
            <w:r w:rsidR="00152505" w:rsidRPr="00706D1B">
              <w:rPr>
                <w:rStyle w:val="Lienhypertexte"/>
                <w:rFonts w:ascii="Arial" w:hAnsi="Arial"/>
                <w:b/>
                <w:bCs/>
                <w:noProof/>
              </w:rPr>
              <w:t>Toegankelijkheid en plaatsaanbod van topniveau</w:t>
            </w:r>
            <w:r w:rsidR="00152505">
              <w:rPr>
                <w:noProof/>
                <w:webHidden/>
              </w:rPr>
              <w:tab/>
            </w:r>
          </w:hyperlink>
        </w:p>
        <w:p w14:paraId="48295349" w14:textId="2224BB00" w:rsidR="00152505" w:rsidRDefault="007B5E7F">
          <w:pPr>
            <w:pStyle w:val="TM2"/>
            <w:tabs>
              <w:tab w:val="right" w:leader="dot" w:pos="11034"/>
            </w:tabs>
            <w:rPr>
              <w:rFonts w:eastAsiaTheme="minorEastAsia"/>
              <w:noProof/>
              <w:lang w:eastAsia="nl-BE"/>
            </w:rPr>
          </w:pPr>
          <w:hyperlink w:anchor="_Toc71104336" w:history="1">
            <w:r w:rsidR="00152505" w:rsidRPr="00706D1B">
              <w:rPr>
                <w:rStyle w:val="Lienhypertexte"/>
                <w:rFonts w:ascii="Arial" w:hAnsi="Arial"/>
                <w:b/>
                <w:bCs/>
                <w:noProof/>
              </w:rPr>
              <w:t>Ruim volume en royale opbergvakken</w:t>
            </w:r>
            <w:r w:rsidR="00152505">
              <w:rPr>
                <w:noProof/>
                <w:webHidden/>
              </w:rPr>
              <w:tab/>
            </w:r>
          </w:hyperlink>
        </w:p>
        <w:p w14:paraId="746CE97D" w14:textId="7626B787" w:rsidR="00152505" w:rsidRDefault="007B5E7F">
          <w:pPr>
            <w:pStyle w:val="TM1"/>
            <w:rPr>
              <w:rFonts w:asciiTheme="minorHAnsi" w:eastAsiaTheme="minorEastAsia" w:hAnsiTheme="minorHAnsi" w:cstheme="minorBidi"/>
              <w:b w:val="0"/>
              <w:bCs w:val="0"/>
              <w:color w:val="auto"/>
              <w:lang w:eastAsia="nl-BE"/>
            </w:rPr>
          </w:pPr>
          <w:hyperlink w:anchor="_Toc71104337" w:history="1">
            <w:r w:rsidR="00152505" w:rsidRPr="00706D1B">
              <w:rPr>
                <w:rStyle w:val="Lienhypertexte"/>
              </w:rPr>
              <w:t>CONNECTIVITEIT: DE BESTE BESCHIKBARE TECHNOLOGIE</w:t>
            </w:r>
            <w:r w:rsidR="00152505">
              <w:rPr>
                <w:webHidden/>
              </w:rPr>
              <w:tab/>
            </w:r>
          </w:hyperlink>
        </w:p>
        <w:p w14:paraId="11466124" w14:textId="465BAFA7" w:rsidR="00152505" w:rsidRDefault="007B5E7F">
          <w:pPr>
            <w:pStyle w:val="TM3"/>
            <w:rPr>
              <w:rFonts w:eastAsiaTheme="minorEastAsia"/>
              <w:noProof/>
              <w:lang w:eastAsia="nl-BE"/>
            </w:rPr>
          </w:pPr>
          <w:hyperlink w:anchor="_Toc71104338" w:history="1">
            <w:r w:rsidR="00152505" w:rsidRPr="00706D1B">
              <w:rPr>
                <w:rStyle w:val="Lienhypertexte"/>
                <w:rFonts w:ascii="Arial" w:hAnsi="Arial"/>
                <w:b/>
                <w:bCs/>
                <w:noProof/>
              </w:rPr>
              <w:t>Renault EASY LINK 8” met smartphoneweergave en navigatie</w:t>
            </w:r>
            <w:r w:rsidR="00152505">
              <w:rPr>
                <w:noProof/>
                <w:webHidden/>
              </w:rPr>
              <w:tab/>
            </w:r>
          </w:hyperlink>
        </w:p>
        <w:p w14:paraId="540957F3" w14:textId="466E6C04" w:rsidR="00152505" w:rsidRDefault="007B5E7F">
          <w:pPr>
            <w:pStyle w:val="TM2"/>
            <w:tabs>
              <w:tab w:val="right" w:leader="dot" w:pos="11034"/>
            </w:tabs>
            <w:rPr>
              <w:rFonts w:eastAsiaTheme="minorEastAsia"/>
              <w:noProof/>
              <w:lang w:eastAsia="nl-BE"/>
            </w:rPr>
          </w:pPr>
          <w:hyperlink w:anchor="_Toc71104339" w:history="1">
            <w:r w:rsidR="00152505" w:rsidRPr="00706D1B">
              <w:rPr>
                <w:rStyle w:val="Lienhypertexte"/>
                <w:rFonts w:ascii="Arial" w:hAnsi="Arial"/>
                <w:b/>
                <w:bCs/>
                <w:noProof/>
              </w:rPr>
              <w:t>USB- en 12V-aansluitingen binnen handbereik</w:t>
            </w:r>
            <w:r w:rsidR="00152505">
              <w:rPr>
                <w:noProof/>
                <w:webHidden/>
              </w:rPr>
              <w:tab/>
            </w:r>
          </w:hyperlink>
        </w:p>
        <w:p w14:paraId="057FF620" w14:textId="1532A0D5" w:rsidR="00152505" w:rsidRDefault="007B5E7F">
          <w:pPr>
            <w:pStyle w:val="TM2"/>
            <w:tabs>
              <w:tab w:val="right" w:leader="dot" w:pos="11034"/>
            </w:tabs>
            <w:rPr>
              <w:rFonts w:eastAsiaTheme="minorEastAsia"/>
              <w:noProof/>
              <w:lang w:eastAsia="nl-BE"/>
            </w:rPr>
          </w:pPr>
          <w:hyperlink w:anchor="_Toc71104340" w:history="1">
            <w:r w:rsidR="00152505" w:rsidRPr="00706D1B">
              <w:rPr>
                <w:rStyle w:val="Lienhypertexte"/>
                <w:rFonts w:ascii="Arial" w:hAnsi="Arial"/>
                <w:b/>
                <w:bCs/>
                <w:noProof/>
              </w:rPr>
              <w:t>Nog meer technologie aan boord</w:t>
            </w:r>
            <w:r w:rsidR="00152505">
              <w:rPr>
                <w:noProof/>
                <w:webHidden/>
              </w:rPr>
              <w:tab/>
            </w:r>
          </w:hyperlink>
        </w:p>
        <w:p w14:paraId="1911CBDF" w14:textId="5250DAE1" w:rsidR="00152505" w:rsidRDefault="007B5E7F">
          <w:pPr>
            <w:pStyle w:val="TM1"/>
            <w:rPr>
              <w:rFonts w:asciiTheme="minorHAnsi" w:eastAsiaTheme="minorEastAsia" w:hAnsiTheme="minorHAnsi" w:cstheme="minorBidi"/>
              <w:b w:val="0"/>
              <w:bCs w:val="0"/>
              <w:color w:val="auto"/>
              <w:lang w:eastAsia="nl-BE"/>
            </w:rPr>
          </w:pPr>
          <w:hyperlink w:anchor="_Toc71104341" w:history="1">
            <w:r w:rsidR="00152505" w:rsidRPr="00706D1B">
              <w:rPr>
                <w:rStyle w:val="Lienhypertexte"/>
              </w:rPr>
              <w:t>EEN ONGEËVENAARDE VEILIGHEIDSUITRUSTING</w:t>
            </w:r>
            <w:r w:rsidR="00152505">
              <w:rPr>
                <w:webHidden/>
              </w:rPr>
              <w:tab/>
            </w:r>
          </w:hyperlink>
        </w:p>
        <w:p w14:paraId="5AC6DDDC" w14:textId="02E9B8DE" w:rsidR="00152505" w:rsidRDefault="007B5E7F">
          <w:pPr>
            <w:pStyle w:val="TM2"/>
            <w:tabs>
              <w:tab w:val="right" w:leader="dot" w:pos="11034"/>
            </w:tabs>
            <w:rPr>
              <w:rFonts w:eastAsiaTheme="minorEastAsia"/>
              <w:noProof/>
              <w:lang w:eastAsia="nl-BE"/>
            </w:rPr>
          </w:pPr>
          <w:hyperlink w:anchor="_Toc71104342" w:history="1">
            <w:r w:rsidR="00152505" w:rsidRPr="00706D1B">
              <w:rPr>
                <w:rStyle w:val="Lienhypertexte"/>
                <w:rFonts w:ascii="Arial" w:hAnsi="Arial"/>
                <w:b/>
                <w:bCs/>
                <w:noProof/>
              </w:rPr>
              <w:t>Voor een alsmaar serener rijgedrag</w:t>
            </w:r>
            <w:r w:rsidR="00152505">
              <w:rPr>
                <w:noProof/>
                <w:webHidden/>
              </w:rPr>
              <w:tab/>
            </w:r>
          </w:hyperlink>
        </w:p>
        <w:p w14:paraId="1A3A3570" w14:textId="5B65C8EE" w:rsidR="00152505" w:rsidRDefault="007B5E7F">
          <w:pPr>
            <w:pStyle w:val="TM2"/>
            <w:tabs>
              <w:tab w:val="right" w:leader="dot" w:pos="11034"/>
            </w:tabs>
            <w:rPr>
              <w:rFonts w:eastAsiaTheme="minorEastAsia"/>
              <w:noProof/>
              <w:lang w:eastAsia="nl-BE"/>
            </w:rPr>
          </w:pPr>
          <w:hyperlink w:anchor="_Toc71104343" w:history="1">
            <w:r w:rsidR="00152505" w:rsidRPr="00706D1B">
              <w:rPr>
                <w:rStyle w:val="Lienhypertexte"/>
                <w:rFonts w:ascii="Arial" w:hAnsi="Arial"/>
                <w:b/>
                <w:bCs/>
                <w:noProof/>
              </w:rPr>
              <w:t>Om parkeermanoeuvres te vergemakkelijken</w:t>
            </w:r>
            <w:r w:rsidR="00152505">
              <w:rPr>
                <w:noProof/>
                <w:webHidden/>
              </w:rPr>
              <w:tab/>
            </w:r>
          </w:hyperlink>
        </w:p>
        <w:p w14:paraId="4620CE79" w14:textId="6ADA39B6" w:rsidR="00152505" w:rsidRDefault="007B5E7F">
          <w:pPr>
            <w:pStyle w:val="TM2"/>
            <w:tabs>
              <w:tab w:val="right" w:leader="dot" w:pos="11034"/>
            </w:tabs>
            <w:rPr>
              <w:rFonts w:eastAsiaTheme="minorEastAsia"/>
              <w:noProof/>
              <w:lang w:eastAsia="nl-BE"/>
            </w:rPr>
          </w:pPr>
          <w:hyperlink w:anchor="_Toc71104344" w:history="1">
            <w:r w:rsidR="00152505" w:rsidRPr="00706D1B">
              <w:rPr>
                <w:rStyle w:val="Lienhypertexte"/>
                <w:rFonts w:ascii="Arial" w:hAnsi="Arial"/>
                <w:b/>
                <w:bCs/>
                <w:noProof/>
              </w:rPr>
              <w:t>Om de veiligheid van alle weggebruikers te verhogen</w:t>
            </w:r>
            <w:r w:rsidR="00152505">
              <w:rPr>
                <w:noProof/>
                <w:webHidden/>
              </w:rPr>
              <w:tab/>
            </w:r>
          </w:hyperlink>
        </w:p>
        <w:p w14:paraId="739DC80D" w14:textId="50E4F77F" w:rsidR="00152505" w:rsidRDefault="007B5E7F">
          <w:pPr>
            <w:pStyle w:val="TM1"/>
            <w:rPr>
              <w:rFonts w:asciiTheme="minorHAnsi" w:eastAsiaTheme="minorEastAsia" w:hAnsiTheme="minorHAnsi" w:cstheme="minorBidi"/>
              <w:b w:val="0"/>
              <w:bCs w:val="0"/>
              <w:color w:val="auto"/>
              <w:lang w:eastAsia="nl-BE"/>
            </w:rPr>
          </w:pPr>
          <w:hyperlink w:anchor="_Toc71104345" w:history="1">
            <w:r w:rsidR="00152505" w:rsidRPr="00706D1B">
              <w:rPr>
                <w:rStyle w:val="Lienhypertexte"/>
              </w:rPr>
              <w:t>EEN VERNIEUWD EN EFFICIËNTER MOTORGAMMA</w:t>
            </w:r>
            <w:r w:rsidR="00152505">
              <w:rPr>
                <w:webHidden/>
              </w:rPr>
              <w:tab/>
            </w:r>
          </w:hyperlink>
        </w:p>
        <w:p w14:paraId="0710A199" w14:textId="7AF7B10E" w:rsidR="00152505" w:rsidRDefault="007B5E7F">
          <w:pPr>
            <w:pStyle w:val="TM1"/>
            <w:rPr>
              <w:rFonts w:asciiTheme="minorHAnsi" w:eastAsiaTheme="minorEastAsia" w:hAnsiTheme="minorHAnsi" w:cstheme="minorBidi"/>
              <w:b w:val="0"/>
              <w:bCs w:val="0"/>
              <w:color w:val="auto"/>
              <w:lang w:eastAsia="nl-BE"/>
            </w:rPr>
          </w:pPr>
          <w:hyperlink w:anchor="_Toc71104346" w:history="1">
            <w:r w:rsidR="00152505" w:rsidRPr="00706D1B">
              <w:rPr>
                <w:rStyle w:val="Lienhypertexte"/>
              </w:rPr>
              <w:t>BIJLAGE 1 – INDUSTRIALISERING</w:t>
            </w:r>
            <w:r w:rsidR="00152505">
              <w:rPr>
                <w:webHidden/>
              </w:rPr>
              <w:tab/>
            </w:r>
          </w:hyperlink>
        </w:p>
        <w:p w14:paraId="24141C43" w14:textId="0B5051D6" w:rsidR="00152505" w:rsidRDefault="007B5E7F">
          <w:pPr>
            <w:pStyle w:val="TM1"/>
            <w:rPr>
              <w:rFonts w:asciiTheme="minorHAnsi" w:eastAsiaTheme="minorEastAsia" w:hAnsiTheme="minorHAnsi" w:cstheme="minorBidi"/>
              <w:b w:val="0"/>
              <w:bCs w:val="0"/>
              <w:color w:val="auto"/>
              <w:lang w:eastAsia="nl-BE"/>
            </w:rPr>
          </w:pPr>
          <w:hyperlink w:anchor="_Toc71104347" w:history="1">
            <w:r w:rsidR="00152505" w:rsidRPr="00706D1B">
              <w:rPr>
                <w:rStyle w:val="Lienhypertexte"/>
              </w:rPr>
              <w:t>BIJLAGE 2 – RENAULT TECH</w:t>
            </w:r>
            <w:r w:rsidR="00152505">
              <w:rPr>
                <w:webHidden/>
              </w:rPr>
              <w:tab/>
            </w:r>
          </w:hyperlink>
        </w:p>
        <w:p w14:paraId="328CFA3A" w14:textId="23603A03" w:rsidR="00152505" w:rsidRDefault="007B5E7F">
          <w:pPr>
            <w:pStyle w:val="TM1"/>
            <w:rPr>
              <w:rFonts w:asciiTheme="minorHAnsi" w:eastAsiaTheme="minorEastAsia" w:hAnsiTheme="minorHAnsi" w:cstheme="minorBidi"/>
              <w:b w:val="0"/>
              <w:bCs w:val="0"/>
              <w:color w:val="auto"/>
              <w:lang w:eastAsia="nl-BE"/>
            </w:rPr>
          </w:pPr>
          <w:hyperlink w:anchor="_Toc71104348" w:history="1">
            <w:r w:rsidR="00152505" w:rsidRPr="00706D1B">
              <w:rPr>
                <w:rStyle w:val="Lienhypertexte"/>
              </w:rPr>
              <w:t>BIJLAGE 3 – AFMETINGEN</w:t>
            </w:r>
            <w:r w:rsidR="00152505">
              <w:rPr>
                <w:webHidden/>
              </w:rPr>
              <w:tab/>
            </w:r>
          </w:hyperlink>
        </w:p>
        <w:p w14:paraId="65684C46" w14:textId="3D9E5291" w:rsidR="00152505" w:rsidRDefault="007B5E7F">
          <w:pPr>
            <w:pStyle w:val="TM1"/>
            <w:rPr>
              <w:rFonts w:asciiTheme="minorHAnsi" w:eastAsiaTheme="minorEastAsia" w:hAnsiTheme="minorHAnsi" w:cstheme="minorBidi"/>
              <w:b w:val="0"/>
              <w:bCs w:val="0"/>
              <w:color w:val="auto"/>
              <w:lang w:eastAsia="nl-BE"/>
            </w:rPr>
          </w:pPr>
          <w:hyperlink w:anchor="_Toc71104349" w:history="1">
            <w:r w:rsidR="00152505" w:rsidRPr="00706D1B">
              <w:rPr>
                <w:rStyle w:val="Lienhypertexte"/>
              </w:rPr>
              <w:t>BIJLAGE 4 – TECHNISCHE FICHE</w:t>
            </w:r>
            <w:r w:rsidR="00152505">
              <w:rPr>
                <w:webHidden/>
              </w:rPr>
              <w:tab/>
            </w:r>
          </w:hyperlink>
        </w:p>
        <w:p w14:paraId="6FCB1ED8" w14:textId="6D430506" w:rsidR="003B209C" w:rsidRPr="00945DB8" w:rsidRDefault="00921C60" w:rsidP="00945DB8">
          <w:pPr>
            <w:ind w:left="2178" w:right="554" w:hanging="851"/>
            <w:rPr>
              <w:rFonts w:ascii="Arial" w:hAnsi="Arial" w:cs="Arial"/>
              <w:sz w:val="20"/>
              <w:szCs w:val="20"/>
            </w:rPr>
          </w:pPr>
          <w:r w:rsidRPr="00843263">
            <w:rPr>
              <w:rFonts w:ascii="Arial" w:hAnsi="Arial" w:cs="Arial"/>
            </w:rPr>
            <w:fldChar w:fldCharType="end"/>
          </w:r>
        </w:p>
      </w:sdtContent>
    </w:sdt>
    <w:p w14:paraId="0705A62D" w14:textId="21D2CA4A" w:rsidR="00374D96" w:rsidRPr="00FB755B" w:rsidRDefault="00C5470F" w:rsidP="00B156D3">
      <w:pPr>
        <w:pStyle w:val="Titre1"/>
        <w:ind w:left="1327" w:right="554"/>
        <w:rPr>
          <w:rFonts w:ascii="Arial" w:eastAsia="Arial" w:hAnsi="Arial" w:cs="Arial"/>
          <w:b/>
          <w:bCs/>
          <w:color w:val="F6BC27"/>
          <w:sz w:val="28"/>
          <w:szCs w:val="28"/>
        </w:rPr>
      </w:pPr>
      <w:bookmarkStart w:id="0" w:name="_Toc71104321"/>
      <w:r>
        <w:rPr>
          <w:rFonts w:ascii="Arial" w:hAnsi="Arial"/>
          <w:b/>
          <w:bCs/>
          <w:color w:val="F6BC27"/>
          <w:sz w:val="28"/>
          <w:szCs w:val="28"/>
        </w:rPr>
        <w:lastRenderedPageBreak/>
        <w:t>RENAULT VIERT GROTE COMEBACK VAN KANGOO</w:t>
      </w:r>
      <w:bookmarkEnd w:id="0"/>
    </w:p>
    <w:p w14:paraId="69FBA222" w14:textId="77777777" w:rsidR="00221B1D" w:rsidRPr="006E1C38" w:rsidRDefault="00221B1D" w:rsidP="002D637B">
      <w:pPr>
        <w:spacing w:after="0" w:line="280" w:lineRule="exact"/>
        <w:ind w:left="1327" w:right="556"/>
        <w:jc w:val="both"/>
        <w:rPr>
          <w:rFonts w:ascii="Arial" w:eastAsia="Arial" w:hAnsi="Arial" w:cs="Arial"/>
        </w:rPr>
      </w:pPr>
      <w:bookmarkStart w:id="1" w:name="_Hlk61959570"/>
    </w:p>
    <w:p w14:paraId="5BC47111" w14:textId="76D86AA2" w:rsidR="00803522" w:rsidRDefault="00076AE9" w:rsidP="009909A1">
      <w:pPr>
        <w:spacing w:after="0" w:line="280" w:lineRule="exact"/>
        <w:ind w:left="1327" w:right="556"/>
        <w:jc w:val="both"/>
        <w:rPr>
          <w:rFonts w:ascii="Arial" w:eastAsia="Arial" w:hAnsi="Arial" w:cs="Arial"/>
          <w:b/>
          <w:bCs/>
          <w:i/>
          <w:iCs/>
        </w:rPr>
      </w:pPr>
      <w:r>
        <w:rPr>
          <w:rFonts w:ascii="Arial" w:hAnsi="Arial"/>
          <w:b/>
          <w:bCs/>
          <w:i/>
          <w:iCs/>
        </w:rPr>
        <w:t>Kangoo, een waar icoon sinds zijn debuut in 1997, wist al heel wat klanten te veroveren met zijn plaatsaanbod, laadvolume en moduleerbaarheid. Nieuwe Kangoo is Kangoo en nog veel meer! Hij verbetert alle troeven die het model zo succesvol hebben gemaakt. Met deze nieuwe generatie is Kangoo helemaal terug van weggeweest. De bestelbreak behoudt zijn vindingrijke karakter met zijn vlakke vloer en innovatieve dakstangen, die hem onderscheiden van de concurrentie, en voegt er standaard de recentste veiligheidsuitrusting aan toe.</w:t>
      </w:r>
    </w:p>
    <w:p w14:paraId="677FC289" w14:textId="77777777" w:rsidR="001056DA" w:rsidRPr="007B5E7F" w:rsidRDefault="001056DA" w:rsidP="009909A1">
      <w:pPr>
        <w:spacing w:after="0" w:line="280" w:lineRule="exact"/>
        <w:ind w:left="1327" w:right="556"/>
        <w:jc w:val="both"/>
        <w:rPr>
          <w:rFonts w:ascii="Arial" w:eastAsia="Arial" w:hAnsi="Arial" w:cs="Arial"/>
          <w:b/>
          <w:bCs/>
          <w:i/>
          <w:iCs/>
        </w:rPr>
      </w:pPr>
    </w:p>
    <w:p w14:paraId="7671C42B" w14:textId="07806FA0" w:rsidR="002D637B" w:rsidRPr="004D400A" w:rsidRDefault="002D637B" w:rsidP="009909A1">
      <w:pPr>
        <w:pStyle w:val="Titre3"/>
        <w:ind w:left="1327" w:right="556"/>
        <w:rPr>
          <w:rFonts w:ascii="Arial" w:eastAsia="Arial" w:hAnsi="Arial" w:cs="Arial"/>
          <w:b/>
          <w:bCs/>
          <w:color w:val="auto"/>
          <w:sz w:val="22"/>
          <w:szCs w:val="22"/>
        </w:rPr>
      </w:pPr>
      <w:bookmarkStart w:id="2" w:name="_Toc71104322"/>
      <w:r>
        <w:rPr>
          <w:rFonts w:ascii="Arial" w:hAnsi="Arial"/>
          <w:b/>
          <w:bCs/>
          <w:color w:val="auto"/>
          <w:sz w:val="22"/>
          <w:szCs w:val="22"/>
        </w:rPr>
        <w:t>Nieuwe Renault Kangoo: de elegante en ruime bestelbreak</w:t>
      </w:r>
      <w:bookmarkEnd w:id="2"/>
    </w:p>
    <w:p w14:paraId="057F8C34" w14:textId="77777777" w:rsidR="002D637B" w:rsidRPr="007B5E7F" w:rsidRDefault="002D637B" w:rsidP="009909A1">
      <w:pPr>
        <w:spacing w:after="0" w:line="280" w:lineRule="exact"/>
        <w:ind w:left="1327" w:right="556"/>
        <w:jc w:val="both"/>
        <w:rPr>
          <w:rFonts w:ascii="Arial" w:eastAsia="Arial" w:hAnsi="Arial" w:cs="Arial"/>
        </w:rPr>
      </w:pPr>
    </w:p>
    <w:p w14:paraId="0F61DDC8" w14:textId="76AD3D39" w:rsidR="009909A1" w:rsidRDefault="00972BF0" w:rsidP="009909A1">
      <w:pPr>
        <w:spacing w:after="0" w:line="280" w:lineRule="exact"/>
        <w:ind w:left="1327" w:right="556"/>
        <w:jc w:val="both"/>
        <w:rPr>
          <w:rFonts w:ascii="Arial" w:eastAsia="Arial" w:hAnsi="Arial" w:cs="Arial"/>
        </w:rPr>
      </w:pPr>
      <w:r>
        <w:rPr>
          <w:rFonts w:ascii="Arial" w:hAnsi="Arial"/>
        </w:rPr>
        <w:t>Met zijn vijf volwaardige plaatsen beantwoordt Nieuwe Kangoo perfect aan de behoeften van dynamische gezinnen en groepen die moduleerbaarheid hoog in het vaandel dragen door ze te beloven dat hij nooit te weinig plaats zal hebben. Zijn volledig herwerkte koetswerkdesign, zijn hogere comfortpeil en zijn extra uitrusting dragen dan weer bij tot de waarneembare kwaliteit, die niet moet onderdoen voor die in luxewagens. Ook biedt hij tal van nieuwe rijhulpsystemen.</w:t>
      </w:r>
    </w:p>
    <w:p w14:paraId="23373F87" w14:textId="77777777" w:rsidR="00972BF0" w:rsidRPr="007B5E7F" w:rsidRDefault="00972BF0" w:rsidP="00972BF0">
      <w:pPr>
        <w:pStyle w:val="Paragraphedeliste"/>
        <w:spacing w:after="0" w:line="280" w:lineRule="exact"/>
        <w:ind w:left="1327" w:right="556"/>
        <w:jc w:val="both"/>
        <w:rPr>
          <w:rFonts w:ascii="Arial" w:eastAsia="Arial" w:hAnsi="Arial" w:cs="Arial"/>
          <w:b/>
          <w:bCs/>
        </w:rPr>
      </w:pPr>
    </w:p>
    <w:p w14:paraId="3DA38CA5" w14:textId="4E46AC6B" w:rsidR="00972BF0" w:rsidRDefault="00972BF0" w:rsidP="00972BF0">
      <w:pPr>
        <w:pStyle w:val="Paragraphedeliste"/>
        <w:spacing w:after="0" w:line="280" w:lineRule="exact"/>
        <w:ind w:left="1327" w:right="556"/>
        <w:jc w:val="both"/>
        <w:rPr>
          <w:rFonts w:ascii="Arial" w:eastAsia="Arial" w:hAnsi="Arial" w:cs="Arial"/>
          <w:b/>
          <w:bCs/>
        </w:rPr>
      </w:pPr>
      <w:r>
        <w:rPr>
          <w:rFonts w:ascii="Arial" w:hAnsi="Arial"/>
          <w:b/>
          <w:bCs/>
        </w:rPr>
        <w:t>Nieuwe Kangoo wordt gebouwd in de Renault-fabriek van Maubeuge (Frankrijk) en wordt vanaf juni 2021 verkrijgbaar in Europa en andere internationale markten.</w:t>
      </w:r>
    </w:p>
    <w:p w14:paraId="4323C564" w14:textId="77777777" w:rsidR="00972BF0" w:rsidRPr="007B5E7F" w:rsidRDefault="00972BF0" w:rsidP="00972BF0">
      <w:pPr>
        <w:pStyle w:val="Paragraphedeliste"/>
        <w:spacing w:after="0" w:line="280" w:lineRule="exact"/>
        <w:ind w:left="1327" w:right="556"/>
        <w:jc w:val="both"/>
        <w:rPr>
          <w:rFonts w:ascii="Arial" w:eastAsia="Arial" w:hAnsi="Arial" w:cs="Arial"/>
          <w:b/>
          <w:bCs/>
        </w:rPr>
      </w:pPr>
    </w:p>
    <w:p w14:paraId="0EBAA4B0" w14:textId="36B3B044" w:rsidR="00972BF0" w:rsidRPr="00DA6A5C" w:rsidRDefault="00972BF0" w:rsidP="00972BF0">
      <w:pPr>
        <w:spacing w:after="0" w:line="280" w:lineRule="exact"/>
        <w:ind w:left="1327" w:right="556"/>
        <w:jc w:val="both"/>
        <w:rPr>
          <w:rFonts w:ascii="Arial" w:eastAsia="Arial" w:hAnsi="Arial" w:cs="Arial"/>
          <w:i/>
          <w:iCs/>
        </w:rPr>
      </w:pPr>
      <w:r>
        <w:rPr>
          <w:rFonts w:ascii="Arial" w:hAnsi="Arial"/>
          <w:i/>
          <w:iCs/>
        </w:rPr>
        <w:t>“Renault bevestigt de comeback van Kangoo met een aantrekkelijk, atletisch gelijnd koetswerk om klanten uit het monovolumesegment aan te trekken, en zo opnieuw een plaats te verwerven in de Europese top 3. Nieuwe Kangoo kiest resoluut voor een hogere positionering en verhult zijn bestelwagenkarakter door aan de normen voor personenwagens te voldoen. Zijn standingvolle design zal gezinnen met trots vervullen aan het stuur van hun Nieuwe Kangoo!”</w:t>
      </w:r>
    </w:p>
    <w:p w14:paraId="294CA338" w14:textId="4C6CBD93" w:rsidR="00972BF0" w:rsidRPr="00076AE9" w:rsidRDefault="00DC156D" w:rsidP="00972BF0">
      <w:pPr>
        <w:spacing w:after="0" w:line="280" w:lineRule="exact"/>
        <w:ind w:left="1327" w:right="556"/>
        <w:jc w:val="both"/>
        <w:rPr>
          <w:rFonts w:ascii="Arial" w:eastAsia="Arial" w:hAnsi="Arial" w:cs="Arial"/>
          <w:b/>
          <w:bCs/>
        </w:rPr>
      </w:pPr>
      <w:r>
        <w:rPr>
          <w:rFonts w:ascii="Arial" w:hAnsi="Arial"/>
          <w:b/>
          <w:bCs/>
        </w:rPr>
        <w:t>Jean-Louis Wiedemann, Commercieel Directeur Bestelwagens/Bestelbreaks voor Renault Group.</w:t>
      </w:r>
    </w:p>
    <w:p w14:paraId="23128ED5" w14:textId="4F0A2D85" w:rsidR="00972BF0" w:rsidRPr="007B5E7F" w:rsidRDefault="00972BF0" w:rsidP="0081506E">
      <w:pPr>
        <w:spacing w:after="0" w:line="280" w:lineRule="exact"/>
        <w:ind w:left="1327" w:right="556"/>
        <w:jc w:val="both"/>
        <w:rPr>
          <w:rFonts w:ascii="Arial" w:eastAsia="Arial" w:hAnsi="Arial" w:cs="Arial"/>
          <w:i/>
          <w:iCs/>
        </w:rPr>
      </w:pPr>
    </w:p>
    <w:p w14:paraId="5BB60D85" w14:textId="5C9E1194" w:rsidR="009909A1" w:rsidRPr="0081506E" w:rsidRDefault="00972BF0" w:rsidP="0081506E">
      <w:pPr>
        <w:pStyle w:val="Titre3"/>
        <w:ind w:left="1327"/>
        <w:rPr>
          <w:rFonts w:ascii="Arial" w:eastAsia="Arial" w:hAnsi="Arial" w:cs="Arial"/>
          <w:b/>
          <w:bCs/>
          <w:color w:val="auto"/>
          <w:sz w:val="22"/>
          <w:szCs w:val="22"/>
        </w:rPr>
      </w:pPr>
      <w:bookmarkStart w:id="3" w:name="_Toc71104323"/>
      <w:r>
        <w:rPr>
          <w:rFonts w:ascii="Arial" w:hAnsi="Arial"/>
          <w:b/>
          <w:bCs/>
          <w:color w:val="auto"/>
          <w:sz w:val="22"/>
          <w:szCs w:val="22"/>
        </w:rPr>
        <w:t>Nieuwe Kangoo: vijf eigenschappen om te onthouden!</w:t>
      </w:r>
      <w:bookmarkEnd w:id="3"/>
    </w:p>
    <w:p w14:paraId="6AE65C56" w14:textId="233CE49F" w:rsidR="00972BF0" w:rsidRPr="00A9652B" w:rsidRDefault="00A9652B" w:rsidP="00A9652B">
      <w:pPr>
        <w:pStyle w:val="Paragraphedeliste"/>
        <w:widowControl/>
        <w:numPr>
          <w:ilvl w:val="0"/>
          <w:numId w:val="3"/>
        </w:numPr>
        <w:spacing w:after="0" w:line="280" w:lineRule="exact"/>
        <w:ind w:left="1327" w:right="554" w:hanging="426"/>
        <w:jc w:val="both"/>
        <w:rPr>
          <w:rFonts w:ascii="Arial" w:eastAsia="Arial" w:hAnsi="Arial" w:cs="Arial"/>
        </w:rPr>
      </w:pPr>
      <w:r>
        <w:rPr>
          <w:rFonts w:ascii="Arial" w:hAnsi="Arial"/>
        </w:rPr>
        <w:t xml:space="preserve">De grootste interieurruimte in zijn klasse op de tweede zetelrij, met drie volwaardige plaatsen. </w:t>
      </w:r>
    </w:p>
    <w:p w14:paraId="33A70171" w14:textId="52588678" w:rsidR="00A9652B" w:rsidRPr="00A9652B" w:rsidRDefault="00A9652B" w:rsidP="0081506E">
      <w:pPr>
        <w:pStyle w:val="Paragraphedeliste"/>
        <w:widowControl/>
        <w:numPr>
          <w:ilvl w:val="0"/>
          <w:numId w:val="3"/>
        </w:numPr>
        <w:spacing w:after="0" w:line="280" w:lineRule="exact"/>
        <w:ind w:left="1327" w:right="554" w:hanging="426"/>
        <w:jc w:val="both"/>
        <w:rPr>
          <w:rFonts w:ascii="Arial" w:eastAsia="Arial" w:hAnsi="Arial" w:cs="Arial"/>
        </w:rPr>
      </w:pPr>
      <w:r>
        <w:rPr>
          <w:rFonts w:ascii="Arial" w:hAnsi="Arial"/>
        </w:rPr>
        <w:t>Meer dan 49 liter aan vlot toegankelijke opbergvakken, waaronder de Easy Life-lade</w:t>
      </w:r>
    </w:p>
    <w:p w14:paraId="033F26D6" w14:textId="1EEBD3A4" w:rsidR="00972BF0" w:rsidRPr="001056DA" w:rsidRDefault="00A9652B" w:rsidP="001056DA">
      <w:pPr>
        <w:pStyle w:val="Paragraphedeliste"/>
        <w:widowControl/>
        <w:numPr>
          <w:ilvl w:val="0"/>
          <w:numId w:val="3"/>
        </w:numPr>
        <w:spacing w:after="0" w:line="280" w:lineRule="exact"/>
        <w:ind w:left="1327" w:right="554" w:hanging="426"/>
        <w:jc w:val="both"/>
        <w:rPr>
          <w:rFonts w:ascii="Arial" w:eastAsia="Arial" w:hAnsi="Arial" w:cs="Arial"/>
        </w:rPr>
      </w:pPr>
      <w:r>
        <w:rPr>
          <w:rFonts w:ascii="Arial" w:hAnsi="Arial"/>
        </w:rPr>
        <w:t>Een ruim bemeten koffer van 775 liter, goed voor een plaats in de top 3 van zijn segment, die nog kan worden uitgebreid tot 3.500 liter dankzij de grote vlakke vloer</w:t>
      </w:r>
    </w:p>
    <w:p w14:paraId="30389145" w14:textId="1C881E38" w:rsidR="00972BF0" w:rsidRPr="00A9652B" w:rsidRDefault="00A9652B" w:rsidP="0081506E">
      <w:pPr>
        <w:pStyle w:val="Paragraphedeliste"/>
        <w:widowControl/>
        <w:numPr>
          <w:ilvl w:val="0"/>
          <w:numId w:val="3"/>
        </w:numPr>
        <w:spacing w:after="0" w:line="280" w:lineRule="exact"/>
        <w:ind w:left="1327" w:right="554" w:hanging="426"/>
        <w:jc w:val="both"/>
        <w:rPr>
          <w:rFonts w:ascii="Arial" w:eastAsia="Arial" w:hAnsi="Arial" w:cs="Arial"/>
        </w:rPr>
      </w:pPr>
      <w:r>
        <w:rPr>
          <w:rFonts w:ascii="Arial" w:hAnsi="Arial"/>
        </w:rPr>
        <w:t xml:space="preserve">Innovatieve dakstangen, die zich zonder gereedschap laten monteren, zodat u nooit plaats </w:t>
      </w:r>
      <w:r w:rsidR="00152505">
        <w:rPr>
          <w:rFonts w:ascii="Arial" w:hAnsi="Arial"/>
        </w:rPr>
        <w:t>tekortkomt</w:t>
      </w:r>
      <w:r>
        <w:rPr>
          <w:rFonts w:ascii="Arial" w:hAnsi="Arial"/>
        </w:rPr>
        <w:t xml:space="preserve"> en alles kunt vervoeren</w:t>
      </w:r>
    </w:p>
    <w:p w14:paraId="0297EE2B" w14:textId="5DA269D6" w:rsidR="00972BF0" w:rsidRPr="00A9652B" w:rsidRDefault="009C61EE" w:rsidP="0081506E">
      <w:pPr>
        <w:pStyle w:val="Paragraphedeliste"/>
        <w:widowControl/>
        <w:numPr>
          <w:ilvl w:val="0"/>
          <w:numId w:val="3"/>
        </w:numPr>
        <w:spacing w:after="0" w:line="280" w:lineRule="exact"/>
        <w:ind w:left="1327" w:right="554" w:hanging="426"/>
        <w:jc w:val="both"/>
        <w:rPr>
          <w:rFonts w:ascii="Arial" w:eastAsia="Arial" w:hAnsi="Arial" w:cs="Arial"/>
        </w:rPr>
      </w:pPr>
      <w:r>
        <w:rPr>
          <w:rFonts w:ascii="Arial" w:hAnsi="Arial"/>
        </w:rPr>
        <w:t xml:space="preserve">Veertien nieuwe rijhulpsystemen, standaard voorzien om de veiligheid te verhogen. </w:t>
      </w:r>
    </w:p>
    <w:p w14:paraId="1B73D509" w14:textId="77777777" w:rsidR="00042455" w:rsidRPr="007B5E7F" w:rsidRDefault="00042455" w:rsidP="0081506E">
      <w:pPr>
        <w:spacing w:after="0" w:line="280" w:lineRule="exact"/>
        <w:ind w:left="1327" w:right="556"/>
        <w:jc w:val="both"/>
        <w:rPr>
          <w:rFonts w:ascii="Arial" w:eastAsia="Arial" w:hAnsi="Arial" w:cs="Arial"/>
          <w:i/>
          <w:iCs/>
        </w:rPr>
      </w:pPr>
    </w:p>
    <w:p w14:paraId="45C07FF4" w14:textId="77777777" w:rsidR="00042455" w:rsidRPr="00076AE9" w:rsidRDefault="00042455" w:rsidP="009909A1">
      <w:pPr>
        <w:shd w:val="clear" w:color="auto" w:fill="F2F2F2" w:themeFill="background1" w:themeFillShade="F2"/>
        <w:spacing w:after="0" w:line="280" w:lineRule="exact"/>
        <w:ind w:left="1327" w:right="556"/>
        <w:jc w:val="both"/>
        <w:rPr>
          <w:rFonts w:ascii="Arial" w:eastAsia="Arial" w:hAnsi="Arial" w:cs="Arial"/>
          <w:b/>
          <w:bCs/>
        </w:rPr>
      </w:pPr>
      <w:r>
        <w:rPr>
          <w:rFonts w:ascii="Arial" w:hAnsi="Arial"/>
          <w:b/>
          <w:bCs/>
        </w:rPr>
        <w:t>Wist u dit?</w:t>
      </w:r>
    </w:p>
    <w:p w14:paraId="2DCDD6EE" w14:textId="7D003C51" w:rsidR="00CA61E8" w:rsidRDefault="00042455" w:rsidP="001056DA">
      <w:pPr>
        <w:shd w:val="clear" w:color="auto" w:fill="F2F2F2" w:themeFill="background1" w:themeFillShade="F2"/>
        <w:spacing w:after="0" w:line="280" w:lineRule="exact"/>
        <w:ind w:left="1327" w:right="556"/>
        <w:jc w:val="both"/>
        <w:rPr>
          <w:rFonts w:ascii="Arial" w:eastAsia="Arial" w:hAnsi="Arial" w:cs="Arial"/>
          <w:b/>
          <w:bCs/>
        </w:rPr>
      </w:pPr>
      <w:r>
        <w:rPr>
          <w:rFonts w:ascii="Arial" w:hAnsi="Arial"/>
        </w:rPr>
        <w:t>Renault Kangoo valt ook erg in de smaak bij zakelijke klanten omwille van zijn moduleerbaarheid en zijn vijf volwaardige plaatsen. Handelaars, gemeenschappen, overheden en verenigingen prijzen Kangoo omwille van zijn gebruikskosten, zijn gebruiksgemak en zijn keuze tussen achterdeuren met ruiten of een achterklep met ruit.</w:t>
      </w:r>
    </w:p>
    <w:p w14:paraId="5F9F4D70" w14:textId="77777777" w:rsidR="002F6C7B" w:rsidRDefault="002F6C7B">
      <w:pPr>
        <w:rPr>
          <w:rFonts w:ascii="Arial" w:eastAsia="Arial" w:hAnsi="Arial" w:cs="Arial"/>
          <w:b/>
          <w:bCs/>
          <w:color w:val="F6BC27"/>
          <w:sz w:val="28"/>
          <w:szCs w:val="28"/>
        </w:rPr>
      </w:pPr>
      <w:r>
        <w:br w:type="page"/>
      </w:r>
    </w:p>
    <w:p w14:paraId="454A93E6" w14:textId="13813A1E" w:rsidR="00CA61E8" w:rsidRPr="00DB1578" w:rsidRDefault="000C1F44" w:rsidP="00DB1578">
      <w:pPr>
        <w:pStyle w:val="Titre1"/>
        <w:ind w:left="1327"/>
        <w:rPr>
          <w:rFonts w:ascii="Arial" w:eastAsia="Arial" w:hAnsi="Arial" w:cs="Arial"/>
          <w:b/>
          <w:bCs/>
          <w:color w:val="F6BC27"/>
          <w:sz w:val="28"/>
          <w:szCs w:val="28"/>
        </w:rPr>
      </w:pPr>
      <w:bookmarkStart w:id="4" w:name="_Toc71104324"/>
      <w:r>
        <w:rPr>
          <w:rFonts w:ascii="Arial" w:hAnsi="Arial"/>
          <w:b/>
          <w:bCs/>
          <w:color w:val="F6BC27"/>
          <w:sz w:val="28"/>
          <w:szCs w:val="28"/>
        </w:rPr>
        <w:lastRenderedPageBreak/>
        <w:t>ROBUUST EN ATLETISCH KOETSWERKDESIGN</w:t>
      </w:r>
      <w:bookmarkEnd w:id="4"/>
      <w:r>
        <w:rPr>
          <w:rFonts w:ascii="Arial" w:hAnsi="Arial"/>
          <w:b/>
          <w:bCs/>
          <w:color w:val="F6BC27"/>
          <w:sz w:val="28"/>
          <w:szCs w:val="28"/>
        </w:rPr>
        <w:t xml:space="preserve"> </w:t>
      </w:r>
    </w:p>
    <w:p w14:paraId="030A42E7" w14:textId="3BB548D9" w:rsidR="000C1F44" w:rsidRPr="007B5E7F" w:rsidRDefault="000C1F44" w:rsidP="00DB1578">
      <w:pPr>
        <w:spacing w:after="0" w:line="280" w:lineRule="exact"/>
        <w:ind w:left="1327" w:right="556"/>
        <w:jc w:val="both"/>
        <w:rPr>
          <w:rFonts w:ascii="Arial" w:eastAsia="Arial" w:hAnsi="Arial" w:cs="Arial"/>
          <w:b/>
          <w:bCs/>
        </w:rPr>
      </w:pPr>
    </w:p>
    <w:p w14:paraId="0CA35505" w14:textId="216830BE" w:rsidR="00D2137C" w:rsidRPr="00A30830" w:rsidRDefault="00D2137C" w:rsidP="00F33118">
      <w:pPr>
        <w:spacing w:after="0" w:line="280" w:lineRule="exact"/>
        <w:ind w:left="1327" w:right="556"/>
        <w:jc w:val="both"/>
        <w:rPr>
          <w:rFonts w:ascii="Arial" w:eastAsia="Times New Roman" w:hAnsi="Arial" w:cs="Arial"/>
          <w:b/>
          <w:bCs/>
          <w:i/>
          <w:iCs/>
        </w:rPr>
      </w:pPr>
      <w:r>
        <w:rPr>
          <w:rFonts w:ascii="Arial" w:hAnsi="Arial"/>
          <w:b/>
          <w:bCs/>
          <w:i/>
          <w:iCs/>
        </w:rPr>
        <w:t>Nieuwe Kangoo trekt de aandacht met zijn gloednieuwe stijl: een horizontale, generfde motorkap, een erg verticale voorkant en uitgesproken schouders. Hij positioneert zich zichtbaar hoger in het gamma met elegante uitvoeringen en gebruikt zowel vooraan als achteraan ‘full led’-verlichting.</w:t>
      </w:r>
    </w:p>
    <w:p w14:paraId="3BA88859" w14:textId="4B838BBC" w:rsidR="00D2137C" w:rsidRPr="007B5E7F" w:rsidRDefault="00D2137C" w:rsidP="00F33118">
      <w:pPr>
        <w:spacing w:after="0" w:line="280" w:lineRule="exact"/>
        <w:ind w:left="1327" w:right="556"/>
        <w:jc w:val="both"/>
        <w:rPr>
          <w:rFonts w:ascii="Arial" w:eastAsia="Times New Roman" w:hAnsi="Arial" w:cs="Arial"/>
          <w:b/>
          <w:bCs/>
          <w:lang w:eastAsia="ko-KR"/>
        </w:rPr>
      </w:pPr>
    </w:p>
    <w:p w14:paraId="0E48DB34" w14:textId="47FC3A8C" w:rsidR="00D2137C" w:rsidRPr="00F33118" w:rsidRDefault="00D2137C" w:rsidP="00F33118">
      <w:pPr>
        <w:pStyle w:val="Titre2"/>
        <w:ind w:left="1327"/>
        <w:rPr>
          <w:rFonts w:ascii="Arial" w:eastAsia="Times New Roman" w:hAnsi="Arial" w:cs="Arial"/>
          <w:b/>
          <w:bCs/>
          <w:color w:val="auto"/>
          <w:sz w:val="22"/>
          <w:szCs w:val="22"/>
        </w:rPr>
      </w:pPr>
      <w:bookmarkStart w:id="5" w:name="_Toc71104325"/>
      <w:r>
        <w:rPr>
          <w:rFonts w:ascii="Arial" w:hAnsi="Arial"/>
          <w:b/>
          <w:bCs/>
          <w:color w:val="auto"/>
          <w:sz w:val="22"/>
          <w:szCs w:val="22"/>
        </w:rPr>
        <w:t>De typische huisstijl van Renault</w:t>
      </w:r>
      <w:bookmarkEnd w:id="5"/>
      <w:r>
        <w:rPr>
          <w:rFonts w:ascii="Arial" w:hAnsi="Arial"/>
          <w:b/>
          <w:bCs/>
          <w:color w:val="auto"/>
          <w:sz w:val="22"/>
          <w:szCs w:val="22"/>
        </w:rPr>
        <w:t xml:space="preserve"> </w:t>
      </w:r>
    </w:p>
    <w:p w14:paraId="3C7D2E2C" w14:textId="283018EC" w:rsidR="007C3478" w:rsidRPr="00F33118" w:rsidRDefault="00D2137C" w:rsidP="00F33118">
      <w:pPr>
        <w:spacing w:after="0" w:line="280" w:lineRule="exact"/>
        <w:ind w:left="1327" w:right="556"/>
        <w:jc w:val="both"/>
        <w:rPr>
          <w:rFonts w:ascii="Arial" w:eastAsia="Times New Roman" w:hAnsi="Arial" w:cs="Arial"/>
        </w:rPr>
      </w:pPr>
      <w:r>
        <w:rPr>
          <w:rFonts w:ascii="Arial" w:hAnsi="Arial"/>
        </w:rPr>
        <w:t xml:space="preserve">De neus zet trots de visuele identiteit van Renault in de verf, met de C-vormige lichtsignatuur (C-Shape) en het radiatorrooster met verchroomde sierstrips en glanzend zwarte inzetstukken. De C-vormige lichtsignatuur komt ook achteraan terug, terwijl de bredere sporen bijdragen tot zijn stabiele en robuuste uitstraling. </w:t>
      </w:r>
    </w:p>
    <w:p w14:paraId="070687AE" w14:textId="208FCF11" w:rsidR="007C3478" w:rsidRPr="007B5E7F" w:rsidRDefault="007C3478" w:rsidP="00F33118">
      <w:pPr>
        <w:spacing w:after="0" w:line="280" w:lineRule="exact"/>
        <w:ind w:left="1327" w:right="556"/>
        <w:jc w:val="both"/>
        <w:rPr>
          <w:rFonts w:ascii="Arial" w:eastAsia="Times New Roman" w:hAnsi="Arial" w:cs="Arial"/>
          <w:lang w:eastAsia="ko-KR"/>
        </w:rPr>
      </w:pPr>
    </w:p>
    <w:p w14:paraId="759ED18A" w14:textId="77777777" w:rsidR="009122FA" w:rsidRPr="009122FA" w:rsidRDefault="009122FA" w:rsidP="009122FA">
      <w:pPr>
        <w:tabs>
          <w:tab w:val="left" w:pos="10490"/>
        </w:tabs>
        <w:spacing w:after="0" w:line="280" w:lineRule="exact"/>
        <w:ind w:left="1327" w:right="556"/>
        <w:jc w:val="both"/>
        <w:rPr>
          <w:rFonts w:ascii="Arial" w:eastAsia="Times New Roman" w:hAnsi="Arial" w:cs="Arial"/>
          <w:b/>
          <w:bCs/>
        </w:rPr>
      </w:pPr>
      <w:r>
        <w:rPr>
          <w:rFonts w:ascii="Arial" w:hAnsi="Arial"/>
          <w:b/>
          <w:bCs/>
        </w:rPr>
        <w:t>De elegantie van een personenwagen</w:t>
      </w:r>
    </w:p>
    <w:p w14:paraId="68D9836E" w14:textId="30E1A3B3" w:rsidR="009122FA" w:rsidRPr="009122FA" w:rsidRDefault="009122FA" w:rsidP="009122FA">
      <w:pPr>
        <w:tabs>
          <w:tab w:val="left" w:pos="10490"/>
        </w:tabs>
        <w:spacing w:after="0" w:line="280" w:lineRule="exact"/>
        <w:ind w:left="1327" w:right="556"/>
        <w:jc w:val="both"/>
        <w:rPr>
          <w:rFonts w:ascii="Arial" w:eastAsia="Times New Roman" w:hAnsi="Arial" w:cs="Arial"/>
        </w:rPr>
      </w:pPr>
      <w:r>
        <w:rPr>
          <w:rFonts w:ascii="Arial" w:hAnsi="Arial"/>
        </w:rPr>
        <w:t xml:space="preserve">Ook de flanken getuigen van een ware stijlbreuk, met uitgesproken schouders die hem onderscheiden in het segment van de bestelbreaks. Die gebeitelde look breekt radicaal met de kubusvorm van bestelwagenafgeleiden en brengt hem dichter bij het personenwagenuniversum. </w:t>
      </w:r>
    </w:p>
    <w:p w14:paraId="430B0CD4" w14:textId="7F73DCDB" w:rsidR="007C3478" w:rsidRPr="009122FA" w:rsidRDefault="009122FA" w:rsidP="009122FA">
      <w:pPr>
        <w:tabs>
          <w:tab w:val="left" w:pos="10490"/>
        </w:tabs>
        <w:spacing w:after="0" w:line="280" w:lineRule="exact"/>
        <w:ind w:left="1327" w:right="556"/>
        <w:jc w:val="both"/>
        <w:rPr>
          <w:rFonts w:ascii="Arial" w:eastAsia="Times New Roman" w:hAnsi="Arial" w:cs="Arial"/>
        </w:rPr>
      </w:pPr>
      <w:r>
        <w:rPr>
          <w:rFonts w:ascii="Arial" w:hAnsi="Arial"/>
        </w:rPr>
        <w:t>Nieuwe Kangoo wint tevens aan elegantie dankzij de volledige integratie van de zijruiten, terwijl de glanzend zwarte inzetstukken bijdragen tot het harmonieuze design en de indruk van een grote, doorlopende glaspartij. Nieuwe Kangoo ademt verfijning tot in de kleinste details met tal van verchroomde of in koetswerkkleur gelakte onderdelen (bumpers, deurgrepen, beschermlijsten voor de schuifdeurrails), glanzend zwarte buitenspiegelkappen voor meer elegantie en 17” gediamanteerde lichtmetalen velgen ‘Vereste’.</w:t>
      </w:r>
    </w:p>
    <w:p w14:paraId="579283BF" w14:textId="77777777" w:rsidR="009122FA" w:rsidRPr="007B5E7F" w:rsidRDefault="009122FA" w:rsidP="009122FA">
      <w:pPr>
        <w:tabs>
          <w:tab w:val="left" w:pos="10490"/>
        </w:tabs>
        <w:spacing w:after="0" w:line="280" w:lineRule="exact"/>
        <w:ind w:left="1327" w:right="556"/>
        <w:jc w:val="both"/>
        <w:rPr>
          <w:rFonts w:ascii="Arial" w:eastAsia="Times New Roman" w:hAnsi="Arial" w:cs="Arial"/>
          <w:b/>
          <w:bCs/>
          <w:lang w:eastAsia="ko-KR"/>
        </w:rPr>
      </w:pPr>
    </w:p>
    <w:p w14:paraId="3C707B74" w14:textId="3F815C97" w:rsidR="00D2137C" w:rsidRPr="00F33118" w:rsidRDefault="00EB01CB" w:rsidP="009F2C2F">
      <w:pPr>
        <w:pStyle w:val="Titre2"/>
        <w:tabs>
          <w:tab w:val="left" w:pos="10490"/>
        </w:tabs>
        <w:ind w:left="1327"/>
        <w:rPr>
          <w:rFonts w:ascii="Arial" w:eastAsia="Times New Roman" w:hAnsi="Arial" w:cs="Arial"/>
          <w:b/>
          <w:bCs/>
          <w:color w:val="auto"/>
          <w:sz w:val="22"/>
          <w:szCs w:val="22"/>
        </w:rPr>
      </w:pPr>
      <w:bookmarkStart w:id="6" w:name="_Toc71104326"/>
      <w:r>
        <w:rPr>
          <w:rFonts w:ascii="Arial" w:hAnsi="Arial"/>
          <w:b/>
          <w:bCs/>
          <w:color w:val="auto"/>
          <w:sz w:val="22"/>
          <w:szCs w:val="22"/>
        </w:rPr>
        <w:t>Standaard ‘full led’-lichtsignatuur</w:t>
      </w:r>
      <w:bookmarkEnd w:id="6"/>
      <w:r>
        <w:rPr>
          <w:rFonts w:ascii="Arial" w:hAnsi="Arial"/>
          <w:b/>
          <w:bCs/>
          <w:color w:val="auto"/>
          <w:sz w:val="22"/>
          <w:szCs w:val="22"/>
        </w:rPr>
        <w:t xml:space="preserve"> </w:t>
      </w:r>
    </w:p>
    <w:p w14:paraId="4D19459B" w14:textId="531DC4C3" w:rsidR="001E1381" w:rsidRDefault="009122FA" w:rsidP="009F2C2F">
      <w:pPr>
        <w:tabs>
          <w:tab w:val="left" w:pos="10490"/>
        </w:tabs>
        <w:spacing w:after="0" w:line="280" w:lineRule="exact"/>
        <w:ind w:left="1327" w:right="556"/>
        <w:jc w:val="both"/>
        <w:rPr>
          <w:rFonts w:ascii="Arial" w:eastAsia="Times New Roman" w:hAnsi="Arial" w:cs="Arial"/>
        </w:rPr>
      </w:pPr>
      <w:r>
        <w:rPr>
          <w:rFonts w:ascii="Arial" w:hAnsi="Arial"/>
        </w:rPr>
        <w:t>Nieuwe Kangoo beschikt vanaf het eerste uitrustingsniveau over led-technologie voor de voor- en achterlichten. De ‘full led’-verlichting verhoogt de zichtbaarheid met 130 meter in de diepte en 37 meter in de breedte. De mistlampen, eveneens met led-technologie, verhogen de zichtbaarheid bij ongunstige verkeersomstandigheden (mist, regen, enz.) en voegen de functie ‘bochtverlichting’ toe om de binnenkant van een bocht te verlichten voor nog meer veiligheid en comfort of om nachtelijke manoeuvres te vergemakkelijken.</w:t>
      </w:r>
    </w:p>
    <w:p w14:paraId="46CF1D30" w14:textId="77777777" w:rsidR="009122FA" w:rsidRPr="007B5E7F" w:rsidRDefault="009122FA" w:rsidP="009F2C2F">
      <w:pPr>
        <w:tabs>
          <w:tab w:val="left" w:pos="10490"/>
        </w:tabs>
        <w:spacing w:after="0" w:line="280" w:lineRule="exact"/>
        <w:ind w:left="1327" w:right="556"/>
        <w:jc w:val="both"/>
        <w:rPr>
          <w:rFonts w:ascii="Arial" w:eastAsia="Times New Roman" w:hAnsi="Arial" w:cs="Arial"/>
          <w:b/>
          <w:bCs/>
          <w:lang w:eastAsia="ko-KR"/>
        </w:rPr>
      </w:pPr>
    </w:p>
    <w:p w14:paraId="21BE1970" w14:textId="3559F46D" w:rsidR="000C1F44" w:rsidRPr="001056DA" w:rsidRDefault="00633941" w:rsidP="009F2C2F">
      <w:pPr>
        <w:pStyle w:val="Titre2"/>
        <w:tabs>
          <w:tab w:val="left" w:pos="10490"/>
        </w:tabs>
        <w:ind w:left="1327"/>
        <w:rPr>
          <w:rFonts w:ascii="Arial" w:eastAsia="Times New Roman" w:hAnsi="Arial" w:cs="Arial"/>
          <w:b/>
          <w:bCs/>
          <w:color w:val="auto"/>
          <w:sz w:val="22"/>
          <w:szCs w:val="22"/>
        </w:rPr>
      </w:pPr>
      <w:bookmarkStart w:id="7" w:name="_Toc71104327"/>
      <w:r>
        <w:rPr>
          <w:rFonts w:ascii="Arial" w:hAnsi="Arial"/>
          <w:b/>
          <w:bCs/>
          <w:color w:val="auto"/>
          <w:sz w:val="22"/>
          <w:szCs w:val="22"/>
        </w:rPr>
        <w:t>Een brede waaier aan kleuren, waaronder het onuitgegeven Terracotta bruin</w:t>
      </w:r>
      <w:bookmarkEnd w:id="7"/>
    </w:p>
    <w:p w14:paraId="79DA7765" w14:textId="7EF66CD6" w:rsidR="000C1F44" w:rsidRPr="000C1F44" w:rsidRDefault="009122FA" w:rsidP="009F2C2F">
      <w:pPr>
        <w:tabs>
          <w:tab w:val="left" w:pos="10490"/>
        </w:tabs>
        <w:spacing w:after="0" w:line="280" w:lineRule="exact"/>
        <w:ind w:left="1327" w:right="556"/>
        <w:jc w:val="both"/>
        <w:rPr>
          <w:rFonts w:ascii="Arial" w:eastAsia="Times New Roman" w:hAnsi="Arial" w:cs="Arial"/>
        </w:rPr>
      </w:pPr>
      <w:r>
        <w:rPr>
          <w:rFonts w:ascii="Arial" w:hAnsi="Arial"/>
        </w:rPr>
        <w:t>De bestelbreak is verkrijgbaar in negen koetswerkkleuren om Nieuwe Kangoo naar uw evenbeeld te personaliseren. Terracotta bruin maakt zijn opwachting als lanceringskleur. Daarnaast is hij verkrijgbaar in vijf metaalkleuren (Highland grijs, Metallic zwart, Karmijn rood, Cassiopée grijs en over enkele maanden Cavansite blauw), evenals twee standaardkleuren (Urbain grijs, Mineraal wit).</w:t>
      </w:r>
    </w:p>
    <w:p w14:paraId="5ED08337" w14:textId="77777777" w:rsidR="000C1F44" w:rsidRPr="007B5E7F" w:rsidRDefault="000C1F44" w:rsidP="009F2C2F">
      <w:pPr>
        <w:tabs>
          <w:tab w:val="left" w:pos="10490"/>
        </w:tabs>
        <w:spacing w:after="0" w:line="280" w:lineRule="exact"/>
        <w:ind w:left="1327" w:right="556"/>
        <w:jc w:val="both"/>
        <w:rPr>
          <w:rFonts w:ascii="Arial" w:eastAsia="Times New Roman" w:hAnsi="Arial" w:cs="Arial"/>
          <w:lang w:eastAsia="ko-KR"/>
        </w:rPr>
      </w:pPr>
    </w:p>
    <w:p w14:paraId="34B877C4" w14:textId="77777777" w:rsidR="000C1F44" w:rsidRPr="007B5E7F" w:rsidRDefault="000C1F44" w:rsidP="009F2C2F">
      <w:pPr>
        <w:tabs>
          <w:tab w:val="left" w:pos="10490"/>
        </w:tabs>
        <w:spacing w:after="0" w:line="280" w:lineRule="exact"/>
        <w:ind w:left="1327" w:right="556"/>
        <w:jc w:val="both"/>
        <w:rPr>
          <w:rFonts w:ascii="Arial" w:eastAsia="Arial" w:hAnsi="Arial" w:cs="Arial"/>
          <w:b/>
          <w:bCs/>
        </w:rPr>
      </w:pPr>
    </w:p>
    <w:p w14:paraId="5788A7E7" w14:textId="77777777" w:rsidR="00CA61E8" w:rsidRPr="007B5E7F" w:rsidRDefault="00CA61E8" w:rsidP="009F2C2F">
      <w:pPr>
        <w:tabs>
          <w:tab w:val="left" w:pos="10490"/>
        </w:tabs>
        <w:spacing w:after="0" w:line="280" w:lineRule="exact"/>
        <w:ind w:left="1327" w:right="556"/>
        <w:jc w:val="both"/>
        <w:rPr>
          <w:rFonts w:ascii="Arial" w:eastAsia="Arial" w:hAnsi="Arial" w:cs="Arial"/>
          <w:b/>
          <w:bCs/>
        </w:rPr>
      </w:pPr>
    </w:p>
    <w:p w14:paraId="42038BF8" w14:textId="77777777" w:rsidR="00CA61E8" w:rsidRPr="007B5E7F" w:rsidRDefault="00CA61E8" w:rsidP="009F2C2F">
      <w:pPr>
        <w:tabs>
          <w:tab w:val="left" w:pos="10490"/>
        </w:tabs>
        <w:spacing w:after="0" w:line="280" w:lineRule="exact"/>
        <w:ind w:left="1327" w:right="556"/>
        <w:jc w:val="both"/>
        <w:rPr>
          <w:rFonts w:ascii="Arial" w:eastAsia="Arial" w:hAnsi="Arial" w:cs="Arial"/>
          <w:b/>
          <w:bCs/>
        </w:rPr>
      </w:pPr>
    </w:p>
    <w:p w14:paraId="11FB0811" w14:textId="13CBCE1F" w:rsidR="00CA61E8" w:rsidRPr="007B5E7F" w:rsidRDefault="00CA61E8" w:rsidP="009F2C2F">
      <w:pPr>
        <w:tabs>
          <w:tab w:val="left" w:pos="10490"/>
        </w:tabs>
        <w:spacing w:after="0" w:line="280" w:lineRule="exact"/>
        <w:ind w:left="1327" w:right="556"/>
        <w:jc w:val="both"/>
        <w:rPr>
          <w:rFonts w:ascii="Arial" w:eastAsia="Arial" w:hAnsi="Arial" w:cs="Arial"/>
        </w:rPr>
      </w:pPr>
    </w:p>
    <w:p w14:paraId="2FCF0530" w14:textId="77777777" w:rsidR="00644A13" w:rsidRDefault="00644A13" w:rsidP="009F2C2F">
      <w:pPr>
        <w:tabs>
          <w:tab w:val="left" w:pos="10490"/>
        </w:tabs>
        <w:rPr>
          <w:rFonts w:ascii="Arial" w:eastAsia="Arial" w:hAnsi="Arial" w:cs="Arial"/>
          <w:b/>
          <w:bCs/>
          <w:color w:val="F6BC27"/>
          <w:sz w:val="28"/>
          <w:szCs w:val="28"/>
        </w:rPr>
      </w:pPr>
      <w:r>
        <w:br w:type="page"/>
      </w:r>
    </w:p>
    <w:p w14:paraId="6836A8DF" w14:textId="54006FD4" w:rsidR="00A75446" w:rsidRPr="004D5BE1" w:rsidRDefault="004D5BE1" w:rsidP="009F2C2F">
      <w:pPr>
        <w:pStyle w:val="Titre1"/>
        <w:tabs>
          <w:tab w:val="left" w:pos="10490"/>
        </w:tabs>
        <w:ind w:left="1327"/>
        <w:rPr>
          <w:rFonts w:ascii="Arial" w:eastAsia="Arial" w:hAnsi="Arial" w:cs="Arial"/>
          <w:b/>
          <w:bCs/>
          <w:color w:val="F6BC27"/>
          <w:sz w:val="28"/>
          <w:szCs w:val="28"/>
        </w:rPr>
      </w:pPr>
      <w:bookmarkStart w:id="8" w:name="_Toc71104328"/>
      <w:r>
        <w:rPr>
          <w:rFonts w:ascii="Arial" w:hAnsi="Arial"/>
          <w:b/>
          <w:bCs/>
          <w:color w:val="F6BC27"/>
          <w:sz w:val="28"/>
          <w:szCs w:val="28"/>
        </w:rPr>
        <w:lastRenderedPageBreak/>
        <w:t>INTERIEURDESIGN: STIJLVOL, ZONDER COMPROMISSEN OP HET VLAK VAN ERGONOMIE</w:t>
      </w:r>
      <w:bookmarkEnd w:id="8"/>
    </w:p>
    <w:p w14:paraId="1E22024F" w14:textId="12099446" w:rsidR="00CA61E8" w:rsidRPr="007B5E7F" w:rsidRDefault="00CA61E8" w:rsidP="009F2C2F">
      <w:pPr>
        <w:tabs>
          <w:tab w:val="left" w:pos="10490"/>
        </w:tabs>
        <w:spacing w:after="0" w:line="280" w:lineRule="exact"/>
        <w:ind w:left="1327" w:right="556"/>
        <w:jc w:val="both"/>
        <w:rPr>
          <w:rFonts w:ascii="Arial" w:eastAsia="Arial" w:hAnsi="Arial" w:cs="Arial"/>
        </w:rPr>
      </w:pPr>
    </w:p>
    <w:p w14:paraId="1489F85B" w14:textId="423B4327" w:rsidR="004D5BE1" w:rsidRPr="001843AD" w:rsidRDefault="00A30830" w:rsidP="00BE2D6C">
      <w:pPr>
        <w:spacing w:after="0" w:line="280" w:lineRule="exact"/>
        <w:ind w:left="1327" w:right="556"/>
        <w:jc w:val="both"/>
        <w:rPr>
          <w:rFonts w:ascii="Arial" w:eastAsia="Arial" w:hAnsi="Arial" w:cs="Arial"/>
          <w:b/>
          <w:bCs/>
          <w:i/>
          <w:iCs/>
        </w:rPr>
      </w:pPr>
      <w:r>
        <w:rPr>
          <w:rFonts w:ascii="Arial" w:hAnsi="Arial"/>
          <w:b/>
          <w:bCs/>
          <w:i/>
          <w:iCs/>
        </w:rPr>
        <w:t>Net als het exterieur krijgt het interieur een volledig nieuwe look, met een gloednieuw dashboard in donker geborsteld hout, een comfortabel interieur en meer ergonomie voor de bestuurdersplaats. Nieuwe Kangoo positioneert zich hoger in het gamma met meer verfijnde materialen en een nauwkeurigere assemblage.</w:t>
      </w:r>
    </w:p>
    <w:p w14:paraId="61B42600" w14:textId="32055A78" w:rsidR="004D5BE1" w:rsidRPr="007B5E7F" w:rsidRDefault="004D5BE1" w:rsidP="00BE2D6C">
      <w:pPr>
        <w:spacing w:after="0" w:line="280" w:lineRule="exact"/>
        <w:ind w:left="1327" w:right="556"/>
        <w:jc w:val="both"/>
        <w:rPr>
          <w:rFonts w:ascii="Arial" w:eastAsia="Arial" w:hAnsi="Arial" w:cs="Arial"/>
        </w:rPr>
      </w:pPr>
    </w:p>
    <w:p w14:paraId="113835F8" w14:textId="1CC1B86D" w:rsidR="00A5535B" w:rsidRPr="001843AD" w:rsidRDefault="00A5535B" w:rsidP="00BE2D6C">
      <w:pPr>
        <w:pStyle w:val="Titre2"/>
        <w:ind w:left="1327" w:right="556"/>
        <w:jc w:val="both"/>
        <w:rPr>
          <w:rFonts w:ascii="Arial" w:eastAsia="Arial" w:hAnsi="Arial" w:cs="Arial"/>
          <w:b/>
          <w:bCs/>
          <w:color w:val="auto"/>
          <w:sz w:val="22"/>
          <w:szCs w:val="22"/>
        </w:rPr>
      </w:pPr>
      <w:bookmarkStart w:id="9" w:name="_Toc71104329"/>
      <w:r>
        <w:rPr>
          <w:rFonts w:ascii="Arial" w:hAnsi="Arial"/>
          <w:b/>
          <w:bCs/>
          <w:color w:val="auto"/>
          <w:sz w:val="22"/>
          <w:szCs w:val="22"/>
        </w:rPr>
        <w:t>Een chique en personaliseerbare bestuurderspost</w:t>
      </w:r>
      <w:bookmarkEnd w:id="9"/>
      <w:r>
        <w:rPr>
          <w:rFonts w:ascii="Arial" w:hAnsi="Arial"/>
          <w:b/>
          <w:bCs/>
          <w:color w:val="auto"/>
          <w:sz w:val="22"/>
          <w:szCs w:val="22"/>
        </w:rPr>
        <w:t xml:space="preserve"> </w:t>
      </w:r>
    </w:p>
    <w:p w14:paraId="2D6192CA" w14:textId="7FF8ABE1" w:rsidR="00BE2D6C" w:rsidRDefault="00BE2D6C" w:rsidP="00BE2D6C">
      <w:pPr>
        <w:spacing w:after="0" w:line="280" w:lineRule="exact"/>
        <w:ind w:left="1327" w:right="556"/>
        <w:jc w:val="both"/>
        <w:rPr>
          <w:rFonts w:ascii="Arial" w:eastAsia="Arial" w:hAnsi="Arial" w:cs="Arial"/>
        </w:rPr>
      </w:pPr>
      <w:r>
        <w:rPr>
          <w:rFonts w:ascii="Arial" w:hAnsi="Arial"/>
        </w:rPr>
        <w:t xml:space="preserve">Nieuwe Kangoo meet zich een nieuw dashboard aan, met een sierlijst in donker geborsteld hout en verchroomde inzetstukken op diverse plaatsen (bediening van de airconditioning, verluchtingsmonden, ring van de versnellingspook, enz.). Een ander bewijs van de aandacht die aan het raffinement van Nieuwe Kangoo werd besteed, is het feit dat de zetelbekleding en de stoffen in de deurpanelen op elkaar zijn afgestemd. </w:t>
      </w:r>
    </w:p>
    <w:p w14:paraId="1F4ABECC" w14:textId="53B25E76" w:rsidR="00A5535B" w:rsidRPr="001843AD" w:rsidRDefault="00BE2D6C" w:rsidP="00BE2D6C">
      <w:pPr>
        <w:spacing w:after="0" w:line="280" w:lineRule="exact"/>
        <w:ind w:left="1327" w:right="556"/>
        <w:jc w:val="both"/>
        <w:rPr>
          <w:rFonts w:ascii="Arial" w:eastAsia="Arial" w:hAnsi="Arial" w:cs="Arial"/>
        </w:rPr>
      </w:pPr>
      <w:r>
        <w:rPr>
          <w:rFonts w:ascii="Arial" w:hAnsi="Arial"/>
        </w:rPr>
        <w:t>Het stuurwiel was al regelbaar in de hoogte en is dat nu ook in de diepte. De bestuurderszetel werd voorzien van een verstelbare lendensteun voor meer comfort tijdens lange ritten.</w:t>
      </w:r>
    </w:p>
    <w:p w14:paraId="686A8706" w14:textId="77777777" w:rsidR="00A5535B" w:rsidRPr="007B5E7F" w:rsidRDefault="00A5535B" w:rsidP="00BE2D6C">
      <w:pPr>
        <w:spacing w:after="0" w:line="280" w:lineRule="exact"/>
        <w:ind w:left="1327" w:right="556"/>
        <w:jc w:val="both"/>
        <w:rPr>
          <w:rFonts w:ascii="Arial" w:eastAsia="Arial" w:hAnsi="Arial" w:cs="Arial"/>
          <w:b/>
          <w:bCs/>
        </w:rPr>
      </w:pPr>
    </w:p>
    <w:p w14:paraId="172AC0F0" w14:textId="077380C5" w:rsidR="00993878" w:rsidRPr="001843AD" w:rsidRDefault="001843AD" w:rsidP="00BE2D6C">
      <w:pPr>
        <w:pStyle w:val="Titre2"/>
        <w:ind w:left="1327" w:right="556"/>
        <w:jc w:val="both"/>
        <w:rPr>
          <w:rFonts w:ascii="Arial" w:eastAsia="Arial" w:hAnsi="Arial" w:cs="Arial"/>
          <w:b/>
          <w:bCs/>
          <w:color w:val="auto"/>
          <w:sz w:val="22"/>
          <w:szCs w:val="22"/>
        </w:rPr>
      </w:pPr>
      <w:bookmarkStart w:id="10" w:name="_Toc71104330"/>
      <w:r>
        <w:rPr>
          <w:rFonts w:ascii="Arial" w:hAnsi="Arial"/>
          <w:b/>
          <w:bCs/>
          <w:color w:val="auto"/>
          <w:sz w:val="22"/>
          <w:szCs w:val="22"/>
        </w:rPr>
        <w:t>Een beter leesbaar dashboard</w:t>
      </w:r>
      <w:bookmarkEnd w:id="10"/>
    </w:p>
    <w:p w14:paraId="5E386D6F" w14:textId="16B2D60D" w:rsidR="00993878" w:rsidRPr="001843AD" w:rsidRDefault="00BE2D6C" w:rsidP="00BE2D6C">
      <w:pPr>
        <w:spacing w:after="0" w:line="280" w:lineRule="exact"/>
        <w:ind w:left="1327" w:right="556"/>
        <w:jc w:val="both"/>
        <w:rPr>
          <w:rFonts w:ascii="Arial" w:eastAsia="Arial" w:hAnsi="Arial" w:cs="Arial"/>
        </w:rPr>
      </w:pPr>
      <w:r>
        <w:rPr>
          <w:rFonts w:ascii="Arial" w:hAnsi="Arial"/>
        </w:rPr>
        <w:t>Nieuwe Kangoo biedt twee dashboardtypes: het eerste omvat een digitaal 4,2”-kleurenscherm. Het tweede, dat eind 2021 verkrijgbaar wordt, heeft een personaliseerbaar digitaal 7”-kleurenscherm en maakt het mogelijk om de digitale weergave van de snelheid en toerenteller te personaliseren. Het scherm biedt de keuze uit verscheidene weergaven naargelang de gekozen modus (normaal of eco).</w:t>
      </w:r>
    </w:p>
    <w:p w14:paraId="24CE5976" w14:textId="77777777" w:rsidR="00993878" w:rsidRPr="007B5E7F" w:rsidRDefault="00993878" w:rsidP="001843AD">
      <w:pPr>
        <w:spacing w:after="0" w:line="280" w:lineRule="exact"/>
        <w:ind w:left="1327" w:right="556"/>
        <w:jc w:val="both"/>
        <w:rPr>
          <w:rFonts w:ascii="Arial" w:eastAsia="Arial" w:hAnsi="Arial" w:cs="Arial"/>
          <w:b/>
          <w:bCs/>
        </w:rPr>
      </w:pPr>
    </w:p>
    <w:p w14:paraId="0B4EEEB2" w14:textId="2427BCDF" w:rsidR="00993878" w:rsidRPr="001843AD" w:rsidRDefault="00993878" w:rsidP="001843AD">
      <w:pPr>
        <w:pStyle w:val="Titre2"/>
        <w:ind w:left="1327" w:right="556"/>
        <w:rPr>
          <w:rFonts w:ascii="Arial" w:eastAsia="Arial" w:hAnsi="Arial" w:cs="Arial"/>
          <w:b/>
          <w:bCs/>
          <w:color w:val="auto"/>
          <w:sz w:val="22"/>
          <w:szCs w:val="22"/>
        </w:rPr>
      </w:pPr>
      <w:bookmarkStart w:id="11" w:name="_Toc71104331"/>
      <w:r>
        <w:rPr>
          <w:rFonts w:ascii="Arial" w:hAnsi="Arial"/>
          <w:b/>
          <w:bCs/>
          <w:color w:val="auto"/>
          <w:sz w:val="22"/>
          <w:szCs w:val="22"/>
        </w:rPr>
        <w:t>Thermisch comfort voor alle inzittenden</w:t>
      </w:r>
      <w:bookmarkEnd w:id="11"/>
    </w:p>
    <w:p w14:paraId="41DCA6AE" w14:textId="0E4A26E7" w:rsidR="00BE2D6C" w:rsidRPr="00BE2D6C" w:rsidRDefault="00BE2D6C" w:rsidP="00BE2D6C">
      <w:pPr>
        <w:spacing w:after="0" w:line="280" w:lineRule="exact"/>
        <w:ind w:left="1327" w:right="556"/>
        <w:jc w:val="both"/>
        <w:rPr>
          <w:rFonts w:ascii="Arial" w:eastAsia="Arial" w:hAnsi="Arial" w:cs="Arial"/>
        </w:rPr>
      </w:pPr>
      <w:r>
        <w:rPr>
          <w:rFonts w:ascii="Arial" w:hAnsi="Arial"/>
        </w:rPr>
        <w:t>Vooraan werd het thermische comfort verbeterd dankzij de verwarmde zetels met twee verwarmingsniveaus (optie).</w:t>
      </w:r>
    </w:p>
    <w:p w14:paraId="4E9912FE" w14:textId="1EFE13B7" w:rsidR="00993878" w:rsidRPr="001843AD" w:rsidRDefault="00BE2D6C" w:rsidP="00BE2D6C">
      <w:pPr>
        <w:spacing w:after="0" w:line="280" w:lineRule="exact"/>
        <w:ind w:left="1327" w:right="556"/>
        <w:jc w:val="both"/>
        <w:rPr>
          <w:rFonts w:ascii="Arial" w:eastAsia="Arial" w:hAnsi="Arial" w:cs="Arial"/>
        </w:rPr>
      </w:pPr>
      <w:r>
        <w:rPr>
          <w:rFonts w:ascii="Arial" w:hAnsi="Arial"/>
        </w:rPr>
        <w:t>Nieuwe Kangoo kan ook worden uitgerust met een automatische airconditioning met twee temperatuurzones, waardoor bestuurder en passagier hun temperatuur afzonderlijk kunnen regelen. Het thermische comfort van de achterpassagiers werd verbeterd door de integratie van twee regelbare verluchtingsmonden op de achterkant van de middenconsole voor de airconditioning en verluchtingsmonden ter hoogte van de voeten voor de verwarming.</w:t>
      </w:r>
    </w:p>
    <w:p w14:paraId="34DBE1A5" w14:textId="77777777" w:rsidR="00993878" w:rsidRPr="007B5E7F" w:rsidRDefault="00993878" w:rsidP="001843AD">
      <w:pPr>
        <w:spacing w:after="0" w:line="280" w:lineRule="exact"/>
        <w:ind w:left="1327" w:right="556"/>
        <w:jc w:val="both"/>
        <w:rPr>
          <w:rFonts w:ascii="Arial" w:eastAsia="Arial" w:hAnsi="Arial" w:cs="Arial"/>
        </w:rPr>
      </w:pPr>
    </w:p>
    <w:p w14:paraId="126C7B99" w14:textId="0EDEFA11" w:rsidR="004D5BE1" w:rsidRPr="001843AD" w:rsidRDefault="001843AD" w:rsidP="001843AD">
      <w:pPr>
        <w:pStyle w:val="Titre2"/>
        <w:ind w:left="1327" w:right="556"/>
        <w:rPr>
          <w:rFonts w:ascii="Arial" w:eastAsia="Arial" w:hAnsi="Arial" w:cs="Arial"/>
          <w:b/>
          <w:bCs/>
          <w:color w:val="auto"/>
          <w:sz w:val="22"/>
          <w:szCs w:val="22"/>
        </w:rPr>
      </w:pPr>
      <w:bookmarkStart w:id="12" w:name="_Toc71104332"/>
      <w:r>
        <w:rPr>
          <w:rFonts w:ascii="Arial" w:hAnsi="Arial"/>
          <w:b/>
          <w:bCs/>
          <w:color w:val="auto"/>
          <w:sz w:val="22"/>
          <w:szCs w:val="22"/>
        </w:rPr>
        <w:t>Een betere geluiddemping voor meer comfort</w:t>
      </w:r>
      <w:bookmarkEnd w:id="12"/>
      <w:r>
        <w:rPr>
          <w:rFonts w:ascii="Arial" w:hAnsi="Arial"/>
          <w:b/>
          <w:bCs/>
          <w:color w:val="auto"/>
          <w:sz w:val="22"/>
          <w:szCs w:val="22"/>
        </w:rPr>
        <w:t xml:space="preserve"> </w:t>
      </w:r>
    </w:p>
    <w:p w14:paraId="4A9299C6" w14:textId="3BFE8A7A" w:rsidR="00161A5A" w:rsidRPr="001843AD" w:rsidRDefault="00BE2D6C" w:rsidP="001843AD">
      <w:pPr>
        <w:spacing w:after="0" w:line="280" w:lineRule="exact"/>
        <w:ind w:left="1327" w:right="556"/>
        <w:jc w:val="both"/>
        <w:rPr>
          <w:rFonts w:ascii="Arial" w:eastAsia="Arial" w:hAnsi="Arial" w:cs="Arial"/>
        </w:rPr>
      </w:pPr>
      <w:r>
        <w:rPr>
          <w:rFonts w:ascii="Arial" w:hAnsi="Arial"/>
        </w:rPr>
        <w:t>Om het interieurcomfort te verhogen, werd de geluiddemping van Nieuwe Kangoo verbeterd: een betere isolatie van het dashboard en de deuren, dikkere ruiten (+11%), inkapseling van de motor, enz. De geluidskwaliteit van het audiosysteem wordt geoptimaliseerd door zes luidsprekers verspreid over de wagen.</w:t>
      </w:r>
    </w:p>
    <w:p w14:paraId="57F659B1" w14:textId="77777777" w:rsidR="00161A5A" w:rsidRPr="007B5E7F" w:rsidRDefault="00161A5A" w:rsidP="001843AD">
      <w:pPr>
        <w:spacing w:after="0" w:line="280" w:lineRule="exact"/>
        <w:ind w:left="1327" w:right="556"/>
        <w:jc w:val="both"/>
        <w:rPr>
          <w:rFonts w:ascii="Arial" w:eastAsia="Arial" w:hAnsi="Arial" w:cs="Arial"/>
        </w:rPr>
      </w:pPr>
    </w:p>
    <w:p w14:paraId="00A908C4" w14:textId="77777777" w:rsidR="00782A64" w:rsidRPr="007B5E7F" w:rsidRDefault="00782A64" w:rsidP="001843AD">
      <w:pPr>
        <w:spacing w:after="0" w:line="280" w:lineRule="exact"/>
        <w:ind w:left="1327" w:right="556"/>
        <w:jc w:val="both"/>
        <w:rPr>
          <w:rFonts w:ascii="Arial" w:eastAsia="Arial" w:hAnsi="Arial" w:cs="Arial"/>
        </w:rPr>
      </w:pPr>
    </w:p>
    <w:p w14:paraId="7DAF8E6B" w14:textId="77777777" w:rsidR="00782A64" w:rsidRPr="007B5E7F" w:rsidRDefault="00782A64" w:rsidP="001843AD">
      <w:pPr>
        <w:spacing w:after="0" w:line="280" w:lineRule="exact"/>
        <w:ind w:left="1327" w:right="556"/>
        <w:jc w:val="both"/>
        <w:rPr>
          <w:rFonts w:ascii="Arial" w:eastAsia="Arial" w:hAnsi="Arial" w:cs="Arial"/>
        </w:rPr>
      </w:pPr>
    </w:p>
    <w:p w14:paraId="07F3E125" w14:textId="32110CB4" w:rsidR="004B38A4" w:rsidRPr="007B5E7F" w:rsidRDefault="004B38A4" w:rsidP="001843AD">
      <w:pPr>
        <w:spacing w:after="0" w:line="280" w:lineRule="exact"/>
        <w:ind w:left="1327" w:right="556"/>
        <w:jc w:val="both"/>
        <w:rPr>
          <w:rFonts w:ascii="Arial" w:eastAsia="Arial" w:hAnsi="Arial" w:cs="Arial"/>
        </w:rPr>
      </w:pPr>
    </w:p>
    <w:p w14:paraId="2B6396DE" w14:textId="77777777" w:rsidR="009473F6" w:rsidRPr="007B5E7F" w:rsidRDefault="009473F6" w:rsidP="001843AD">
      <w:pPr>
        <w:spacing w:after="0" w:line="280" w:lineRule="exact"/>
        <w:ind w:left="1327" w:right="556"/>
        <w:jc w:val="both"/>
        <w:rPr>
          <w:rFonts w:ascii="Arial" w:eastAsia="Arial" w:hAnsi="Arial" w:cs="Arial"/>
        </w:rPr>
      </w:pPr>
    </w:p>
    <w:p w14:paraId="4BE9A95C" w14:textId="77777777" w:rsidR="00070086" w:rsidRDefault="00070086" w:rsidP="001843AD">
      <w:pPr>
        <w:ind w:left="1327" w:right="556"/>
        <w:rPr>
          <w:rFonts w:ascii="Arial" w:eastAsia="Arial" w:hAnsi="Arial" w:cs="Arial"/>
          <w:b/>
          <w:bCs/>
          <w:color w:val="F6BC27"/>
          <w:sz w:val="28"/>
          <w:szCs w:val="28"/>
        </w:rPr>
      </w:pPr>
      <w:r>
        <w:br w:type="page"/>
      </w:r>
    </w:p>
    <w:p w14:paraId="3A85F39F" w14:textId="3FDFED55" w:rsidR="006700F7" w:rsidRPr="006700F7" w:rsidRDefault="00B074D7" w:rsidP="006700F7">
      <w:pPr>
        <w:pStyle w:val="Titre1"/>
        <w:ind w:left="1327" w:right="556"/>
        <w:rPr>
          <w:rFonts w:ascii="Arial" w:eastAsia="Arial" w:hAnsi="Arial" w:cs="Arial"/>
          <w:b/>
          <w:bCs/>
          <w:color w:val="F6BC27"/>
          <w:sz w:val="28"/>
          <w:szCs w:val="28"/>
        </w:rPr>
      </w:pPr>
      <w:bookmarkStart w:id="13" w:name="_Toc71104333"/>
      <w:r>
        <w:rPr>
          <w:rFonts w:ascii="Arial" w:hAnsi="Arial"/>
          <w:b/>
          <w:bCs/>
          <w:color w:val="F6BC27"/>
          <w:sz w:val="28"/>
          <w:szCs w:val="28"/>
        </w:rPr>
        <w:lastRenderedPageBreak/>
        <w:t>MODULEERBAAR, PRAKTISCH EN VEELZIJDIG: NIEUWE KANGOO GAAT GEEN UITDAGING UIT DE WEG!</w:t>
      </w:r>
      <w:bookmarkEnd w:id="13"/>
    </w:p>
    <w:p w14:paraId="0C792C66" w14:textId="77777777" w:rsidR="006700F7" w:rsidRPr="007B5E7F" w:rsidRDefault="006700F7" w:rsidP="006700F7">
      <w:pPr>
        <w:rPr>
          <w:rFonts w:ascii="Arial" w:eastAsia="Arial" w:hAnsi="Arial" w:cs="Arial"/>
          <w:b/>
          <w:bCs/>
        </w:rPr>
      </w:pPr>
    </w:p>
    <w:p w14:paraId="70B2CC50" w14:textId="16F9302D" w:rsidR="001A4B0B" w:rsidRPr="001A4B0B" w:rsidRDefault="006700F7" w:rsidP="001A4B0B">
      <w:pPr>
        <w:spacing w:after="0" w:line="280" w:lineRule="exact"/>
        <w:ind w:left="1327" w:right="556"/>
        <w:jc w:val="both"/>
        <w:rPr>
          <w:rFonts w:ascii="Arial" w:eastAsia="Arial" w:hAnsi="Arial" w:cs="Arial"/>
          <w:b/>
          <w:bCs/>
          <w:i/>
          <w:iCs/>
        </w:rPr>
      </w:pPr>
      <w:r>
        <w:rPr>
          <w:rFonts w:ascii="Arial" w:hAnsi="Arial"/>
          <w:b/>
          <w:bCs/>
          <w:i/>
          <w:iCs/>
        </w:rPr>
        <w:t>Nieuwe Kangoo beschikt over onmiskenbare troeven zoals de neerklapbare achterbank (2/3-1/3) en de neerklapbare passagierszetel vooraan, die zich moeiteloos laten omvormen tot een volledig vlakke vloer. Zo biedt Nieuwe Kangoo 15 procent meer ruimte en staat hij in de top 3 van bestelbreaks. Met zijn innovatieve dakstangen onderscheidt Nieuwe Kangoo zich van zijn concurrenten door nog een praktische en esthetische transportoplossing aan te bieden.</w:t>
      </w:r>
    </w:p>
    <w:p w14:paraId="1EC42642" w14:textId="77777777" w:rsidR="001A4B0B" w:rsidRPr="007B5E7F" w:rsidRDefault="001A4B0B" w:rsidP="001A4B0B">
      <w:pPr>
        <w:spacing w:after="0" w:line="280" w:lineRule="exact"/>
        <w:ind w:left="1327" w:right="556"/>
        <w:jc w:val="both"/>
        <w:rPr>
          <w:rFonts w:ascii="Arial" w:eastAsia="Arial" w:hAnsi="Arial" w:cs="Arial"/>
        </w:rPr>
      </w:pPr>
    </w:p>
    <w:p w14:paraId="0483A495" w14:textId="66464288" w:rsidR="00B514DB" w:rsidRPr="001843AD" w:rsidRDefault="00B514DB" w:rsidP="00B514DB">
      <w:pPr>
        <w:pStyle w:val="Titre2"/>
        <w:ind w:left="1327" w:right="556"/>
        <w:rPr>
          <w:rFonts w:ascii="Arial" w:eastAsia="Arial" w:hAnsi="Arial" w:cs="Arial"/>
          <w:b/>
          <w:bCs/>
          <w:color w:val="auto"/>
          <w:sz w:val="22"/>
          <w:szCs w:val="22"/>
        </w:rPr>
      </w:pPr>
      <w:bookmarkStart w:id="14" w:name="_Toc71104334"/>
      <w:r>
        <w:rPr>
          <w:rFonts w:ascii="Arial" w:hAnsi="Arial"/>
          <w:b/>
          <w:bCs/>
          <w:color w:val="auto"/>
          <w:sz w:val="22"/>
          <w:szCs w:val="22"/>
        </w:rPr>
        <w:t>Nog handigere uitrusting</w:t>
      </w:r>
      <w:bookmarkEnd w:id="14"/>
    </w:p>
    <w:p w14:paraId="494DA1C0" w14:textId="67B6AF96" w:rsidR="00B514DB" w:rsidRPr="001843AD" w:rsidRDefault="00B514DB" w:rsidP="00B514DB">
      <w:pPr>
        <w:spacing w:after="0" w:line="280" w:lineRule="exact"/>
        <w:ind w:left="1327" w:right="556"/>
        <w:jc w:val="both"/>
        <w:rPr>
          <w:rFonts w:ascii="Arial" w:eastAsia="Arial" w:hAnsi="Arial" w:cs="Arial"/>
        </w:rPr>
      </w:pPr>
      <w:r>
        <w:rPr>
          <w:rFonts w:ascii="Arial" w:hAnsi="Arial"/>
        </w:rPr>
        <w:t xml:space="preserve">Nieuwe Kangoo heeft geen hulpmiddelen nodig. Zijn innovatieve dakstangen laten zich moeiteloos en zonder gereedschap van de overlangse naar de overdwarse positie verplaatsen. U dient ze enkel los te klikken. Ze kunnen tot 80 kilogram torsen zonder daarbij geluidsoverlast te creëren. Deze ingenieuze voorziening biedt probleemloos het hoofd aan onvoorziene verplaatsingen en omstandigheden van het hele gezin. </w:t>
      </w:r>
    </w:p>
    <w:p w14:paraId="71DC1FC9" w14:textId="0363CA31" w:rsidR="001A4B0B" w:rsidRPr="00B514DB" w:rsidRDefault="00BE2D6C" w:rsidP="001843AD">
      <w:pPr>
        <w:spacing w:after="0" w:line="280" w:lineRule="exact"/>
        <w:ind w:left="1327" w:right="556"/>
        <w:jc w:val="both"/>
        <w:rPr>
          <w:rFonts w:ascii="Arial" w:eastAsia="Arial" w:hAnsi="Arial" w:cs="Arial"/>
        </w:rPr>
      </w:pPr>
      <w:r>
        <w:rPr>
          <w:rFonts w:ascii="Arial" w:hAnsi="Arial"/>
        </w:rPr>
        <w:t xml:space="preserve">Voor nog meer gebruiksgemak beschikt Nieuwe Kangoo over elektrische ruiten achteraan en een rubberen interieurbekleding die tegen alle situaties opgewassen is (optie). De bestelbreak voor het hele gezin is uitgerust met Isofix-bevestigingen op de twee buitenste plaatsen van de tweede rij en op de passagierszetel vooraan. </w:t>
      </w:r>
    </w:p>
    <w:p w14:paraId="597735EF" w14:textId="2D172DBD" w:rsidR="002035CA" w:rsidRPr="007B5E7F" w:rsidRDefault="002035CA" w:rsidP="001843AD">
      <w:pPr>
        <w:spacing w:after="0" w:line="280" w:lineRule="exact"/>
        <w:ind w:left="1327" w:right="556"/>
        <w:jc w:val="both"/>
        <w:rPr>
          <w:rFonts w:ascii="Arial" w:hAnsi="Arial" w:cs="Arial"/>
        </w:rPr>
      </w:pPr>
    </w:p>
    <w:p w14:paraId="6D42869F" w14:textId="2F134F66" w:rsidR="009B4074" w:rsidRPr="001843AD" w:rsidRDefault="009B4074" w:rsidP="001843AD">
      <w:pPr>
        <w:shd w:val="clear" w:color="auto" w:fill="F2F2F2" w:themeFill="background1" w:themeFillShade="F2"/>
        <w:spacing w:after="0" w:line="280" w:lineRule="exact"/>
        <w:ind w:left="1327" w:right="556"/>
        <w:jc w:val="both"/>
        <w:rPr>
          <w:rFonts w:ascii="Arial" w:hAnsi="Arial" w:cs="Arial"/>
        </w:rPr>
      </w:pPr>
      <w:r>
        <w:rPr>
          <w:rFonts w:ascii="Arial" w:hAnsi="Arial"/>
          <w:b/>
          <w:bCs/>
        </w:rPr>
        <w:t>Opmerking</w:t>
      </w:r>
      <w:r>
        <w:rPr>
          <w:rFonts w:ascii="Arial" w:hAnsi="Arial"/>
        </w:rPr>
        <w:t>: dankzij de kinderspiegel maakt Nieuwe Kangoo het mogelijk om tijdens het rijden de achterbank in het oog te houden.</w:t>
      </w:r>
    </w:p>
    <w:p w14:paraId="3F5DA286" w14:textId="77777777" w:rsidR="009F2C2F" w:rsidRPr="007B5E7F" w:rsidRDefault="009F2C2F" w:rsidP="001843AD">
      <w:pPr>
        <w:spacing w:after="0" w:line="280" w:lineRule="exact"/>
        <w:ind w:left="1327" w:right="556"/>
        <w:jc w:val="both"/>
        <w:rPr>
          <w:rFonts w:ascii="Arial" w:hAnsi="Arial" w:cs="Arial"/>
        </w:rPr>
      </w:pPr>
    </w:p>
    <w:p w14:paraId="1827AC63" w14:textId="1D4ED287" w:rsidR="009F2C2F" w:rsidRPr="001843AD" w:rsidRDefault="009F2C2F" w:rsidP="001843AD">
      <w:pPr>
        <w:pStyle w:val="Titre2"/>
        <w:ind w:left="1327" w:right="556"/>
        <w:rPr>
          <w:rFonts w:ascii="Arial" w:hAnsi="Arial" w:cs="Arial"/>
          <w:b/>
          <w:bCs/>
          <w:color w:val="auto"/>
          <w:sz w:val="22"/>
          <w:szCs w:val="22"/>
        </w:rPr>
      </w:pPr>
      <w:bookmarkStart w:id="15" w:name="_Toc71104335"/>
      <w:r>
        <w:rPr>
          <w:rFonts w:ascii="Arial" w:hAnsi="Arial"/>
          <w:b/>
          <w:bCs/>
          <w:color w:val="auto"/>
          <w:sz w:val="22"/>
          <w:szCs w:val="22"/>
        </w:rPr>
        <w:t>Toegankelijkheid en plaatsaanbod van topniveau</w:t>
      </w:r>
      <w:bookmarkEnd w:id="15"/>
      <w:r>
        <w:rPr>
          <w:rFonts w:ascii="Arial" w:hAnsi="Arial"/>
          <w:b/>
          <w:bCs/>
          <w:color w:val="auto"/>
          <w:sz w:val="22"/>
          <w:szCs w:val="22"/>
        </w:rPr>
        <w:t xml:space="preserve"> </w:t>
      </w:r>
    </w:p>
    <w:p w14:paraId="31E8F247" w14:textId="28E4A1CD" w:rsidR="009473F6" w:rsidRPr="001843AD" w:rsidRDefault="009F2C2F" w:rsidP="001843AD">
      <w:pPr>
        <w:spacing w:after="0" w:line="280" w:lineRule="exact"/>
        <w:ind w:left="1327" w:right="556"/>
        <w:jc w:val="both"/>
        <w:rPr>
          <w:rFonts w:ascii="Arial" w:hAnsi="Arial" w:cs="Arial"/>
        </w:rPr>
      </w:pPr>
      <w:r>
        <w:rPr>
          <w:rFonts w:ascii="Arial" w:hAnsi="Arial"/>
        </w:rPr>
        <w:t>Nieuwe Kangoo biedt een onovertroffen toegang tot de voorste plaatsen dankzij de over 90° openzwaaiende deuren. Dankzij de 615 mm brede zijschuifdeuren kan hij schermen met een uitstekende toegang tot de achterste plaatsen. Inzittenden op de tweede rij genieten bovendien de grootste ruimte in deze klasse, met drie volwaardige plaatsen voor volwassenen (of kinderzitjes):</w:t>
      </w:r>
    </w:p>
    <w:p w14:paraId="7C5B439C" w14:textId="7978BFC8" w:rsidR="009F2C2F" w:rsidRPr="001843AD" w:rsidRDefault="009F2C2F" w:rsidP="001843AD">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Breedte op ellebooghoogte: 1,48 meter</w:t>
      </w:r>
    </w:p>
    <w:p w14:paraId="198CC983" w14:textId="046807D6" w:rsidR="009F2C2F" w:rsidRPr="001843AD" w:rsidRDefault="009F2C2F" w:rsidP="001843AD">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Knieruimte: 20 centimeter</w:t>
      </w:r>
    </w:p>
    <w:p w14:paraId="63D8E17A" w14:textId="4B4BC402" w:rsidR="009F2C2F" w:rsidRPr="003906D0" w:rsidRDefault="009F2C2F" w:rsidP="001843AD">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Hoogte tot aan het dak: 1,04 meter</w:t>
      </w:r>
    </w:p>
    <w:p w14:paraId="01F4F927" w14:textId="3A5ADFE2" w:rsidR="003906D0" w:rsidRPr="001843AD" w:rsidRDefault="003906D0" w:rsidP="003906D0">
      <w:pPr>
        <w:pStyle w:val="Paragraphedeliste"/>
        <w:widowControl/>
        <w:shd w:val="clear" w:color="auto" w:fill="FFFFFF" w:themeFill="background1"/>
        <w:spacing w:after="0" w:line="280" w:lineRule="exact"/>
        <w:ind w:left="1327" w:right="556"/>
        <w:jc w:val="both"/>
        <w:rPr>
          <w:rFonts w:ascii="Arial" w:eastAsia="Times New Roman" w:hAnsi="Arial" w:cs="Arial"/>
        </w:rPr>
      </w:pPr>
      <w:r>
        <w:rPr>
          <w:rFonts w:ascii="Arial" w:hAnsi="Arial"/>
        </w:rPr>
        <w:t>Nieuwe Kangoo behoudt zijn achterbank, die tot een vlakke vloer kan worden neergeklapt, en zijn – eveneens neerklapbare – passagierszetel vooraan, om zo een nuttige laadlengte van 2,7 meter te creëren.</w:t>
      </w:r>
    </w:p>
    <w:p w14:paraId="6043F25F" w14:textId="77777777" w:rsidR="009473F6" w:rsidRPr="007B5E7F" w:rsidRDefault="009473F6" w:rsidP="000B0201">
      <w:pPr>
        <w:spacing w:after="0" w:line="280" w:lineRule="exact"/>
        <w:ind w:left="1327" w:right="556"/>
        <w:jc w:val="both"/>
        <w:rPr>
          <w:rFonts w:ascii="Arial" w:eastAsia="Arial" w:hAnsi="Arial" w:cs="Arial"/>
          <w:i/>
          <w:iCs/>
        </w:rPr>
      </w:pPr>
    </w:p>
    <w:p w14:paraId="13C574FC" w14:textId="2F3CD6CD" w:rsidR="009473F6" w:rsidRPr="001843AD" w:rsidRDefault="00B514DB" w:rsidP="000B0201">
      <w:pPr>
        <w:pStyle w:val="Titre2"/>
        <w:ind w:left="1327" w:right="556"/>
        <w:jc w:val="both"/>
        <w:rPr>
          <w:rFonts w:ascii="Arial" w:eastAsia="Arial" w:hAnsi="Arial" w:cs="Arial"/>
          <w:b/>
          <w:bCs/>
          <w:color w:val="auto"/>
          <w:sz w:val="22"/>
          <w:szCs w:val="22"/>
        </w:rPr>
      </w:pPr>
      <w:bookmarkStart w:id="16" w:name="_Toc71104336"/>
      <w:r>
        <w:rPr>
          <w:rFonts w:ascii="Arial" w:hAnsi="Arial"/>
          <w:b/>
          <w:bCs/>
          <w:color w:val="auto"/>
          <w:sz w:val="22"/>
          <w:szCs w:val="22"/>
        </w:rPr>
        <w:t>Ruim volume en royale opbergvakken</w:t>
      </w:r>
      <w:bookmarkEnd w:id="16"/>
    </w:p>
    <w:p w14:paraId="2789DAA1" w14:textId="77777777" w:rsidR="000B0201" w:rsidRPr="000B0201" w:rsidRDefault="000B0201" w:rsidP="000B0201">
      <w:pPr>
        <w:spacing w:after="0" w:line="280" w:lineRule="exact"/>
        <w:ind w:left="1327" w:right="556"/>
        <w:jc w:val="both"/>
        <w:rPr>
          <w:rFonts w:ascii="Arial" w:eastAsia="Arial" w:hAnsi="Arial" w:cs="Arial"/>
        </w:rPr>
      </w:pPr>
      <w:r>
        <w:rPr>
          <w:rFonts w:ascii="Arial" w:hAnsi="Arial"/>
        </w:rPr>
        <w:t>Nieuwe Kangoo beschikt over een koffervolume van 775 liter in de configuratie met vijf plaatsen tot 3.500 liter met neergeklapte achterbank en neergeklapte passagierszetel vooraan. De hoedenplank kan tegen de rugleuning van de tweede zetelrij worden geplaatst, waardoor men de koffer gemakkelijk kan inladen tot aan het dak. Een bagagenet scheidt de lading van de inzittenden.</w:t>
      </w:r>
    </w:p>
    <w:p w14:paraId="3ACE2037" w14:textId="6B7C2811" w:rsidR="000B0201" w:rsidRDefault="000B0201" w:rsidP="000B0201">
      <w:pPr>
        <w:spacing w:after="0" w:line="280" w:lineRule="exact"/>
        <w:ind w:left="1327" w:right="556"/>
        <w:jc w:val="both"/>
        <w:rPr>
          <w:rFonts w:ascii="Arial" w:eastAsia="Arial" w:hAnsi="Arial" w:cs="Arial"/>
        </w:rPr>
      </w:pPr>
      <w:r>
        <w:rPr>
          <w:rFonts w:ascii="Arial" w:hAnsi="Arial"/>
        </w:rPr>
        <w:t>De laadlengte bedraagt 1,03 meter achter de achterbank, 1,88 meter met neergeklapte achterbank en 2,70 meter als ook de passagierszetel vooraan wordt neergeklapt.</w:t>
      </w:r>
    </w:p>
    <w:p w14:paraId="1519F61C" w14:textId="77777777" w:rsidR="000B0201" w:rsidRPr="007B5E7F" w:rsidRDefault="000B0201" w:rsidP="000B0201">
      <w:pPr>
        <w:spacing w:after="0" w:line="280" w:lineRule="exact"/>
        <w:ind w:left="1327" w:right="556"/>
        <w:jc w:val="both"/>
        <w:rPr>
          <w:rFonts w:ascii="Arial" w:eastAsia="Arial" w:hAnsi="Arial" w:cs="Arial"/>
        </w:rPr>
      </w:pPr>
    </w:p>
    <w:p w14:paraId="499AB861" w14:textId="7DD25778" w:rsidR="0067222C" w:rsidRPr="006F1640" w:rsidRDefault="00B514DB" w:rsidP="006F1640">
      <w:pPr>
        <w:spacing w:after="0" w:line="280" w:lineRule="exact"/>
        <w:ind w:left="1327" w:right="556"/>
        <w:jc w:val="both"/>
        <w:rPr>
          <w:rFonts w:ascii="Arial" w:eastAsia="Arial" w:hAnsi="Arial" w:cs="Arial"/>
        </w:rPr>
      </w:pPr>
      <w:r>
        <w:rPr>
          <w:rFonts w:ascii="Arial" w:hAnsi="Arial"/>
        </w:rPr>
        <w:lastRenderedPageBreak/>
        <w:t>Nieuwe Kangoo biedt 49 liter aan</w:t>
      </w:r>
      <w:bookmarkStart w:id="17" w:name="_Hlk63624104"/>
      <w:r>
        <w:rPr>
          <w:rFonts w:ascii="Arial" w:hAnsi="Arial"/>
        </w:rPr>
        <w:t xml:space="preserve"> </w:t>
      </w:r>
      <w:bookmarkEnd w:id="17"/>
      <w:r>
        <w:rPr>
          <w:rFonts w:ascii="Arial" w:hAnsi="Arial"/>
        </w:rPr>
        <w:t>praktische en vlot toegankelijke opbergvakken vooraan:</w:t>
      </w:r>
    </w:p>
    <w:p w14:paraId="779D4B8B" w14:textId="4B309E69" w:rsidR="00782A64" w:rsidRPr="001843AD" w:rsidRDefault="004343C7" w:rsidP="00782A64">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Dakconsole met twee geïntegreerde handgrepen (19,4 liter)</w:t>
      </w:r>
    </w:p>
    <w:p w14:paraId="76E72B7C" w14:textId="77777777" w:rsidR="00782A64" w:rsidRPr="001843AD" w:rsidRDefault="004343C7" w:rsidP="00782A64">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Opbergvak bovenaan het dashboard (5 liter)</w:t>
      </w:r>
    </w:p>
    <w:p w14:paraId="342BCC6F" w14:textId="174F2422" w:rsidR="00782A64" w:rsidRPr="001843AD" w:rsidRDefault="004343C7" w:rsidP="004343C7">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Deurvakken (2 x 2,7 liter)</w:t>
      </w:r>
    </w:p>
    <w:p w14:paraId="1A002298" w14:textId="77777777" w:rsidR="000E3075" w:rsidRPr="001843AD" w:rsidRDefault="004343C7" w:rsidP="004343C7">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Middenconsole (2,7 liter)</w:t>
      </w:r>
    </w:p>
    <w:p w14:paraId="09FEE1F7" w14:textId="77777777" w:rsidR="000E3075" w:rsidRPr="001843AD" w:rsidRDefault="004343C7" w:rsidP="004343C7">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Opbergvak voor bestuurder (1,5 liter)</w:t>
      </w:r>
    </w:p>
    <w:p w14:paraId="6F6A8765" w14:textId="0554E95A" w:rsidR="000E3075" w:rsidRPr="001843AD" w:rsidRDefault="004343C7" w:rsidP="004343C7">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Open opbergvak onder handrem (1 liter)</w:t>
      </w:r>
    </w:p>
    <w:p w14:paraId="7515A282" w14:textId="77777777" w:rsidR="000E3075" w:rsidRPr="001843AD" w:rsidRDefault="000E3075" w:rsidP="006F1640">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Klein opbergvak voor bestuurder (0,5 liter)</w:t>
      </w:r>
    </w:p>
    <w:p w14:paraId="52721BC3" w14:textId="77777777" w:rsidR="000E3075" w:rsidRPr="000E3075" w:rsidRDefault="004343C7" w:rsidP="006F1640">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Bekerhouders (2 x 0,75 liter)</w:t>
      </w:r>
    </w:p>
    <w:p w14:paraId="72287023" w14:textId="77777777" w:rsidR="000E3075" w:rsidRPr="000E3075" w:rsidRDefault="004343C7" w:rsidP="006F1640">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Opbergvak voor smartphone (0,2 liter)</w:t>
      </w:r>
    </w:p>
    <w:p w14:paraId="58AB5BF6" w14:textId="7ECD0A0D" w:rsidR="000E3075" w:rsidRPr="000E3075" w:rsidRDefault="000E3075" w:rsidP="00BE2D6C">
      <w:pPr>
        <w:pStyle w:val="Paragraphedeliste"/>
        <w:widowControl/>
        <w:shd w:val="clear" w:color="auto" w:fill="FFFFFF" w:themeFill="background1"/>
        <w:spacing w:after="0" w:line="280" w:lineRule="exact"/>
        <w:ind w:left="1327" w:right="556"/>
        <w:jc w:val="both"/>
        <w:rPr>
          <w:rFonts w:ascii="Arial" w:eastAsia="Times New Roman" w:hAnsi="Arial" w:cs="Arial"/>
        </w:rPr>
      </w:pPr>
      <w:r>
        <w:rPr>
          <w:rFonts w:ascii="Arial" w:hAnsi="Arial"/>
        </w:rPr>
        <w:t>Achteraan:</w:t>
      </w:r>
    </w:p>
    <w:p w14:paraId="0AABEBEB" w14:textId="2588CA3C" w:rsidR="000E3075" w:rsidRPr="000E3075" w:rsidRDefault="0067222C" w:rsidP="00BE2D6C">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Deurvakken achteraan (2 x 0,6 liter)</w:t>
      </w:r>
    </w:p>
    <w:p w14:paraId="13A51228" w14:textId="2339F6AA" w:rsidR="00122F2C" w:rsidRPr="00BE2D6C" w:rsidRDefault="0067222C" w:rsidP="00BE2D6C">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Kaartenvakken (2 x 2 liter).</w:t>
      </w:r>
    </w:p>
    <w:p w14:paraId="5C1F8FD2" w14:textId="77777777" w:rsidR="00BE2D6C" w:rsidRPr="000E3075" w:rsidRDefault="00BE2D6C" w:rsidP="00BE2D6C">
      <w:pPr>
        <w:pStyle w:val="Paragraphedeliste"/>
        <w:widowControl/>
        <w:shd w:val="clear" w:color="auto" w:fill="FFFFFF" w:themeFill="background1"/>
        <w:spacing w:after="0" w:line="280" w:lineRule="exact"/>
        <w:ind w:left="1327" w:right="556"/>
        <w:jc w:val="both"/>
        <w:rPr>
          <w:rFonts w:ascii="Arial" w:eastAsia="Times New Roman" w:hAnsi="Arial" w:cs="Arial"/>
          <w:lang w:val="fr-FR" w:eastAsia="ko-KR"/>
        </w:rPr>
      </w:pPr>
    </w:p>
    <w:p w14:paraId="688F8162" w14:textId="22908A2C" w:rsidR="006F1640" w:rsidRDefault="006F1640" w:rsidP="00BE2D6C">
      <w:pPr>
        <w:shd w:val="clear" w:color="auto" w:fill="F2F2F2" w:themeFill="background1" w:themeFillShade="F2"/>
        <w:ind w:left="1327" w:right="554"/>
        <w:jc w:val="both"/>
        <w:rPr>
          <w:rFonts w:ascii="Arial" w:eastAsia="Arial" w:hAnsi="Arial" w:cs="Arial"/>
          <w:b/>
        </w:rPr>
      </w:pPr>
      <w:r>
        <w:rPr>
          <w:rFonts w:ascii="Arial" w:hAnsi="Arial"/>
          <w:b/>
          <w:bCs/>
        </w:rPr>
        <w:t>Opmerking</w:t>
      </w:r>
      <w:r>
        <w:rPr>
          <w:rFonts w:ascii="Arial" w:hAnsi="Arial"/>
        </w:rPr>
        <w:t>: de ingenieuze en praktische nieuwe Renault Easy Life-opberglade fungeert als handschoenkastje en heeft een inhoud van 7 liter. Bij het openen schuift de lade open, zodat zelfs de bestuurder goed kan zien wat er in zit en alles binnen handbereik heeft. Het handschoenkastje wordt ook aangeboden in een gesloten versie met deksel.</w:t>
      </w:r>
    </w:p>
    <w:p w14:paraId="76C01113" w14:textId="611F5486" w:rsidR="00122F2C" w:rsidRPr="00CA61E8" w:rsidRDefault="00122F2C" w:rsidP="000B0201">
      <w:pPr>
        <w:shd w:val="clear" w:color="auto" w:fill="F2F2F2" w:themeFill="background1" w:themeFillShade="F2"/>
        <w:spacing w:after="0" w:line="280" w:lineRule="exact"/>
        <w:ind w:left="1327" w:right="556"/>
        <w:jc w:val="both"/>
        <w:rPr>
          <w:rFonts w:ascii="Arial" w:eastAsia="Arial" w:hAnsi="Arial" w:cs="Arial"/>
          <w:b/>
        </w:rPr>
      </w:pPr>
      <w:r>
        <w:rPr>
          <w:rFonts w:ascii="Arial" w:hAnsi="Arial"/>
          <w:b/>
        </w:rPr>
        <w:t>Wist u dit?</w:t>
      </w:r>
    </w:p>
    <w:p w14:paraId="44076BAE" w14:textId="5D5449D7" w:rsidR="00122F2C" w:rsidRPr="00CA61E8" w:rsidRDefault="000B0201" w:rsidP="000B0201">
      <w:pPr>
        <w:shd w:val="clear" w:color="auto" w:fill="F2F2F2" w:themeFill="background1" w:themeFillShade="F2"/>
        <w:spacing w:after="0" w:line="280" w:lineRule="exact"/>
        <w:ind w:left="1327" w:right="556"/>
        <w:jc w:val="both"/>
        <w:rPr>
          <w:rFonts w:ascii="Arial" w:eastAsia="Arial" w:hAnsi="Arial" w:cs="Arial"/>
        </w:rPr>
      </w:pPr>
      <w:r>
        <w:rPr>
          <w:rFonts w:ascii="Arial" w:hAnsi="Arial"/>
          <w:bCs/>
        </w:rPr>
        <w:t>Kangoo is marktleider wat het vervoer van personen met beperkte mobiliteit betreft. Hij biedt plaats aan maximaal vier passagiers en een rolstoelgebruiker. Nieuwe Kangoo gaat echter nog een stap verder! Doordat de voordeuren over 90° openzwaaien, kan de rolstoel gemakkelijk worden verplaatst naar een van de voorzetels. De PBM-aanpassing, uitgevoerd door Renault Tech, werd volledig herwerkt, meer bepaald door de integratie van de oprijplaat onder het voertuig, wat de geluiddemping en het comfort van rolstoelgebruikers ten goede komt en het gebruik door de begeleider vergemakkelijkt.</w:t>
      </w:r>
    </w:p>
    <w:p w14:paraId="6D3CBE01" w14:textId="22CC8727" w:rsidR="00CA61E8" w:rsidRPr="007B5E7F" w:rsidRDefault="00CA61E8" w:rsidP="00782A64">
      <w:pPr>
        <w:spacing w:after="0" w:line="280" w:lineRule="exact"/>
        <w:ind w:left="1327" w:right="556"/>
        <w:jc w:val="both"/>
        <w:rPr>
          <w:rFonts w:ascii="Arial" w:eastAsia="Arial" w:hAnsi="Arial" w:cs="Arial"/>
        </w:rPr>
      </w:pPr>
    </w:p>
    <w:p w14:paraId="23D7F619" w14:textId="77777777" w:rsidR="00A30830" w:rsidRDefault="00A30830">
      <w:pPr>
        <w:rPr>
          <w:rFonts w:ascii="Arial" w:eastAsia="Arial" w:hAnsi="Arial" w:cs="Arial"/>
          <w:b/>
          <w:bCs/>
          <w:color w:val="F6BC27"/>
          <w:sz w:val="28"/>
          <w:szCs w:val="28"/>
        </w:rPr>
      </w:pPr>
      <w:r>
        <w:br w:type="page"/>
      </w:r>
    </w:p>
    <w:p w14:paraId="1B699DB1" w14:textId="65EBD85B" w:rsidR="00CA61E8" w:rsidRPr="00782A64" w:rsidRDefault="00782A64" w:rsidP="00782A64">
      <w:pPr>
        <w:pStyle w:val="Titre1"/>
        <w:ind w:left="1327" w:right="556"/>
        <w:rPr>
          <w:rFonts w:ascii="Arial" w:eastAsia="Arial" w:hAnsi="Arial" w:cs="Arial"/>
          <w:color w:val="F6BC27"/>
          <w:sz w:val="28"/>
          <w:szCs w:val="28"/>
        </w:rPr>
      </w:pPr>
      <w:bookmarkStart w:id="18" w:name="_Toc71104337"/>
      <w:r>
        <w:rPr>
          <w:rFonts w:ascii="Arial" w:hAnsi="Arial"/>
          <w:b/>
          <w:bCs/>
          <w:color w:val="F6BC27"/>
          <w:sz w:val="28"/>
          <w:szCs w:val="28"/>
        </w:rPr>
        <w:lastRenderedPageBreak/>
        <w:t>CONNECTIVITEIT: DE BESTE BESCHIKBARE TECHNOLOGIE</w:t>
      </w:r>
      <w:bookmarkEnd w:id="18"/>
      <w:r>
        <w:rPr>
          <w:rFonts w:ascii="Arial" w:hAnsi="Arial"/>
          <w:color w:val="F6BC27"/>
          <w:sz w:val="28"/>
          <w:szCs w:val="28"/>
        </w:rPr>
        <w:t xml:space="preserve"> </w:t>
      </w:r>
    </w:p>
    <w:p w14:paraId="6B801168" w14:textId="6B513E5E" w:rsidR="00782A64" w:rsidRPr="007B5E7F" w:rsidRDefault="00782A64" w:rsidP="00782A64">
      <w:pPr>
        <w:spacing w:after="0" w:line="280" w:lineRule="exact"/>
        <w:ind w:left="1327" w:right="556"/>
        <w:jc w:val="both"/>
        <w:rPr>
          <w:rFonts w:ascii="Arial" w:eastAsia="Arial" w:hAnsi="Arial" w:cs="Arial"/>
        </w:rPr>
      </w:pPr>
    </w:p>
    <w:p w14:paraId="26D28413" w14:textId="4F6E8832" w:rsidR="00650933" w:rsidRPr="00650933" w:rsidRDefault="00650933" w:rsidP="00782A64">
      <w:pPr>
        <w:spacing w:after="0" w:line="280" w:lineRule="exact"/>
        <w:ind w:left="1327" w:right="556"/>
        <w:jc w:val="both"/>
        <w:rPr>
          <w:rFonts w:ascii="Arial" w:eastAsia="Arial" w:hAnsi="Arial" w:cs="Arial"/>
          <w:b/>
          <w:bCs/>
          <w:i/>
          <w:iCs/>
        </w:rPr>
      </w:pPr>
      <w:r>
        <w:rPr>
          <w:rFonts w:ascii="Arial" w:hAnsi="Arial"/>
          <w:b/>
          <w:bCs/>
          <w:i/>
          <w:iCs/>
        </w:rPr>
        <w:t>Nieuwe Kangoo maakt het leven aangenamer door zijn passagiers tijdens hun rit verbonden te houden met de buitenwereld. De bestelbreak omvat een draadloze smartphonelader, alsook het nieuwe Renault EASY LINK-multimediasysteem met smartphoneweergave en geconnecteerde navigatie op een 8”-scherm.</w:t>
      </w:r>
    </w:p>
    <w:p w14:paraId="764EA28B" w14:textId="77777777" w:rsidR="00650933" w:rsidRPr="007B5E7F" w:rsidRDefault="00650933" w:rsidP="00782A64">
      <w:pPr>
        <w:spacing w:after="0" w:line="280" w:lineRule="exact"/>
        <w:ind w:left="1327" w:right="556"/>
        <w:jc w:val="both"/>
        <w:rPr>
          <w:rFonts w:ascii="Arial" w:eastAsia="Arial" w:hAnsi="Arial" w:cs="Arial"/>
        </w:rPr>
      </w:pPr>
    </w:p>
    <w:p w14:paraId="003A1C6D" w14:textId="669437BF" w:rsidR="00782A64" w:rsidRPr="00DB0F55" w:rsidRDefault="00782A64" w:rsidP="00782A64">
      <w:pPr>
        <w:pStyle w:val="Titre3"/>
        <w:ind w:left="1327" w:right="556"/>
        <w:jc w:val="both"/>
        <w:rPr>
          <w:rFonts w:ascii="Arial" w:hAnsi="Arial" w:cs="Arial"/>
          <w:b/>
          <w:bCs/>
          <w:sz w:val="22"/>
          <w:szCs w:val="22"/>
        </w:rPr>
      </w:pPr>
      <w:bookmarkStart w:id="19" w:name="_Toc63503704"/>
      <w:bookmarkStart w:id="20" w:name="_Toc63515828"/>
      <w:bookmarkStart w:id="21" w:name="_Toc71104338"/>
      <w:r>
        <w:rPr>
          <w:rFonts w:ascii="Arial" w:hAnsi="Arial"/>
          <w:b/>
          <w:bCs/>
          <w:color w:val="auto"/>
          <w:sz w:val="22"/>
          <w:szCs w:val="22"/>
        </w:rPr>
        <w:t>Renault EASY LINK 8” met smartphoneweergave en navigatie</w:t>
      </w:r>
      <w:bookmarkEnd w:id="19"/>
      <w:bookmarkEnd w:id="20"/>
      <w:bookmarkEnd w:id="21"/>
      <w:r>
        <w:rPr>
          <w:rFonts w:ascii="Arial" w:hAnsi="Arial"/>
          <w:b/>
          <w:bCs/>
          <w:color w:val="auto"/>
          <w:sz w:val="22"/>
          <w:szCs w:val="22"/>
        </w:rPr>
        <w:t xml:space="preserve"> </w:t>
      </w:r>
    </w:p>
    <w:p w14:paraId="50612F01" w14:textId="7A1E4B47" w:rsidR="00782A64" w:rsidRPr="001843AD" w:rsidRDefault="00782A64" w:rsidP="001843AD">
      <w:pPr>
        <w:spacing w:after="0" w:line="280" w:lineRule="exact"/>
        <w:ind w:left="1327" w:right="556"/>
        <w:jc w:val="both"/>
        <w:rPr>
          <w:rFonts w:ascii="Arial" w:eastAsia="MS PGothic" w:hAnsi="Arial" w:cs="Arial"/>
          <w:kern w:val="24"/>
        </w:rPr>
      </w:pPr>
      <w:r>
        <w:rPr>
          <w:rFonts w:ascii="Arial" w:hAnsi="Arial"/>
        </w:rPr>
        <w:t>Nieuwe Kangoo biedt de keuze uit drie multimediasystemen:</w:t>
      </w:r>
    </w:p>
    <w:p w14:paraId="0B5B53D1" w14:textId="77777777" w:rsidR="00A024E2" w:rsidRPr="001843AD" w:rsidRDefault="00A024E2" w:rsidP="00A024E2">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Radio Connect R&amp;Go FM/AM met DAB en Bluetooth</w:t>
      </w:r>
      <w:r>
        <w:rPr>
          <w:rFonts w:ascii="Arial" w:hAnsi="Arial"/>
          <w:vertAlign w:val="superscript"/>
        </w:rPr>
        <w:t>®</w:t>
      </w:r>
      <w:r>
        <w:rPr>
          <w:rFonts w:ascii="Arial" w:hAnsi="Arial"/>
        </w:rPr>
        <w:t>, compatibel met de R&amp;Go-app om de functies van de radio te bedienen vanaf de telefoon.</w:t>
      </w:r>
    </w:p>
    <w:p w14:paraId="4A3BCD09" w14:textId="216A02FE" w:rsidR="00782A64" w:rsidRPr="001843AD" w:rsidRDefault="00782A64" w:rsidP="001843AD">
      <w:pPr>
        <w:pStyle w:val="Paragraphedeliste"/>
        <w:widowControl/>
        <w:numPr>
          <w:ilvl w:val="0"/>
          <w:numId w:val="4"/>
        </w:numPr>
        <w:shd w:val="clear" w:color="auto" w:fill="FFFFFF" w:themeFill="background1"/>
        <w:spacing w:after="0" w:line="280" w:lineRule="exact"/>
        <w:ind w:left="1327" w:right="556" w:hanging="426"/>
        <w:jc w:val="both"/>
        <w:rPr>
          <w:rFonts w:ascii="Arial" w:eastAsia="Times New Roman" w:hAnsi="Arial" w:cs="Arial"/>
        </w:rPr>
      </w:pPr>
      <w:r>
        <w:rPr>
          <w:rFonts w:ascii="Arial" w:hAnsi="Arial"/>
        </w:rPr>
        <w:t xml:space="preserve">Het Renault EASY LINK-systeem, verkrijgbaar in twee versies, met smartphoneweergave of geconnecteerd navigatiesysteem. Zijn 8”-scherm werd in het dashboard geïntegreerd. Het systeem beschikt over een vloeiende en personaliseerbare interface, vergelijkbaar met die van een smartphone, evenals geconnecteerde diensten en automatische updates. EASY LINK is compatibel met Android Auto en Apple CarPlay en biedt alle multimedia-, navigatie- en infotainmentfuncties, alsook spraakbediening en instellingen van de rijhulpsystemen. Zo kan de bestuurder niet alleen telefoneren maar ook sms-berichten beluisteren en dicteren vanaf het stuur, het aanraakscherm of de spraakbediening. </w:t>
      </w:r>
    </w:p>
    <w:p w14:paraId="542C421F" w14:textId="609C41DC" w:rsidR="00782A64" w:rsidRPr="007B5E7F" w:rsidRDefault="00782A64" w:rsidP="001843AD">
      <w:pPr>
        <w:spacing w:after="0" w:line="280" w:lineRule="exact"/>
        <w:ind w:left="1327" w:right="556"/>
        <w:jc w:val="both"/>
        <w:rPr>
          <w:rFonts w:ascii="Arial" w:eastAsia="Arial" w:hAnsi="Arial" w:cs="Arial"/>
        </w:rPr>
      </w:pPr>
    </w:p>
    <w:p w14:paraId="6597853D" w14:textId="7444C549" w:rsidR="00A43961" w:rsidRPr="001843AD" w:rsidRDefault="002B3BBF" w:rsidP="001843AD">
      <w:pPr>
        <w:spacing w:after="0" w:line="280" w:lineRule="exact"/>
        <w:ind w:left="1327" w:right="556"/>
        <w:jc w:val="both"/>
        <w:rPr>
          <w:rFonts w:ascii="Arial" w:eastAsia="Arial" w:hAnsi="Arial" w:cs="Arial"/>
        </w:rPr>
      </w:pPr>
      <w:bookmarkStart w:id="22" w:name="_Hlk64391442"/>
      <w:r>
        <w:rPr>
          <w:rFonts w:ascii="Arial" w:hAnsi="Arial"/>
          <w:b/>
          <w:bCs/>
          <w:shd w:val="clear" w:color="auto" w:fill="F2F2F2" w:themeFill="background1" w:themeFillShade="F2"/>
        </w:rPr>
        <w:t xml:space="preserve">Wist u dit? </w:t>
      </w:r>
      <w:r>
        <w:rPr>
          <w:rFonts w:ascii="Arial" w:hAnsi="Arial"/>
          <w:shd w:val="clear" w:color="auto" w:fill="F2F2F2" w:themeFill="background1" w:themeFillShade="F2"/>
        </w:rPr>
        <w:t xml:space="preserve">Met de geconnecteerde diensten en de MY Renault-app kan de bestuurder de controle over zijn traject overnemen, zelfs buiten zijn voertuig. </w:t>
      </w:r>
    </w:p>
    <w:bookmarkEnd w:id="22"/>
    <w:p w14:paraId="0A0EC63C" w14:textId="77777777" w:rsidR="00BA5F38" w:rsidRPr="007B5E7F" w:rsidRDefault="00BA5F38" w:rsidP="001843AD">
      <w:pPr>
        <w:spacing w:after="0" w:line="280" w:lineRule="exact"/>
        <w:ind w:left="1327" w:right="556"/>
        <w:jc w:val="both"/>
        <w:rPr>
          <w:rFonts w:ascii="Arial" w:eastAsia="Arial" w:hAnsi="Arial" w:cs="Arial"/>
        </w:rPr>
      </w:pPr>
    </w:p>
    <w:p w14:paraId="22F7CF4B" w14:textId="03BD94F3" w:rsidR="0049139C" w:rsidRPr="001843AD" w:rsidRDefault="0049139C" w:rsidP="001843AD">
      <w:pPr>
        <w:pStyle w:val="Titre2"/>
        <w:ind w:left="1327" w:right="556"/>
        <w:rPr>
          <w:rFonts w:ascii="Arial" w:eastAsia="Arial" w:hAnsi="Arial" w:cs="Arial"/>
          <w:b/>
          <w:bCs/>
          <w:color w:val="auto"/>
          <w:sz w:val="22"/>
          <w:szCs w:val="22"/>
        </w:rPr>
      </w:pPr>
      <w:bookmarkStart w:id="23" w:name="_Toc71104339"/>
      <w:r>
        <w:rPr>
          <w:rFonts w:ascii="Arial" w:hAnsi="Arial"/>
          <w:b/>
          <w:bCs/>
          <w:color w:val="auto"/>
          <w:sz w:val="22"/>
          <w:szCs w:val="22"/>
        </w:rPr>
        <w:t>USB- en 12V-aansluitingen binnen handbereik</w:t>
      </w:r>
      <w:bookmarkEnd w:id="23"/>
    </w:p>
    <w:p w14:paraId="22079358" w14:textId="045C0B65" w:rsidR="0049139C" w:rsidRPr="001843AD" w:rsidRDefault="0049139C" w:rsidP="001843AD">
      <w:pPr>
        <w:spacing w:after="0" w:line="280" w:lineRule="exact"/>
        <w:ind w:left="1327" w:right="556"/>
        <w:jc w:val="both"/>
        <w:rPr>
          <w:rFonts w:ascii="Arial" w:eastAsia="Arial" w:hAnsi="Arial" w:cs="Arial"/>
        </w:rPr>
      </w:pPr>
      <w:r>
        <w:rPr>
          <w:rFonts w:ascii="Arial" w:hAnsi="Arial"/>
        </w:rPr>
        <w:t>Nieuwe Kangoo omvat tot vijf USB-aansluitingen: twee boven het stuur, een op de middenconsole, een op het front van de radio of Renault EASY LINK (naargelang de keuze van het multimediasysteem) en twee op de achterkant van de middenconsole (naargelang de versie). Ook aan 12V-aansluitingen is er geen gebrek, met vier aansluitingen vooraan en zelfs in de koffer voor nog meer gebruiksgemak.</w:t>
      </w:r>
    </w:p>
    <w:p w14:paraId="4B34809B" w14:textId="77777777" w:rsidR="0049139C" w:rsidRPr="007B5E7F" w:rsidRDefault="0049139C" w:rsidP="001843AD">
      <w:pPr>
        <w:spacing w:after="0" w:line="280" w:lineRule="exact"/>
        <w:ind w:left="1327" w:right="556"/>
        <w:jc w:val="both"/>
        <w:rPr>
          <w:rFonts w:ascii="Arial" w:eastAsia="Arial" w:hAnsi="Arial" w:cs="Arial"/>
        </w:rPr>
      </w:pPr>
    </w:p>
    <w:p w14:paraId="026CEDE3" w14:textId="50A61252" w:rsidR="00C21419" w:rsidRPr="001843AD" w:rsidRDefault="001843AD" w:rsidP="001843AD">
      <w:pPr>
        <w:pStyle w:val="Titre2"/>
        <w:ind w:left="1327" w:right="556"/>
        <w:rPr>
          <w:rFonts w:ascii="Arial" w:eastAsia="Arial" w:hAnsi="Arial" w:cs="Arial"/>
          <w:b/>
          <w:bCs/>
          <w:color w:val="auto"/>
          <w:sz w:val="22"/>
          <w:szCs w:val="22"/>
        </w:rPr>
      </w:pPr>
      <w:bookmarkStart w:id="24" w:name="_Toc71104340"/>
      <w:r>
        <w:rPr>
          <w:rFonts w:ascii="Arial" w:hAnsi="Arial"/>
          <w:b/>
          <w:bCs/>
          <w:color w:val="auto"/>
          <w:sz w:val="22"/>
          <w:szCs w:val="22"/>
        </w:rPr>
        <w:t>Nog meer technologie aan boord</w:t>
      </w:r>
      <w:bookmarkEnd w:id="24"/>
    </w:p>
    <w:p w14:paraId="592EB3D6" w14:textId="124AD718" w:rsidR="00C21419" w:rsidRPr="001843AD" w:rsidRDefault="00C21419" w:rsidP="001843AD">
      <w:pPr>
        <w:spacing w:after="0" w:line="280" w:lineRule="exact"/>
        <w:ind w:left="1327" w:right="556"/>
        <w:jc w:val="both"/>
        <w:rPr>
          <w:rFonts w:ascii="Arial" w:eastAsia="Arial" w:hAnsi="Arial" w:cs="Arial"/>
        </w:rPr>
      </w:pPr>
      <w:r>
        <w:rPr>
          <w:rFonts w:ascii="Arial" w:hAnsi="Arial"/>
        </w:rPr>
        <w:t>Nieuwe Kangoo is verkrijgbaar met een inductielader met een vermogen van 15 watt en een verstelbare smartphonehouder die links of rechts van het stuur kan worden vastgeklikt voor gebruik door links- of rechtshandige bestuurders.</w:t>
      </w:r>
    </w:p>
    <w:p w14:paraId="0CF2E4C3" w14:textId="3DEE9C5F" w:rsidR="00C21419" w:rsidRDefault="00C21419" w:rsidP="00A30830">
      <w:pPr>
        <w:spacing w:after="0" w:line="280" w:lineRule="exact"/>
        <w:ind w:left="1327" w:right="556"/>
        <w:jc w:val="both"/>
        <w:rPr>
          <w:rFonts w:ascii="Arial" w:eastAsia="Arial" w:hAnsi="Arial" w:cs="Arial"/>
        </w:rPr>
      </w:pPr>
      <w:r>
        <w:rPr>
          <w:rFonts w:ascii="Arial" w:hAnsi="Arial"/>
        </w:rPr>
        <w:t>Een andere praktische technologie is de handenvrije contactkaart van Renault. Het voertuig wordt ontgrendeld wanneer de kaart nadert (op minder dan 1 meter van de deuren) en vergrendeld wanneer de bestuurder van het voertuig wegwandelt met de kaart in zijn zak of tas. Eens de bestuurder is ingestapt, maakt de handenvrije contactkaart het mogelijk om de motor te starten met een eenvoudige druk op de start-stopknop.</w:t>
      </w:r>
    </w:p>
    <w:p w14:paraId="4C7E686C" w14:textId="77777777" w:rsidR="00C21419" w:rsidRPr="007B5E7F" w:rsidRDefault="00C21419" w:rsidP="00A30830">
      <w:pPr>
        <w:spacing w:after="0" w:line="280" w:lineRule="exact"/>
        <w:ind w:left="1327" w:right="556"/>
        <w:jc w:val="both"/>
        <w:rPr>
          <w:rFonts w:ascii="Arial" w:eastAsia="Arial" w:hAnsi="Arial" w:cs="Arial"/>
        </w:rPr>
      </w:pPr>
    </w:p>
    <w:p w14:paraId="79316B94" w14:textId="1921FFD3" w:rsidR="0049139C" w:rsidRDefault="00A024E2" w:rsidP="00A30830">
      <w:pPr>
        <w:spacing w:after="0" w:line="280" w:lineRule="exact"/>
        <w:ind w:left="1327" w:right="556"/>
        <w:jc w:val="both"/>
        <w:rPr>
          <w:rFonts w:ascii="Arial" w:eastAsia="Arial" w:hAnsi="Arial" w:cs="Arial"/>
        </w:rPr>
      </w:pPr>
      <w:r>
        <w:rPr>
          <w:rFonts w:ascii="Arial" w:hAnsi="Arial"/>
        </w:rPr>
        <w:t>Nieuwe Kangoo beschikt binnenkort ook over een elektrische parkeerrem met autohold-functie.</w:t>
      </w:r>
    </w:p>
    <w:p w14:paraId="34FD0BC5" w14:textId="6AB964EC" w:rsidR="00B65378" w:rsidRPr="007B5E7F" w:rsidRDefault="00B65378" w:rsidP="00A30830">
      <w:pPr>
        <w:spacing w:after="0" w:line="280" w:lineRule="exact"/>
        <w:ind w:left="1327" w:right="556"/>
        <w:jc w:val="both"/>
        <w:rPr>
          <w:rFonts w:ascii="Arial" w:eastAsia="Arial" w:hAnsi="Arial" w:cs="Arial"/>
        </w:rPr>
      </w:pPr>
    </w:p>
    <w:p w14:paraId="6561A233" w14:textId="6D987104" w:rsidR="00B65378" w:rsidRPr="007B5E7F" w:rsidRDefault="00B65378" w:rsidP="00A30830">
      <w:pPr>
        <w:spacing w:after="0" w:line="280" w:lineRule="exact"/>
        <w:ind w:left="1327" w:right="556"/>
        <w:jc w:val="both"/>
        <w:rPr>
          <w:rFonts w:ascii="Arial" w:eastAsia="Arial" w:hAnsi="Arial" w:cs="Arial"/>
        </w:rPr>
      </w:pPr>
    </w:p>
    <w:p w14:paraId="0C349547" w14:textId="584F6AC8" w:rsidR="00B65378" w:rsidRPr="007B5E7F" w:rsidRDefault="00B65378" w:rsidP="00A30830">
      <w:pPr>
        <w:spacing w:after="0" w:line="280" w:lineRule="exact"/>
        <w:ind w:left="1327" w:right="556"/>
        <w:jc w:val="both"/>
        <w:rPr>
          <w:rFonts w:ascii="Arial" w:eastAsia="Arial" w:hAnsi="Arial" w:cs="Arial"/>
        </w:rPr>
      </w:pPr>
    </w:p>
    <w:p w14:paraId="79C05804" w14:textId="62FD77BA" w:rsidR="00B65378" w:rsidRPr="007B5E7F" w:rsidRDefault="00B65378" w:rsidP="00A30830">
      <w:pPr>
        <w:spacing w:after="0" w:line="280" w:lineRule="exact"/>
        <w:ind w:left="1327" w:right="556"/>
        <w:jc w:val="both"/>
        <w:rPr>
          <w:rFonts w:ascii="Arial" w:eastAsia="Arial" w:hAnsi="Arial" w:cs="Arial"/>
        </w:rPr>
      </w:pPr>
    </w:p>
    <w:p w14:paraId="30E71887" w14:textId="2CA4B37C" w:rsidR="00B65378" w:rsidRPr="007B5E7F" w:rsidRDefault="00B65378" w:rsidP="00A30830">
      <w:pPr>
        <w:spacing w:after="0" w:line="280" w:lineRule="exact"/>
        <w:ind w:left="1327" w:right="556"/>
        <w:jc w:val="both"/>
        <w:rPr>
          <w:rFonts w:ascii="Arial" w:eastAsia="Arial" w:hAnsi="Arial" w:cs="Arial"/>
        </w:rPr>
      </w:pPr>
    </w:p>
    <w:p w14:paraId="4586579D" w14:textId="4DDC0B62" w:rsidR="00B65378" w:rsidRPr="007B5E7F" w:rsidRDefault="00B65378" w:rsidP="00A30830">
      <w:pPr>
        <w:spacing w:after="0" w:line="280" w:lineRule="exact"/>
        <w:ind w:left="1327" w:right="556"/>
        <w:jc w:val="both"/>
        <w:rPr>
          <w:rFonts w:ascii="Arial" w:eastAsia="Arial" w:hAnsi="Arial" w:cs="Arial"/>
        </w:rPr>
      </w:pPr>
    </w:p>
    <w:p w14:paraId="0DAD9748" w14:textId="57914F1D" w:rsidR="00B65378" w:rsidRPr="007B5E7F" w:rsidRDefault="00B65378" w:rsidP="00A30830">
      <w:pPr>
        <w:spacing w:after="0" w:line="280" w:lineRule="exact"/>
        <w:ind w:left="1327" w:right="556"/>
        <w:jc w:val="both"/>
        <w:rPr>
          <w:rFonts w:ascii="Arial" w:eastAsia="Arial" w:hAnsi="Arial" w:cs="Arial"/>
        </w:rPr>
      </w:pPr>
    </w:p>
    <w:p w14:paraId="7C9500F2" w14:textId="7B5235F4" w:rsidR="00B65378" w:rsidRPr="007B5E7F" w:rsidRDefault="00B65378" w:rsidP="00A30830">
      <w:pPr>
        <w:spacing w:after="0" w:line="280" w:lineRule="exact"/>
        <w:ind w:left="1327" w:right="556"/>
        <w:jc w:val="both"/>
        <w:rPr>
          <w:rFonts w:ascii="Arial" w:eastAsia="Arial" w:hAnsi="Arial" w:cs="Arial"/>
        </w:rPr>
      </w:pPr>
    </w:p>
    <w:p w14:paraId="04C9DDBE" w14:textId="5CBBADE7" w:rsidR="00B65378" w:rsidRPr="00B65378" w:rsidRDefault="00B65378" w:rsidP="00A30830">
      <w:pPr>
        <w:pStyle w:val="Titre1"/>
        <w:ind w:left="1327" w:right="556"/>
        <w:rPr>
          <w:rFonts w:ascii="Arial" w:eastAsia="Arial" w:hAnsi="Arial" w:cs="Arial"/>
          <w:b/>
          <w:bCs/>
        </w:rPr>
      </w:pPr>
      <w:bookmarkStart w:id="25" w:name="_Toc71104341"/>
      <w:r>
        <w:rPr>
          <w:rFonts w:ascii="Arial" w:hAnsi="Arial"/>
          <w:b/>
          <w:bCs/>
          <w:color w:val="F6BC27"/>
          <w:sz w:val="28"/>
          <w:szCs w:val="28"/>
        </w:rPr>
        <w:t>EEN ONGEËVENAARDE VEILIGHEIDSUITRUSTING</w:t>
      </w:r>
      <w:bookmarkEnd w:id="25"/>
      <w:r>
        <w:rPr>
          <w:rFonts w:ascii="Arial" w:hAnsi="Arial"/>
          <w:b/>
          <w:bCs/>
          <w:color w:val="F6BC27"/>
          <w:sz w:val="28"/>
          <w:szCs w:val="28"/>
        </w:rPr>
        <w:t xml:space="preserve"> </w:t>
      </w:r>
    </w:p>
    <w:p w14:paraId="450EFD31" w14:textId="77777777" w:rsidR="00B65378" w:rsidRPr="007B5E7F" w:rsidRDefault="00B65378" w:rsidP="00A30830">
      <w:pPr>
        <w:spacing w:after="0" w:line="280" w:lineRule="exact"/>
        <w:ind w:left="1327" w:right="556"/>
        <w:jc w:val="both"/>
        <w:rPr>
          <w:rFonts w:ascii="Arial" w:eastAsia="Arial" w:hAnsi="Arial" w:cs="Arial"/>
        </w:rPr>
      </w:pPr>
    </w:p>
    <w:p w14:paraId="4A7E2433" w14:textId="268EAA4F" w:rsidR="00B65378" w:rsidRPr="00EE04AE" w:rsidRDefault="000950C2" w:rsidP="00EE04AE">
      <w:pPr>
        <w:spacing w:after="0" w:line="280" w:lineRule="exact"/>
        <w:ind w:left="1327" w:right="556"/>
        <w:jc w:val="both"/>
        <w:rPr>
          <w:rFonts w:ascii="Arial" w:eastAsia="Arial" w:hAnsi="Arial" w:cs="Arial"/>
          <w:b/>
          <w:bCs/>
          <w:i/>
          <w:iCs/>
        </w:rPr>
      </w:pPr>
      <w:r>
        <w:rPr>
          <w:rFonts w:ascii="Arial" w:hAnsi="Arial"/>
          <w:b/>
          <w:bCs/>
          <w:i/>
          <w:iCs/>
        </w:rPr>
        <w:t>Nieuwe Kangoo meet zich standaard maar liefst veertien rijhulpsystemen aan om de sereniteit en veiligheid van de inzittenden te verhogen en parkeermanoeuvres te vereenvoudigen.</w:t>
      </w:r>
    </w:p>
    <w:p w14:paraId="40A361DA" w14:textId="77777777" w:rsidR="00B65378" w:rsidRPr="007B5E7F" w:rsidRDefault="00B65378" w:rsidP="00EE04AE">
      <w:pPr>
        <w:spacing w:after="0" w:line="280" w:lineRule="exact"/>
        <w:ind w:left="1327" w:right="556"/>
        <w:jc w:val="both"/>
        <w:rPr>
          <w:rFonts w:ascii="Arial" w:eastAsia="Arial" w:hAnsi="Arial" w:cs="Arial"/>
        </w:rPr>
      </w:pPr>
    </w:p>
    <w:p w14:paraId="70B3DB50" w14:textId="77777777" w:rsidR="00D35C5C" w:rsidRPr="00D35C5C" w:rsidRDefault="00D35C5C" w:rsidP="00EE04AE">
      <w:pPr>
        <w:pStyle w:val="Titre2"/>
        <w:ind w:left="1327"/>
        <w:rPr>
          <w:rFonts w:ascii="Arial" w:eastAsia="Times New Roman" w:hAnsi="Arial" w:cs="Arial"/>
          <w:b/>
          <w:bCs/>
          <w:color w:val="auto"/>
          <w:sz w:val="22"/>
          <w:szCs w:val="22"/>
        </w:rPr>
      </w:pPr>
      <w:bookmarkStart w:id="26" w:name="_Toc63503708"/>
      <w:bookmarkStart w:id="27" w:name="_Toc63515833"/>
      <w:bookmarkStart w:id="28" w:name="_Toc71104342"/>
      <w:r>
        <w:rPr>
          <w:rFonts w:ascii="Arial" w:hAnsi="Arial"/>
          <w:b/>
          <w:bCs/>
          <w:color w:val="auto"/>
          <w:sz w:val="22"/>
          <w:szCs w:val="22"/>
        </w:rPr>
        <w:t>Voor een alsmaar serener rijgedrag</w:t>
      </w:r>
      <w:bookmarkEnd w:id="26"/>
      <w:bookmarkEnd w:id="27"/>
      <w:bookmarkEnd w:id="28"/>
    </w:p>
    <w:p w14:paraId="533782F2" w14:textId="0F867291" w:rsidR="00F73812" w:rsidRPr="00F73812" w:rsidRDefault="00F73812" w:rsidP="00F73812">
      <w:pPr>
        <w:widowControl/>
        <w:numPr>
          <w:ilvl w:val="0"/>
          <w:numId w:val="5"/>
        </w:numPr>
        <w:spacing w:after="0" w:line="280" w:lineRule="exact"/>
        <w:ind w:left="1327" w:right="554" w:hanging="426"/>
        <w:contextualSpacing/>
        <w:jc w:val="both"/>
        <w:rPr>
          <w:rFonts w:ascii="Arial" w:eastAsia="Times New Roman" w:hAnsi="Arial" w:cs="Arial"/>
        </w:rPr>
      </w:pPr>
      <w:r>
        <w:rPr>
          <w:rFonts w:ascii="Arial" w:hAnsi="Arial"/>
        </w:rPr>
        <w:t>De waarschuwing voor de veiligheidsafstand wijst de bestuurder via het scherm van het dashboard op het tijdsinterval tussen zichzelf en de voorligger om zo een veilige afstand te kunnen bewaren.</w:t>
      </w:r>
    </w:p>
    <w:p w14:paraId="3EF1866C" w14:textId="5E508CD4" w:rsidR="00D35C5C" w:rsidRPr="00D35C5C" w:rsidRDefault="00D35C5C" w:rsidP="00EE04AE">
      <w:pPr>
        <w:widowControl/>
        <w:numPr>
          <w:ilvl w:val="0"/>
          <w:numId w:val="5"/>
        </w:numPr>
        <w:spacing w:after="0" w:line="280" w:lineRule="exact"/>
        <w:ind w:left="1327" w:right="554" w:hanging="426"/>
        <w:contextualSpacing/>
        <w:jc w:val="both"/>
        <w:rPr>
          <w:rFonts w:ascii="Arial" w:eastAsia="Times New Roman" w:hAnsi="Arial" w:cs="Arial"/>
        </w:rPr>
      </w:pPr>
      <w:r>
        <w:rPr>
          <w:rFonts w:ascii="Arial" w:hAnsi="Arial"/>
        </w:rPr>
        <w:t xml:space="preserve">Als de voorligger vertraagt, past het systeem voor de </w:t>
      </w:r>
      <w:r>
        <w:rPr>
          <w:rFonts w:ascii="Arial" w:hAnsi="Arial"/>
          <w:i/>
          <w:iCs/>
        </w:rPr>
        <w:t>volgafstand</w:t>
      </w:r>
      <w:r>
        <w:rPr>
          <w:rFonts w:ascii="Arial" w:hAnsi="Arial"/>
        </w:rPr>
        <w:t xml:space="preserve"> de snelheid aan, indien nodig zelfs tot het voertuig volledig tot stilstand komt (in files).</w:t>
      </w:r>
    </w:p>
    <w:p w14:paraId="52BEA889" w14:textId="7E51D136" w:rsidR="00D35C5C" w:rsidRPr="00D35C5C" w:rsidRDefault="00D35C5C" w:rsidP="00EE04AE">
      <w:pPr>
        <w:widowControl/>
        <w:numPr>
          <w:ilvl w:val="0"/>
          <w:numId w:val="5"/>
        </w:numPr>
        <w:spacing w:after="0" w:line="280" w:lineRule="exact"/>
        <w:ind w:left="1327" w:right="554" w:hanging="426"/>
        <w:contextualSpacing/>
        <w:jc w:val="both"/>
        <w:rPr>
          <w:rFonts w:ascii="Arial" w:eastAsia="Times New Roman" w:hAnsi="Arial" w:cs="Arial"/>
        </w:rPr>
      </w:pPr>
      <w:bookmarkStart w:id="29" w:name="_Hlk63633567"/>
      <w:r>
        <w:rPr>
          <w:rFonts w:ascii="Arial" w:hAnsi="Arial"/>
        </w:rPr>
        <w:t xml:space="preserve">De </w:t>
      </w:r>
      <w:r>
        <w:rPr>
          <w:rFonts w:ascii="Arial" w:hAnsi="Arial"/>
          <w:i/>
          <w:iCs/>
        </w:rPr>
        <w:t>snelheidsregelaar/-begrenzer met remfunctie bij afdalingen</w:t>
      </w:r>
      <w:r>
        <w:rPr>
          <w:rFonts w:ascii="Arial" w:hAnsi="Arial"/>
        </w:rPr>
        <w:t xml:space="preserve"> dient om een vaste snelheid aan te houden/de snelheid te beperken, zelfs bij afdalingen, en dat op basis van de snelheid die de bestuurder vanaf de stuurbediening heeft geprogrammeerd.</w:t>
      </w:r>
    </w:p>
    <w:bookmarkEnd w:id="29"/>
    <w:p w14:paraId="7F8C1300" w14:textId="3EB712E6" w:rsidR="00D35C5C" w:rsidRPr="00112330" w:rsidRDefault="00D35C5C" w:rsidP="00EE04AE">
      <w:pPr>
        <w:widowControl/>
        <w:numPr>
          <w:ilvl w:val="0"/>
          <w:numId w:val="5"/>
        </w:numPr>
        <w:spacing w:after="0" w:line="280" w:lineRule="exact"/>
        <w:ind w:left="1327" w:right="554" w:hanging="426"/>
        <w:contextualSpacing/>
        <w:jc w:val="both"/>
        <w:rPr>
          <w:rFonts w:ascii="Arial" w:eastAsia="Times New Roman" w:hAnsi="Arial" w:cs="Arial"/>
        </w:rPr>
      </w:pPr>
      <w:r>
        <w:rPr>
          <w:rFonts w:ascii="Arial" w:hAnsi="Arial"/>
        </w:rPr>
        <w:t xml:space="preserve">De </w:t>
      </w:r>
      <w:r>
        <w:rPr>
          <w:rFonts w:ascii="Arial" w:hAnsi="Arial"/>
          <w:i/>
          <w:iCs/>
        </w:rPr>
        <w:t>adaptieve snelheidsregelaar met automatische stop-startfunctie</w:t>
      </w:r>
      <w:r>
        <w:rPr>
          <w:rFonts w:ascii="Arial" w:hAnsi="Arial"/>
        </w:rPr>
        <w:t xml:space="preserve"> regelt de snelheid van de wagen en houdt een vooraf gedefinieerde veiligheidsafstand tot de voorligger aan. Bij voertuigen met een automatische versnellingsbak kan het systeem de auto in files tot stilstand brengen en weer laten vertrekken.</w:t>
      </w:r>
    </w:p>
    <w:p w14:paraId="3BC1DFB6" w14:textId="17AF592B" w:rsidR="00D35C5C" w:rsidRPr="00A024E2" w:rsidRDefault="00A024E2" w:rsidP="00A024E2">
      <w:pPr>
        <w:widowControl/>
        <w:numPr>
          <w:ilvl w:val="0"/>
          <w:numId w:val="5"/>
        </w:numPr>
        <w:spacing w:after="0" w:line="280" w:lineRule="exact"/>
        <w:ind w:left="1327" w:right="554" w:hanging="426"/>
        <w:contextualSpacing/>
        <w:jc w:val="both"/>
        <w:rPr>
          <w:rFonts w:ascii="Arial" w:eastAsia="Times New Roman" w:hAnsi="Arial" w:cs="Arial"/>
        </w:rPr>
      </w:pPr>
      <w:r>
        <w:rPr>
          <w:rFonts w:ascii="Arial" w:hAnsi="Arial"/>
        </w:rPr>
        <w:t xml:space="preserve">De </w:t>
      </w:r>
      <w:r>
        <w:rPr>
          <w:rFonts w:ascii="Arial" w:hAnsi="Arial"/>
          <w:i/>
          <w:iCs/>
        </w:rPr>
        <w:t>snelweg- en verkeersassistent</w:t>
      </w:r>
      <w:r>
        <w:rPr>
          <w:rFonts w:ascii="Arial" w:hAnsi="Arial"/>
        </w:rPr>
        <w:t xml:space="preserve"> is enkel verkrijgbaar op voertuigen met een automatische versnellingsbak. Hij combineert de adaptieve snelheidsregelaar met automatische stop-startfunctie met de </w:t>
      </w:r>
      <w:r>
        <w:rPr>
          <w:rFonts w:ascii="Arial" w:hAnsi="Arial"/>
          <w:i/>
          <w:iCs/>
        </w:rPr>
        <w:t>rijstrookassistent</w:t>
      </w:r>
      <w:r>
        <w:rPr>
          <w:rFonts w:ascii="Arial" w:hAnsi="Arial"/>
        </w:rPr>
        <w:t>. Zo maakt hij het mogelijk om een veilige afstand tot de voorligger te bewaren, volgens de geprogrammeerde snelheid en veiligheidsafstand, en om de wagen, zowel in rechte lijn als in bochten, in het midden van zijn rijstrook te positioneren.</w:t>
      </w:r>
    </w:p>
    <w:p w14:paraId="2DAFE4DF" w14:textId="4FEC0FC9" w:rsidR="00D35C5C" w:rsidRPr="007B5E7F" w:rsidRDefault="00D35C5C" w:rsidP="00EE04AE">
      <w:pPr>
        <w:spacing w:after="0" w:line="280" w:lineRule="exact"/>
        <w:ind w:left="1327" w:right="556"/>
        <w:jc w:val="both"/>
        <w:rPr>
          <w:rFonts w:ascii="Arial" w:eastAsia="Arial" w:hAnsi="Arial" w:cs="Arial"/>
          <w:b/>
          <w:bCs/>
        </w:rPr>
      </w:pPr>
    </w:p>
    <w:p w14:paraId="11EAF545" w14:textId="77777777" w:rsidR="00D35C5C" w:rsidRPr="00D35C5C" w:rsidRDefault="00D35C5C" w:rsidP="00EE04AE">
      <w:pPr>
        <w:pStyle w:val="Titre2"/>
        <w:ind w:left="1327"/>
        <w:rPr>
          <w:rFonts w:ascii="Arial" w:eastAsia="Times New Roman" w:hAnsi="Arial" w:cs="Arial"/>
          <w:b/>
          <w:bCs/>
          <w:color w:val="auto"/>
          <w:sz w:val="22"/>
          <w:szCs w:val="22"/>
        </w:rPr>
      </w:pPr>
      <w:bookmarkStart w:id="30" w:name="_Toc63503709"/>
      <w:bookmarkStart w:id="31" w:name="_Toc63515834"/>
      <w:bookmarkStart w:id="32" w:name="_Toc71104343"/>
      <w:r>
        <w:rPr>
          <w:rFonts w:ascii="Arial" w:hAnsi="Arial"/>
          <w:b/>
          <w:bCs/>
          <w:color w:val="auto"/>
          <w:sz w:val="22"/>
          <w:szCs w:val="22"/>
        </w:rPr>
        <w:t>Om parkeermanoeuvres te vergemakkelijken</w:t>
      </w:r>
      <w:bookmarkEnd w:id="30"/>
      <w:bookmarkEnd w:id="31"/>
      <w:bookmarkEnd w:id="32"/>
      <w:r>
        <w:rPr>
          <w:rFonts w:ascii="Arial" w:hAnsi="Arial"/>
          <w:b/>
          <w:bCs/>
          <w:color w:val="auto"/>
          <w:sz w:val="22"/>
          <w:szCs w:val="22"/>
        </w:rPr>
        <w:t xml:space="preserve"> </w:t>
      </w:r>
    </w:p>
    <w:p w14:paraId="1F7F4F32" w14:textId="77777777" w:rsidR="00F73812" w:rsidRPr="00F73812" w:rsidRDefault="00C63758" w:rsidP="00F73812">
      <w:pPr>
        <w:pStyle w:val="Paragraphedeliste"/>
        <w:widowControl/>
        <w:numPr>
          <w:ilvl w:val="0"/>
          <w:numId w:val="8"/>
        </w:numPr>
        <w:spacing w:after="0" w:line="280" w:lineRule="exact"/>
        <w:ind w:left="1327" w:right="425" w:hanging="426"/>
        <w:jc w:val="both"/>
        <w:rPr>
          <w:rFonts w:ascii="Arial" w:hAnsi="Arial" w:cs="Arial"/>
        </w:rPr>
      </w:pPr>
      <w:r>
        <w:rPr>
          <w:rFonts w:ascii="Arial" w:hAnsi="Arial"/>
        </w:rPr>
        <w:t xml:space="preserve">Het </w:t>
      </w:r>
      <w:r>
        <w:rPr>
          <w:rFonts w:ascii="Arial" w:hAnsi="Arial"/>
          <w:i/>
          <w:iCs/>
        </w:rPr>
        <w:t>parkeerhulpsysteem vooraan, achteraan en opzij</w:t>
      </w:r>
      <w:r>
        <w:rPr>
          <w:rFonts w:ascii="Arial" w:hAnsi="Arial"/>
        </w:rPr>
        <w:t xml:space="preserve"> is actief bij snelheden lager dan 10 km/u en informeert de bestuurder over obstakels in de buurt van de wagen. De visuele en auditieve aanwijzingen worden intenser naarmate het voertuig obstakels nadert. Het geluid weerklinkt continu en de zone wordt rood wanneer de afstand minder dan 30 centimeter bedraagt.</w:t>
      </w:r>
    </w:p>
    <w:p w14:paraId="344E8307" w14:textId="66C298D2" w:rsidR="00D35C5C" w:rsidRPr="00F73812" w:rsidRDefault="00D35C5C" w:rsidP="00843263">
      <w:pPr>
        <w:pStyle w:val="Paragraphedeliste"/>
        <w:widowControl/>
        <w:numPr>
          <w:ilvl w:val="0"/>
          <w:numId w:val="5"/>
        </w:numPr>
        <w:spacing w:after="0" w:line="280" w:lineRule="exact"/>
        <w:ind w:left="1327" w:right="554" w:hanging="426"/>
        <w:jc w:val="both"/>
        <w:rPr>
          <w:rFonts w:ascii="Arial" w:eastAsia="Times New Roman" w:hAnsi="Arial" w:cs="Arial"/>
          <w:b/>
          <w:bCs/>
        </w:rPr>
      </w:pPr>
      <w:r>
        <w:rPr>
          <w:rFonts w:ascii="Arial" w:hAnsi="Arial"/>
        </w:rPr>
        <w:t xml:space="preserve">Het </w:t>
      </w:r>
      <w:r>
        <w:rPr>
          <w:rFonts w:ascii="Arial" w:hAnsi="Arial"/>
          <w:i/>
          <w:iCs/>
        </w:rPr>
        <w:t>handenvrije parkeersysteem</w:t>
      </w:r>
      <w:r>
        <w:rPr>
          <w:rFonts w:ascii="Arial" w:hAnsi="Arial"/>
        </w:rPr>
        <w:t xml:space="preserve"> vergemakkelijkt parkeermanoeuvres door een geschikte parkeerplaats te vinden naargelang het gekozen type (parallel, haaks of schuin). Het beheert de stuurinrichting tijdens het manoeuvreren, terwijl de bestuurder het gaspedaal, de remmen en de versnellingspook bedient.</w:t>
      </w:r>
    </w:p>
    <w:p w14:paraId="526D8DB9" w14:textId="497D390C" w:rsidR="00F73812" w:rsidRPr="00F73812" w:rsidRDefault="00F73812" w:rsidP="00F73812">
      <w:pPr>
        <w:widowControl/>
        <w:numPr>
          <w:ilvl w:val="0"/>
          <w:numId w:val="5"/>
        </w:numPr>
        <w:spacing w:after="0" w:line="280" w:lineRule="exact"/>
        <w:ind w:left="1327" w:right="554" w:hanging="426"/>
        <w:contextualSpacing/>
        <w:jc w:val="both"/>
        <w:rPr>
          <w:rFonts w:ascii="Arial" w:eastAsia="Times New Roman" w:hAnsi="Arial" w:cs="Arial"/>
          <w:b/>
          <w:bCs/>
        </w:rPr>
      </w:pPr>
      <w:r>
        <w:rPr>
          <w:rFonts w:ascii="Arial" w:hAnsi="Arial"/>
        </w:rPr>
        <w:t xml:space="preserve">De </w:t>
      </w:r>
      <w:r>
        <w:rPr>
          <w:rFonts w:ascii="Arial" w:hAnsi="Arial"/>
          <w:i/>
          <w:iCs/>
        </w:rPr>
        <w:t>achteruitrijcamera</w:t>
      </w:r>
      <w:r>
        <w:rPr>
          <w:rFonts w:ascii="Arial" w:hAnsi="Arial"/>
        </w:rPr>
        <w:t xml:space="preserve"> met trajectweergave is eveneens verkrijgbaar op Nieuwe Kangoo. De beelden van de achteruitrijcamera worden naargelang de gekozen uitrusting weergegeven in het Easy Link-multimediasysteem of in de zelfdimmende binnenspiegel.</w:t>
      </w:r>
    </w:p>
    <w:p w14:paraId="7D829326" w14:textId="77777777" w:rsidR="00D35C5C" w:rsidRPr="007B5E7F" w:rsidRDefault="00D35C5C" w:rsidP="00EE04AE">
      <w:pPr>
        <w:spacing w:after="0" w:line="280" w:lineRule="exact"/>
        <w:ind w:left="1327" w:right="554"/>
        <w:jc w:val="both"/>
        <w:rPr>
          <w:rFonts w:ascii="Arial" w:eastAsia="Times New Roman" w:hAnsi="Arial" w:cs="Arial"/>
          <w:lang w:eastAsia="ko-KR"/>
        </w:rPr>
      </w:pPr>
    </w:p>
    <w:p w14:paraId="1554151D" w14:textId="77777777" w:rsidR="00D35C5C" w:rsidRPr="00D35C5C" w:rsidRDefault="00D35C5C" w:rsidP="00EE04AE">
      <w:pPr>
        <w:pStyle w:val="Titre2"/>
        <w:ind w:left="1327"/>
        <w:rPr>
          <w:rFonts w:ascii="Arial" w:eastAsia="Times New Roman" w:hAnsi="Arial" w:cs="Arial"/>
          <w:b/>
          <w:bCs/>
          <w:color w:val="auto"/>
          <w:sz w:val="22"/>
          <w:szCs w:val="22"/>
        </w:rPr>
      </w:pPr>
      <w:bookmarkStart w:id="33" w:name="_Toc63503710"/>
      <w:bookmarkStart w:id="34" w:name="_Toc63515835"/>
      <w:bookmarkStart w:id="35" w:name="_Toc71104344"/>
      <w:r>
        <w:rPr>
          <w:rFonts w:ascii="Arial" w:hAnsi="Arial"/>
          <w:b/>
          <w:bCs/>
          <w:color w:val="auto"/>
          <w:sz w:val="22"/>
          <w:szCs w:val="22"/>
        </w:rPr>
        <w:t>Om de veiligheid van alle weggebruikers te verhogen</w:t>
      </w:r>
      <w:bookmarkEnd w:id="33"/>
      <w:bookmarkEnd w:id="34"/>
      <w:bookmarkEnd w:id="35"/>
      <w:r>
        <w:rPr>
          <w:rFonts w:ascii="Arial" w:hAnsi="Arial"/>
          <w:b/>
          <w:bCs/>
          <w:color w:val="auto"/>
          <w:sz w:val="22"/>
          <w:szCs w:val="22"/>
        </w:rPr>
        <w:t xml:space="preserve"> </w:t>
      </w:r>
    </w:p>
    <w:p w14:paraId="61C376A6" w14:textId="2BE2D123" w:rsidR="00F73812" w:rsidRDefault="00F73812" w:rsidP="00F73812">
      <w:pPr>
        <w:widowControl/>
        <w:numPr>
          <w:ilvl w:val="0"/>
          <w:numId w:val="6"/>
        </w:numPr>
        <w:spacing w:after="0" w:line="280" w:lineRule="exact"/>
        <w:ind w:left="1327" w:right="554" w:hanging="426"/>
        <w:contextualSpacing/>
        <w:jc w:val="both"/>
        <w:rPr>
          <w:rFonts w:ascii="Arial" w:eastAsia="Times New Roman" w:hAnsi="Arial" w:cs="Arial"/>
        </w:rPr>
      </w:pPr>
      <w:r>
        <w:rPr>
          <w:rFonts w:ascii="Arial" w:hAnsi="Arial"/>
        </w:rPr>
        <w:t xml:space="preserve">Naargelang de gekozen instelling waarschuwt de </w:t>
      </w:r>
      <w:r>
        <w:rPr>
          <w:rFonts w:ascii="Arial" w:hAnsi="Arial"/>
          <w:i/>
          <w:iCs/>
        </w:rPr>
        <w:t>actieve rijstrookassistent</w:t>
      </w:r>
      <w:r>
        <w:rPr>
          <w:rFonts w:ascii="Arial" w:hAnsi="Arial"/>
        </w:rPr>
        <w:t xml:space="preserve"> de bestuurder met verklikkers op het dashboard wanneer de doorlopende of onderbroken rijstrookmarkering onbedoeld wordt overschreden (zonder dat vooraf de richtingaanwijzer wordt gebruikt) bij een rijsnelheid tussen 70 en 180 km/u. Het systeem kan de rijrichting corrigeren door in te grijpen op de stuurinrichting om het voertuig terug op zijn rijstrook te brengen.</w:t>
      </w:r>
    </w:p>
    <w:p w14:paraId="377DEACE" w14:textId="74A5B86D" w:rsidR="00E67A3B" w:rsidRPr="007B5E7F" w:rsidRDefault="00E67A3B" w:rsidP="00E67A3B">
      <w:pPr>
        <w:widowControl/>
        <w:spacing w:after="0" w:line="280" w:lineRule="exact"/>
        <w:ind w:left="1327" w:right="554"/>
        <w:contextualSpacing/>
        <w:jc w:val="both"/>
        <w:rPr>
          <w:rFonts w:ascii="Arial" w:eastAsia="Times New Roman" w:hAnsi="Arial" w:cs="Arial"/>
          <w:lang w:eastAsia="ko-KR"/>
        </w:rPr>
      </w:pPr>
    </w:p>
    <w:p w14:paraId="14A11467" w14:textId="02986EFD" w:rsidR="00E67A3B" w:rsidRPr="007B5E7F" w:rsidRDefault="00E67A3B" w:rsidP="00E67A3B">
      <w:pPr>
        <w:widowControl/>
        <w:spacing w:after="0" w:line="280" w:lineRule="exact"/>
        <w:ind w:left="1327" w:right="554"/>
        <w:contextualSpacing/>
        <w:jc w:val="both"/>
        <w:rPr>
          <w:rFonts w:ascii="Arial" w:eastAsia="Times New Roman" w:hAnsi="Arial" w:cs="Arial"/>
          <w:lang w:eastAsia="ko-KR"/>
        </w:rPr>
      </w:pPr>
    </w:p>
    <w:p w14:paraId="2CE6A2E6" w14:textId="270413DF" w:rsidR="00E67A3B" w:rsidRPr="007B5E7F" w:rsidRDefault="00E67A3B" w:rsidP="00E67A3B">
      <w:pPr>
        <w:widowControl/>
        <w:spacing w:after="0" w:line="280" w:lineRule="exact"/>
        <w:ind w:left="1327" w:right="554"/>
        <w:contextualSpacing/>
        <w:jc w:val="both"/>
        <w:rPr>
          <w:rFonts w:ascii="Arial" w:eastAsia="Times New Roman" w:hAnsi="Arial" w:cs="Arial"/>
          <w:lang w:eastAsia="ko-KR"/>
        </w:rPr>
      </w:pPr>
    </w:p>
    <w:p w14:paraId="627B12F9" w14:textId="2693C6CE" w:rsidR="00E67A3B" w:rsidRPr="007B5E7F" w:rsidRDefault="00E67A3B" w:rsidP="00E67A3B">
      <w:pPr>
        <w:widowControl/>
        <w:spacing w:after="0" w:line="280" w:lineRule="exact"/>
        <w:ind w:left="1327" w:right="554"/>
        <w:contextualSpacing/>
        <w:jc w:val="both"/>
        <w:rPr>
          <w:rFonts w:ascii="Arial" w:eastAsia="Times New Roman" w:hAnsi="Arial" w:cs="Arial"/>
          <w:lang w:eastAsia="ko-KR"/>
        </w:rPr>
      </w:pPr>
    </w:p>
    <w:p w14:paraId="0E3E9957" w14:textId="77777777" w:rsidR="00E67A3B" w:rsidRPr="007B5E7F" w:rsidRDefault="00E67A3B" w:rsidP="00E67A3B">
      <w:pPr>
        <w:widowControl/>
        <w:spacing w:after="0" w:line="280" w:lineRule="exact"/>
        <w:ind w:left="1327" w:right="554"/>
        <w:contextualSpacing/>
        <w:jc w:val="both"/>
        <w:rPr>
          <w:rFonts w:ascii="Arial" w:eastAsia="Times New Roman" w:hAnsi="Arial" w:cs="Arial"/>
          <w:lang w:eastAsia="ko-KR"/>
        </w:rPr>
      </w:pPr>
    </w:p>
    <w:p w14:paraId="6BC767FC" w14:textId="2887ECE2" w:rsidR="00D35C5C" w:rsidRPr="00A024E2" w:rsidRDefault="00D35C5C" w:rsidP="00A024E2">
      <w:pPr>
        <w:widowControl/>
        <w:numPr>
          <w:ilvl w:val="0"/>
          <w:numId w:val="6"/>
        </w:numPr>
        <w:spacing w:after="0" w:line="280" w:lineRule="exact"/>
        <w:ind w:left="1327" w:right="554" w:hanging="426"/>
        <w:contextualSpacing/>
        <w:jc w:val="both"/>
        <w:rPr>
          <w:rFonts w:ascii="Arial" w:eastAsia="Times New Roman" w:hAnsi="Arial" w:cs="Arial"/>
        </w:rPr>
      </w:pPr>
      <w:r>
        <w:rPr>
          <w:rFonts w:ascii="Arial" w:hAnsi="Arial"/>
        </w:rPr>
        <w:t xml:space="preserve">De </w:t>
      </w:r>
      <w:r>
        <w:rPr>
          <w:rFonts w:ascii="Arial" w:hAnsi="Arial"/>
          <w:i/>
          <w:iCs/>
        </w:rPr>
        <w:t>actieve dodehoekbewaking</w:t>
      </w:r>
      <w:r>
        <w:rPr>
          <w:rFonts w:ascii="Arial" w:hAnsi="Arial"/>
        </w:rPr>
        <w:t xml:space="preserve"> werkt bij snelheden van 70 tot 180 km/u en vult de dodehoekwaarschuwing aan. Ze grijpt in op het traject van het voertuig door middel van stuurcorrecties om zijdelingse aanrijdingen met voertuigen die in de dode hoek rijden of deze naderen te voorkomen.  </w:t>
      </w:r>
    </w:p>
    <w:p w14:paraId="5BED186B" w14:textId="34542389" w:rsidR="00D35C5C" w:rsidRPr="00D35C5C" w:rsidRDefault="00D35C5C" w:rsidP="00D35C5C">
      <w:pPr>
        <w:widowControl/>
        <w:numPr>
          <w:ilvl w:val="0"/>
          <w:numId w:val="6"/>
        </w:numPr>
        <w:spacing w:after="0" w:line="280" w:lineRule="exact"/>
        <w:ind w:left="1327" w:right="554" w:hanging="426"/>
        <w:contextualSpacing/>
        <w:jc w:val="both"/>
        <w:rPr>
          <w:rFonts w:ascii="Arial" w:eastAsia="Times New Roman" w:hAnsi="Arial" w:cs="Arial"/>
        </w:rPr>
      </w:pPr>
      <w:r>
        <w:rPr>
          <w:rFonts w:ascii="Arial" w:hAnsi="Arial"/>
        </w:rPr>
        <w:t xml:space="preserve">Het </w:t>
      </w:r>
      <w:r>
        <w:rPr>
          <w:rFonts w:ascii="Arial" w:hAnsi="Arial"/>
          <w:i/>
          <w:iCs/>
        </w:rPr>
        <w:t xml:space="preserve">actieve noodremsysteem </w:t>
      </w:r>
      <w:r>
        <w:rPr>
          <w:rFonts w:ascii="Arial" w:hAnsi="Arial"/>
        </w:rPr>
        <w:t xml:space="preserve">(fietsers, voetgangers en voertuigen) waarschuwt de bestuurder bij een dreigende aanrijding met stilstaande of bewegende obstakels en remt de wagen af of levert extra remdruk wanneer de bestuurder niet hard genoeg remt. </w:t>
      </w:r>
    </w:p>
    <w:p w14:paraId="31CEB409" w14:textId="753FA99E" w:rsidR="00D35C5C" w:rsidRPr="00D35C5C" w:rsidRDefault="00D35C5C" w:rsidP="00D35C5C">
      <w:pPr>
        <w:spacing w:after="0" w:line="280" w:lineRule="exact"/>
        <w:ind w:left="1327" w:right="554"/>
        <w:contextualSpacing/>
        <w:jc w:val="both"/>
        <w:rPr>
          <w:rFonts w:ascii="Arial" w:eastAsia="Times New Roman" w:hAnsi="Arial" w:cs="Arial"/>
        </w:rPr>
      </w:pPr>
      <w:r>
        <w:rPr>
          <w:rFonts w:ascii="Arial" w:hAnsi="Arial"/>
        </w:rPr>
        <w:t xml:space="preserve">Tussen 7 en 80 km/u detecteert het systeem stilstaande voertuigen, voetgangers en bewegende fietsers, en dat zowel overdag als 's nachts. </w:t>
      </w:r>
    </w:p>
    <w:p w14:paraId="61DD9E13" w14:textId="68DCAF58" w:rsidR="00D35C5C" w:rsidRPr="00D35C5C" w:rsidRDefault="00D35C5C" w:rsidP="00D35C5C">
      <w:pPr>
        <w:spacing w:after="0" w:line="280" w:lineRule="exact"/>
        <w:ind w:left="1327" w:right="554"/>
        <w:contextualSpacing/>
        <w:jc w:val="both"/>
        <w:rPr>
          <w:rFonts w:ascii="Arial" w:eastAsia="Times New Roman" w:hAnsi="Arial" w:cs="Arial"/>
        </w:rPr>
      </w:pPr>
      <w:r>
        <w:rPr>
          <w:rFonts w:ascii="Arial" w:hAnsi="Arial"/>
        </w:rPr>
        <w:t>Tussen 30 en 170 km/u detecteert het systeem bewegende voertuigen en aankomende tegenliggers bij het naderen van een kruispunt.</w:t>
      </w:r>
    </w:p>
    <w:p w14:paraId="2A0677CB" w14:textId="140B8AFC" w:rsidR="00F73812" w:rsidRDefault="00D35C5C" w:rsidP="00D35C5C">
      <w:pPr>
        <w:widowControl/>
        <w:numPr>
          <w:ilvl w:val="0"/>
          <w:numId w:val="6"/>
        </w:numPr>
        <w:spacing w:after="0" w:line="280" w:lineRule="exact"/>
        <w:ind w:left="1327" w:right="554" w:hanging="426"/>
        <w:contextualSpacing/>
        <w:jc w:val="both"/>
        <w:rPr>
          <w:rFonts w:ascii="Arial" w:eastAsia="Times New Roman" w:hAnsi="Arial" w:cs="Arial"/>
        </w:rPr>
      </w:pPr>
      <w:r>
        <w:rPr>
          <w:rFonts w:ascii="Arial" w:hAnsi="Arial"/>
        </w:rPr>
        <w:t xml:space="preserve">De </w:t>
      </w:r>
      <w:r>
        <w:rPr>
          <w:rFonts w:ascii="Arial" w:hAnsi="Arial"/>
          <w:i/>
          <w:iCs/>
        </w:rPr>
        <w:t>verkeersbordenherkenning met snelheidswaarschuwing</w:t>
      </w:r>
      <w:r>
        <w:rPr>
          <w:rFonts w:ascii="Arial" w:hAnsi="Arial"/>
        </w:rPr>
        <w:t xml:space="preserve"> herinnert de bestuurder aan de geldende snelheidsbeperking</w:t>
      </w:r>
      <w:r>
        <w:t xml:space="preserve"> </w:t>
      </w:r>
      <w:r>
        <w:rPr>
          <w:rFonts w:ascii="Arial" w:hAnsi="Arial"/>
        </w:rPr>
        <w:t>door het overeenkomstige verkeersbord weer te geven in het dashboardscherm. Het systeem waarschuwt de bestuurder wanneer de snelheidsbeperking wordt overschreden.</w:t>
      </w:r>
    </w:p>
    <w:p w14:paraId="0E478191" w14:textId="61CEFF0D" w:rsidR="00BA5F38" w:rsidRPr="00D35C5C" w:rsidRDefault="00D35C5C" w:rsidP="00D35C5C">
      <w:pPr>
        <w:widowControl/>
        <w:numPr>
          <w:ilvl w:val="0"/>
          <w:numId w:val="6"/>
        </w:numPr>
        <w:spacing w:after="0" w:line="280" w:lineRule="exact"/>
        <w:ind w:left="1327" w:right="554" w:hanging="426"/>
        <w:contextualSpacing/>
        <w:jc w:val="both"/>
        <w:rPr>
          <w:rFonts w:ascii="Arial" w:eastAsia="Times New Roman" w:hAnsi="Arial" w:cs="Arial"/>
        </w:rPr>
      </w:pPr>
      <w:r>
        <w:rPr>
          <w:rFonts w:ascii="Arial" w:hAnsi="Arial"/>
        </w:rPr>
        <w:t xml:space="preserve">De </w:t>
      </w:r>
      <w:r>
        <w:rPr>
          <w:rFonts w:ascii="Arial" w:hAnsi="Arial"/>
          <w:i/>
          <w:iCs/>
        </w:rPr>
        <w:t>aandachtsassistent voor de bestuurder</w:t>
      </w:r>
      <w:r>
        <w:rPr>
          <w:rFonts w:ascii="Arial" w:hAnsi="Arial"/>
        </w:rPr>
        <w:t>, die actief is bij snelheden vanaf 60 km/u, detecteert vermoeidheid bij de bestuurder en waarschuwt hem met een geluidssignaal en een bericht op het dashboard. Het steunt daarvoor op de analyse van de reacties van de bestuurder: stuurbewegingen, gebruik van de richtingaanwijzers of ruitenwissers, ononderbroken rijtijd.</w:t>
      </w:r>
    </w:p>
    <w:p w14:paraId="0DCF01A7" w14:textId="76458509" w:rsidR="00FF4A05" w:rsidRPr="00FF4A05" w:rsidRDefault="00D35C5C" w:rsidP="00FF4A05">
      <w:pPr>
        <w:widowControl/>
        <w:numPr>
          <w:ilvl w:val="0"/>
          <w:numId w:val="6"/>
        </w:numPr>
        <w:spacing w:after="0" w:line="280" w:lineRule="exact"/>
        <w:ind w:left="1327" w:right="554" w:hanging="426"/>
        <w:contextualSpacing/>
        <w:jc w:val="both"/>
        <w:rPr>
          <w:rFonts w:ascii="Arial" w:eastAsia="Times New Roman" w:hAnsi="Arial" w:cs="Arial"/>
        </w:rPr>
      </w:pPr>
      <w:r>
        <w:rPr>
          <w:rFonts w:ascii="Arial" w:hAnsi="Arial"/>
        </w:rPr>
        <w:t xml:space="preserve">De </w:t>
      </w:r>
      <w:r>
        <w:rPr>
          <w:rFonts w:ascii="Arial" w:hAnsi="Arial"/>
          <w:i/>
          <w:iCs/>
        </w:rPr>
        <w:t>stabiliteitscontrole voor aanhangwagens</w:t>
      </w:r>
      <w:r>
        <w:rPr>
          <w:rFonts w:ascii="Arial" w:hAnsi="Arial"/>
        </w:rPr>
        <w:t>, die aan het ESC-systeem is gekoppeld, voorkomt dat de aanhangwagen gaat slingeren zonder daarvoor de snelheid te beperken en verbetert de wegligging in moeilijke omstandigheden, veroorzaakt door zijwind of wegen in slechte staat.</w:t>
      </w:r>
    </w:p>
    <w:p w14:paraId="01BEAB8A" w14:textId="304FC10B" w:rsidR="00D35C5C" w:rsidRPr="00FF4A05" w:rsidRDefault="00D35C5C" w:rsidP="00FF4A05">
      <w:pPr>
        <w:widowControl/>
        <w:numPr>
          <w:ilvl w:val="0"/>
          <w:numId w:val="6"/>
        </w:numPr>
        <w:spacing w:after="0" w:line="280" w:lineRule="exact"/>
        <w:ind w:left="1327" w:right="554" w:hanging="426"/>
        <w:contextualSpacing/>
        <w:jc w:val="both"/>
        <w:rPr>
          <w:rFonts w:ascii="Arial" w:eastAsia="Times New Roman" w:hAnsi="Arial" w:cs="Arial"/>
        </w:rPr>
      </w:pPr>
      <w:r>
        <w:rPr>
          <w:rFonts w:ascii="Arial" w:hAnsi="Arial"/>
        </w:rPr>
        <w:t xml:space="preserve">De </w:t>
      </w:r>
      <w:r>
        <w:rPr>
          <w:rFonts w:ascii="Arial" w:hAnsi="Arial"/>
          <w:i/>
          <w:iCs/>
        </w:rPr>
        <w:t>zijwindassistent</w:t>
      </w:r>
      <w:r>
        <w:rPr>
          <w:rFonts w:ascii="Arial" w:hAnsi="Arial"/>
        </w:rPr>
        <w:t>, die actief is vanaf 70 km/u, grijpt via het ESC-systeem in op de remmen om zijdelingse bewegingen te beperken en het traject van het voertuig te behouden wanneer het van zijn rijstrook afwijkt door een windstoot (deze voorziening zal later worden aangeboden).</w:t>
      </w:r>
    </w:p>
    <w:p w14:paraId="24DDC8DC" w14:textId="09DE6B18" w:rsidR="00CA61E8" w:rsidRPr="007B5E7F" w:rsidRDefault="00CA61E8" w:rsidP="00432CFA">
      <w:pPr>
        <w:spacing w:after="0" w:line="280" w:lineRule="exact"/>
        <w:ind w:left="1327" w:right="556"/>
        <w:jc w:val="both"/>
        <w:rPr>
          <w:rFonts w:ascii="Arial" w:eastAsia="Arial" w:hAnsi="Arial" w:cs="Arial"/>
        </w:rPr>
      </w:pPr>
    </w:p>
    <w:p w14:paraId="49A65A6A" w14:textId="77777777" w:rsidR="00432CFA" w:rsidRDefault="00432CFA">
      <w:pPr>
        <w:rPr>
          <w:rFonts w:ascii="Arial" w:eastAsia="Arial" w:hAnsi="Arial" w:cs="Arial"/>
          <w:b/>
          <w:bCs/>
          <w:color w:val="F6BC27"/>
          <w:sz w:val="28"/>
          <w:szCs w:val="28"/>
        </w:rPr>
      </w:pPr>
      <w:r>
        <w:br w:type="page"/>
      </w:r>
    </w:p>
    <w:p w14:paraId="59E507EA" w14:textId="12F12F0A" w:rsidR="00CA61E8" w:rsidRPr="00432CFA" w:rsidRDefault="00100206" w:rsidP="00432CFA">
      <w:pPr>
        <w:pStyle w:val="Titre1"/>
        <w:ind w:left="1327"/>
        <w:rPr>
          <w:rFonts w:ascii="Arial" w:eastAsia="Arial" w:hAnsi="Arial" w:cs="Arial"/>
          <w:b/>
          <w:bCs/>
          <w:color w:val="F6BC27"/>
          <w:sz w:val="28"/>
          <w:szCs w:val="28"/>
        </w:rPr>
      </w:pPr>
      <w:bookmarkStart w:id="36" w:name="_Toc71104345"/>
      <w:r>
        <w:rPr>
          <w:rFonts w:ascii="Arial" w:hAnsi="Arial"/>
          <w:b/>
          <w:bCs/>
          <w:color w:val="F6BC27"/>
          <w:sz w:val="28"/>
          <w:szCs w:val="28"/>
        </w:rPr>
        <w:lastRenderedPageBreak/>
        <w:t>EEN VERNIEUWD EN EFFICIËNTER MOTORGAMMA</w:t>
      </w:r>
      <w:bookmarkEnd w:id="36"/>
      <w:r>
        <w:rPr>
          <w:rFonts w:ascii="Arial" w:hAnsi="Arial"/>
          <w:b/>
          <w:bCs/>
          <w:color w:val="F6BC27"/>
          <w:sz w:val="28"/>
          <w:szCs w:val="28"/>
        </w:rPr>
        <w:t xml:space="preserve"> </w:t>
      </w:r>
    </w:p>
    <w:p w14:paraId="3E669A67" w14:textId="60310EBE" w:rsidR="0003026A" w:rsidRPr="007B5E7F" w:rsidRDefault="0003026A" w:rsidP="00432CFA">
      <w:pPr>
        <w:spacing w:after="0" w:line="280" w:lineRule="exact"/>
        <w:ind w:left="1327" w:right="556"/>
        <w:jc w:val="both"/>
        <w:rPr>
          <w:rFonts w:ascii="Arial" w:eastAsia="Arial" w:hAnsi="Arial" w:cs="Arial"/>
        </w:rPr>
      </w:pPr>
    </w:p>
    <w:p w14:paraId="76DEB8E9" w14:textId="1844E503" w:rsidR="0003026A" w:rsidRPr="00DB0F55" w:rsidRDefault="00A92877" w:rsidP="00432CFA">
      <w:pPr>
        <w:spacing w:after="0" w:line="280" w:lineRule="exact"/>
        <w:ind w:left="1327" w:right="554"/>
        <w:jc w:val="both"/>
        <w:rPr>
          <w:rFonts w:ascii="Arial" w:eastAsia="Times New Roman" w:hAnsi="Arial" w:cs="Arial"/>
          <w:b/>
          <w:bCs/>
          <w:i/>
          <w:iCs/>
        </w:rPr>
      </w:pPr>
      <w:r>
        <w:rPr>
          <w:rFonts w:ascii="Arial" w:hAnsi="Arial"/>
          <w:b/>
          <w:i/>
          <w:iCs/>
        </w:rPr>
        <w:t>Alle motoren van Nieuwe Kangoo zijn uitgerust met de technologieën van Renault en beantwoorden aan de eisen van de Euro 6D Full-norm.</w:t>
      </w:r>
      <w:r>
        <w:rPr>
          <w:rFonts w:ascii="Arial" w:hAnsi="Arial"/>
          <w:b/>
          <w:bCs/>
          <w:i/>
          <w:iCs/>
        </w:rPr>
        <w:t xml:space="preserve"> Nieuwe Kangoo wordt aangedreven door de 1.3 TCe FAP-benzinemotor (100 en 130 pk) of de 1.5 Blue dCi-dieselmotor (75, 95, 115 pk), naar keuze gekoppeld aan een EDC-automaat met zeven versnellingen of een manuele zesversnellingsbak. Vanaf 2022 zal het gamma ook een zuiver elektrische motor omvatten.</w:t>
      </w:r>
    </w:p>
    <w:p w14:paraId="5968B2F6" w14:textId="77777777" w:rsidR="0003026A" w:rsidRPr="007B5E7F" w:rsidRDefault="0003026A" w:rsidP="0003026A">
      <w:pPr>
        <w:spacing w:after="0" w:line="280" w:lineRule="exact"/>
        <w:ind w:left="1327" w:right="554"/>
        <w:jc w:val="both"/>
        <w:rPr>
          <w:rFonts w:ascii="Arial" w:eastAsia="Times New Roman" w:hAnsi="Arial" w:cs="Arial"/>
          <w:lang w:eastAsia="ko-KR"/>
        </w:rPr>
      </w:pPr>
    </w:p>
    <w:p w14:paraId="16A61C86" w14:textId="2560EE93" w:rsidR="00A45B75" w:rsidRDefault="00A45B75" w:rsidP="00A45B75">
      <w:pPr>
        <w:spacing w:after="0" w:line="280" w:lineRule="exact"/>
        <w:ind w:left="1327" w:right="554"/>
        <w:jc w:val="both"/>
        <w:rPr>
          <w:rFonts w:ascii="Arial" w:eastAsia="Times New Roman" w:hAnsi="Arial" w:cs="Arial"/>
        </w:rPr>
      </w:pPr>
      <w:r>
        <w:rPr>
          <w:rFonts w:ascii="Arial" w:hAnsi="Arial"/>
          <w:b/>
        </w:rPr>
        <w:t>Aan benzinezijde</w:t>
      </w:r>
      <w:r>
        <w:rPr>
          <w:rFonts w:ascii="Arial" w:hAnsi="Arial"/>
          <w:bCs/>
        </w:rPr>
        <w:t xml:space="preserve"> </w:t>
      </w:r>
      <w:r>
        <w:rPr>
          <w:rFonts w:ascii="Arial" w:hAnsi="Arial"/>
        </w:rPr>
        <w:t>wordt Nieuwe Kangoo verkocht met:</w:t>
      </w:r>
    </w:p>
    <w:p w14:paraId="21F8C47A" w14:textId="2D7CFFA9" w:rsidR="004411C4" w:rsidRDefault="004411C4" w:rsidP="00A45B75">
      <w:pPr>
        <w:widowControl/>
        <w:numPr>
          <w:ilvl w:val="0"/>
          <w:numId w:val="6"/>
        </w:numPr>
        <w:spacing w:after="0" w:line="280" w:lineRule="exact"/>
        <w:ind w:left="1327" w:right="554" w:hanging="426"/>
        <w:contextualSpacing/>
        <w:jc w:val="both"/>
        <w:rPr>
          <w:rFonts w:ascii="Arial" w:eastAsia="Times New Roman" w:hAnsi="Arial" w:cs="Arial"/>
          <w:bCs/>
        </w:rPr>
      </w:pPr>
      <w:r>
        <w:rPr>
          <w:rFonts w:ascii="Arial" w:hAnsi="Arial"/>
          <w:bCs/>
        </w:rPr>
        <w:t>De 1.3 TCe 130-motor met manuele zesversnellingsbak of EDC-zeventrapsautomaat.</w:t>
      </w:r>
    </w:p>
    <w:p w14:paraId="2594F3BF" w14:textId="1859FF5A" w:rsidR="00A45B75" w:rsidRPr="004411C4" w:rsidRDefault="004411C4" w:rsidP="00A45B75">
      <w:pPr>
        <w:widowControl/>
        <w:numPr>
          <w:ilvl w:val="0"/>
          <w:numId w:val="6"/>
        </w:numPr>
        <w:spacing w:after="0" w:line="280" w:lineRule="exact"/>
        <w:ind w:left="1327" w:right="554" w:hanging="426"/>
        <w:contextualSpacing/>
        <w:jc w:val="both"/>
        <w:rPr>
          <w:rFonts w:ascii="Arial" w:eastAsia="Times New Roman" w:hAnsi="Arial" w:cs="Arial"/>
          <w:bCs/>
        </w:rPr>
      </w:pPr>
      <w:r>
        <w:rPr>
          <w:rFonts w:ascii="Arial" w:hAnsi="Arial"/>
        </w:rPr>
        <w:t>De 1.3 TCe 100-motor met manuele zesversnellingsbak.</w:t>
      </w:r>
    </w:p>
    <w:p w14:paraId="5E579AE9" w14:textId="77777777" w:rsidR="00A45B75" w:rsidRPr="007B5E7F" w:rsidRDefault="00A45B75" w:rsidP="00A45B75">
      <w:pPr>
        <w:spacing w:after="0" w:line="280" w:lineRule="exact"/>
        <w:ind w:left="1327" w:right="554"/>
        <w:jc w:val="both"/>
        <w:rPr>
          <w:rFonts w:ascii="Arial" w:eastAsia="Times New Roman" w:hAnsi="Arial" w:cs="Arial"/>
          <w:lang w:eastAsia="ko-KR"/>
        </w:rPr>
      </w:pPr>
    </w:p>
    <w:p w14:paraId="61DEC325" w14:textId="34BDC1EC" w:rsidR="00A45B75" w:rsidRDefault="00A45B75" w:rsidP="00A45B75">
      <w:pPr>
        <w:spacing w:after="0" w:line="280" w:lineRule="exact"/>
        <w:ind w:left="1327" w:right="554"/>
        <w:jc w:val="both"/>
        <w:rPr>
          <w:rFonts w:ascii="Arial" w:eastAsia="Times New Roman" w:hAnsi="Arial" w:cs="Arial"/>
        </w:rPr>
      </w:pPr>
      <w:r>
        <w:rPr>
          <w:rFonts w:ascii="Arial" w:hAnsi="Arial"/>
          <w:b/>
          <w:bCs/>
        </w:rPr>
        <w:t>Aan dieselzijde</w:t>
      </w:r>
      <w:r>
        <w:rPr>
          <w:rFonts w:ascii="Arial" w:hAnsi="Arial"/>
        </w:rPr>
        <w:t xml:space="preserve"> wordt Nieuwe Kangoo aangeboden met:</w:t>
      </w:r>
    </w:p>
    <w:p w14:paraId="49549474" w14:textId="5D0066FC" w:rsidR="004411C4" w:rsidRDefault="004411C4" w:rsidP="00A45B75">
      <w:pPr>
        <w:widowControl/>
        <w:numPr>
          <w:ilvl w:val="0"/>
          <w:numId w:val="6"/>
        </w:numPr>
        <w:spacing w:after="0" w:line="280" w:lineRule="exact"/>
        <w:ind w:left="1327" w:right="554" w:hanging="426"/>
        <w:contextualSpacing/>
        <w:jc w:val="both"/>
        <w:rPr>
          <w:rFonts w:ascii="Arial" w:eastAsia="Times New Roman" w:hAnsi="Arial" w:cs="Arial"/>
        </w:rPr>
      </w:pPr>
      <w:r>
        <w:rPr>
          <w:rFonts w:ascii="Arial" w:hAnsi="Arial"/>
        </w:rPr>
        <w:t>De 1.5 Blue dCi 115 en 95 pk met zeventrapsautomaat of manuele zesversnellingsbak.</w:t>
      </w:r>
    </w:p>
    <w:p w14:paraId="23AC9E4B" w14:textId="53B04989" w:rsidR="00A45B75" w:rsidRPr="004411C4" w:rsidRDefault="004411C4" w:rsidP="00A45B75">
      <w:pPr>
        <w:widowControl/>
        <w:numPr>
          <w:ilvl w:val="0"/>
          <w:numId w:val="6"/>
        </w:numPr>
        <w:spacing w:after="0" w:line="280" w:lineRule="exact"/>
        <w:ind w:left="1327" w:right="554" w:hanging="426"/>
        <w:contextualSpacing/>
        <w:jc w:val="both"/>
        <w:rPr>
          <w:rFonts w:ascii="Arial" w:eastAsia="Times New Roman" w:hAnsi="Arial" w:cs="Arial"/>
        </w:rPr>
      </w:pPr>
      <w:r>
        <w:rPr>
          <w:rFonts w:ascii="Arial" w:hAnsi="Arial"/>
        </w:rPr>
        <w:t>De 1.5 Blue dCi 75-motor met manuele zesversnellingsbak.</w:t>
      </w:r>
    </w:p>
    <w:p w14:paraId="565B00DC" w14:textId="77777777" w:rsidR="00A45B75" w:rsidRPr="007B5E7F" w:rsidRDefault="00A45B75" w:rsidP="0003026A">
      <w:pPr>
        <w:spacing w:after="0" w:line="280" w:lineRule="exact"/>
        <w:ind w:left="1327" w:right="554"/>
        <w:jc w:val="both"/>
        <w:rPr>
          <w:rFonts w:ascii="Arial" w:eastAsia="Arial" w:hAnsi="Arial" w:cs="Arial"/>
          <w:b/>
        </w:rPr>
      </w:pPr>
    </w:p>
    <w:p w14:paraId="267564BD" w14:textId="0966BC2F" w:rsidR="00A45B75" w:rsidRDefault="00A45B75" w:rsidP="00A45B75">
      <w:pPr>
        <w:spacing w:after="0" w:line="280" w:lineRule="exact"/>
        <w:ind w:left="1327" w:right="554"/>
        <w:jc w:val="both"/>
        <w:rPr>
          <w:rFonts w:ascii="Arial" w:eastAsia="Times New Roman" w:hAnsi="Arial" w:cs="Arial"/>
        </w:rPr>
      </w:pPr>
      <w:r>
        <w:rPr>
          <w:rFonts w:ascii="Arial" w:hAnsi="Arial"/>
        </w:rPr>
        <w:t>De automatische EDC-transmissie met dubbele koppeling, die binnenkort leverbaar wordt, bevordert het comfort en de alertheid dankzij de snedige en snelle schakelrespons in de zeven versnellingen.</w:t>
      </w:r>
    </w:p>
    <w:p w14:paraId="316F4CC6" w14:textId="62928E41" w:rsidR="0003026A" w:rsidRPr="007B5E7F" w:rsidRDefault="0003026A" w:rsidP="00100206">
      <w:pPr>
        <w:spacing w:after="0" w:line="280" w:lineRule="exact"/>
        <w:ind w:left="1327" w:right="554"/>
        <w:jc w:val="both"/>
        <w:rPr>
          <w:rFonts w:ascii="Arial" w:eastAsia="Arial" w:hAnsi="Arial" w:cs="Arial"/>
          <w:bCs/>
        </w:rPr>
      </w:pPr>
    </w:p>
    <w:p w14:paraId="29396D34" w14:textId="60DB9B8C" w:rsidR="00100206" w:rsidRDefault="002F56BE" w:rsidP="00100206">
      <w:pPr>
        <w:spacing w:after="0" w:line="280" w:lineRule="exact"/>
        <w:ind w:left="1327" w:right="554"/>
        <w:jc w:val="both"/>
        <w:rPr>
          <w:rFonts w:ascii="Arial" w:eastAsia="Arial" w:hAnsi="Arial" w:cs="Arial"/>
          <w:b/>
        </w:rPr>
      </w:pPr>
      <w:r>
        <w:rPr>
          <w:rFonts w:ascii="Arial" w:hAnsi="Arial"/>
          <w:b/>
        </w:rPr>
        <w:t>Daling van het brandstofverbruik en de CO</w:t>
      </w:r>
      <w:r>
        <w:rPr>
          <w:rFonts w:ascii="Arial" w:hAnsi="Arial"/>
          <w:b/>
          <w:vertAlign w:val="subscript"/>
        </w:rPr>
        <w:t>2</w:t>
      </w:r>
      <w:r>
        <w:rPr>
          <w:rFonts w:ascii="Arial" w:hAnsi="Arial"/>
          <w:b/>
        </w:rPr>
        <w:t>-uitstoot</w:t>
      </w:r>
    </w:p>
    <w:p w14:paraId="6B79EAE5" w14:textId="22FCC091" w:rsidR="00100206" w:rsidRDefault="0003026A" w:rsidP="00100206">
      <w:pPr>
        <w:spacing w:after="0" w:line="280" w:lineRule="exact"/>
        <w:ind w:left="1327" w:right="554"/>
        <w:jc w:val="both"/>
        <w:rPr>
          <w:rFonts w:ascii="Arial" w:eastAsia="Arial" w:hAnsi="Arial" w:cs="Arial"/>
          <w:bCs/>
        </w:rPr>
      </w:pPr>
      <w:r>
        <w:rPr>
          <w:rFonts w:ascii="Arial" w:hAnsi="Arial"/>
          <w:bCs/>
        </w:rPr>
        <w:t xml:space="preserve">Nieuwe Kangoo beschikt over uitrusting om zijn brandstofverbruik te beperken: benzine- en dieselmotoren van de nieuwste generatie, een lichtere aluminium motorkap en banden van klasse A. </w:t>
      </w:r>
    </w:p>
    <w:p w14:paraId="300C0846" w14:textId="4B41DB5A" w:rsidR="00100206" w:rsidRDefault="0003026A" w:rsidP="004D1543">
      <w:pPr>
        <w:spacing w:after="0" w:line="280" w:lineRule="exact"/>
        <w:ind w:left="1327" w:right="554"/>
        <w:jc w:val="both"/>
        <w:rPr>
          <w:rFonts w:ascii="Arial" w:eastAsia="Arial" w:hAnsi="Arial" w:cs="Arial"/>
          <w:bCs/>
        </w:rPr>
      </w:pPr>
      <w:r>
        <w:rPr>
          <w:rFonts w:ascii="Arial" w:hAnsi="Arial"/>
          <w:bCs/>
        </w:rPr>
        <w:t>Hij is meer gestroomlijnd dankzij zijn vlakke vloer, zijn diffuser en windgeleiders, enz. Zijn ‘full led’-koplampen verzekeren een verbruikswinst van ongeveer 0,04 l/100 km.</w:t>
      </w:r>
    </w:p>
    <w:p w14:paraId="724681BF" w14:textId="15EC7D31" w:rsidR="004B459B" w:rsidRPr="007B5E7F" w:rsidRDefault="004B459B" w:rsidP="00181D9E">
      <w:pPr>
        <w:spacing w:after="0" w:line="280" w:lineRule="exact"/>
        <w:ind w:left="1327" w:right="554"/>
        <w:jc w:val="both"/>
        <w:rPr>
          <w:rFonts w:ascii="Arial" w:eastAsia="Arial" w:hAnsi="Arial" w:cs="Arial"/>
          <w:bCs/>
        </w:rPr>
      </w:pPr>
    </w:p>
    <w:p w14:paraId="7E5D096D" w14:textId="77777777" w:rsidR="004B459B" w:rsidRPr="00DB0F55" w:rsidRDefault="004B459B" w:rsidP="00181D9E">
      <w:pPr>
        <w:spacing w:after="0" w:line="280" w:lineRule="exact"/>
        <w:ind w:left="1327" w:right="554"/>
        <w:jc w:val="both"/>
        <w:rPr>
          <w:rFonts w:ascii="Arial" w:eastAsia="Arial" w:hAnsi="Arial" w:cs="Arial"/>
          <w:bCs/>
        </w:rPr>
      </w:pPr>
      <w:r>
        <w:rPr>
          <w:rFonts w:ascii="Arial" w:hAnsi="Arial"/>
          <w:bCs/>
        </w:rPr>
        <w:t>Het normverbruik over de WLTP-cyclus begint bij:</w:t>
      </w:r>
    </w:p>
    <w:p w14:paraId="523F8E10" w14:textId="67B75821" w:rsidR="004B459B" w:rsidRPr="00DB0F55" w:rsidRDefault="004B459B" w:rsidP="00181D9E">
      <w:pPr>
        <w:spacing w:after="0" w:line="280" w:lineRule="exact"/>
        <w:ind w:left="1327" w:right="554"/>
        <w:jc w:val="both"/>
        <w:rPr>
          <w:rFonts w:ascii="Arial" w:eastAsia="Arial" w:hAnsi="Arial" w:cs="Arial"/>
          <w:bCs/>
        </w:rPr>
      </w:pPr>
      <w:r>
        <w:rPr>
          <w:rFonts w:ascii="Arial" w:hAnsi="Arial"/>
          <w:bCs/>
        </w:rPr>
        <w:t>- 5,3 l/100 km (hetzij 141 g CO</w:t>
      </w:r>
      <w:r>
        <w:rPr>
          <w:rFonts w:ascii="Arial" w:hAnsi="Arial"/>
          <w:bCs/>
          <w:vertAlign w:val="subscript"/>
        </w:rPr>
        <w:t>2</w:t>
      </w:r>
      <w:r>
        <w:rPr>
          <w:rFonts w:ascii="Arial" w:hAnsi="Arial"/>
          <w:bCs/>
        </w:rPr>
        <w:t>/km) voor de dieselmotoren</w:t>
      </w:r>
    </w:p>
    <w:p w14:paraId="2C8B7D92" w14:textId="4E456811" w:rsidR="004B459B" w:rsidRDefault="004B459B" w:rsidP="00181D9E">
      <w:pPr>
        <w:spacing w:after="0" w:line="280" w:lineRule="exact"/>
        <w:ind w:left="1327" w:right="554"/>
        <w:jc w:val="both"/>
        <w:rPr>
          <w:rFonts w:ascii="Arial" w:eastAsia="Times New Roman" w:hAnsi="Arial" w:cs="Arial"/>
        </w:rPr>
      </w:pPr>
      <w:r>
        <w:rPr>
          <w:rFonts w:ascii="Arial" w:hAnsi="Arial"/>
          <w:bCs/>
        </w:rPr>
        <w:t>- 6,2 l/100 km (hetzij 149 g CO</w:t>
      </w:r>
      <w:r>
        <w:rPr>
          <w:rFonts w:ascii="Arial" w:hAnsi="Arial"/>
          <w:bCs/>
          <w:vertAlign w:val="subscript"/>
        </w:rPr>
        <w:t>2</w:t>
      </w:r>
      <w:r>
        <w:rPr>
          <w:rFonts w:ascii="Arial" w:hAnsi="Arial"/>
          <w:bCs/>
        </w:rPr>
        <w:t>/km) voor de benzinemotoren</w:t>
      </w:r>
    </w:p>
    <w:p w14:paraId="3666CC43" w14:textId="05BE5029" w:rsidR="004D5BE1" w:rsidRPr="007B5E7F" w:rsidRDefault="004D5BE1" w:rsidP="00181D9E">
      <w:pPr>
        <w:spacing w:after="0" w:line="280" w:lineRule="exact"/>
        <w:ind w:left="1327" w:right="554"/>
        <w:jc w:val="both"/>
        <w:rPr>
          <w:rFonts w:ascii="Arial" w:eastAsia="Times New Roman" w:hAnsi="Arial" w:cs="Arial"/>
          <w:lang w:eastAsia="ko-KR"/>
        </w:rPr>
      </w:pPr>
    </w:p>
    <w:bookmarkEnd w:id="1"/>
    <w:p w14:paraId="6B3DE574" w14:textId="3CDF2A99" w:rsidR="00CA61E8" w:rsidRDefault="00181D9E" w:rsidP="00181D9E">
      <w:pPr>
        <w:ind w:left="1327" w:right="554"/>
        <w:rPr>
          <w:rFonts w:ascii="Arial" w:hAnsi="Arial" w:cs="Arial"/>
        </w:rPr>
      </w:pPr>
      <w:r>
        <w:rPr>
          <w:rFonts w:ascii="Arial" w:hAnsi="Arial"/>
        </w:rPr>
        <w:t>Bovendien kan de eco-modus – in te schakelen met een toets op het dashboard – nog eens tot 12 procent brandstof besparen. De schakelindicator (‘Gear Shift’) geeft het optimale schakelmoment aan om het brandstofverbruik met nog eens 5 procent te verlagen.</w:t>
      </w:r>
    </w:p>
    <w:p w14:paraId="57320C61" w14:textId="77777777" w:rsidR="00181D9E" w:rsidRPr="00DB0F55" w:rsidRDefault="00181D9E" w:rsidP="00181D9E">
      <w:pPr>
        <w:tabs>
          <w:tab w:val="left" w:pos="9639"/>
        </w:tabs>
        <w:spacing w:after="0" w:line="280" w:lineRule="exact"/>
        <w:ind w:left="1327" w:right="554"/>
        <w:jc w:val="both"/>
        <w:rPr>
          <w:rFonts w:ascii="Arial" w:eastAsia="Arial" w:hAnsi="Arial" w:cs="Arial"/>
          <w:bCs/>
        </w:rPr>
      </w:pPr>
      <w:r>
        <w:rPr>
          <w:rFonts w:ascii="Arial" w:hAnsi="Arial"/>
          <w:bCs/>
        </w:rPr>
        <w:t>Ook het vermelden waard is dat de motoren een onderhoudsinterval van 30.000 kilometer of twee jaar hebben (naargelang wat het eerst wordt bereikt en naargelang de rijgewoonten van de bestuurder).</w:t>
      </w:r>
    </w:p>
    <w:p w14:paraId="58721209" w14:textId="2B2AD709" w:rsidR="00181D9E" w:rsidRPr="007B5E7F" w:rsidRDefault="00181D9E" w:rsidP="00181D9E">
      <w:pPr>
        <w:ind w:left="1327" w:right="554"/>
        <w:rPr>
          <w:rFonts w:ascii="Arial" w:hAnsi="Arial" w:cs="Arial"/>
          <w:lang w:eastAsia="ko-KR"/>
        </w:rPr>
      </w:pPr>
    </w:p>
    <w:p w14:paraId="25884019" w14:textId="77777777" w:rsidR="00181D9E" w:rsidRPr="007B5E7F" w:rsidRDefault="00181D9E" w:rsidP="00181D9E">
      <w:pPr>
        <w:ind w:left="1327" w:right="554"/>
        <w:rPr>
          <w:rFonts w:ascii="Arial" w:eastAsia="Arial" w:hAnsi="Arial" w:cs="Arial"/>
          <w:b/>
        </w:rPr>
      </w:pPr>
    </w:p>
    <w:p w14:paraId="6CACA497" w14:textId="77777777" w:rsidR="000950C2" w:rsidRDefault="000950C2" w:rsidP="00181D9E">
      <w:pPr>
        <w:ind w:left="1327"/>
        <w:rPr>
          <w:rFonts w:ascii="Arial" w:eastAsiaTheme="majorEastAsia" w:hAnsi="Arial" w:cs="Arial"/>
          <w:b/>
          <w:bCs/>
          <w:color w:val="F6BC27"/>
          <w:sz w:val="28"/>
          <w:szCs w:val="28"/>
        </w:rPr>
      </w:pPr>
      <w:bookmarkStart w:id="37" w:name="_Toc63503735"/>
      <w:bookmarkStart w:id="38" w:name="_Toc63515860"/>
      <w:r>
        <w:br w:type="page"/>
      </w:r>
    </w:p>
    <w:p w14:paraId="7A9B1330" w14:textId="774055E6" w:rsidR="002D637B" w:rsidRPr="00DB0F55" w:rsidRDefault="002D637B" w:rsidP="002D637B">
      <w:pPr>
        <w:pStyle w:val="Titre1"/>
        <w:ind w:left="1327" w:right="554"/>
        <w:jc w:val="both"/>
        <w:rPr>
          <w:rFonts w:ascii="Arial" w:hAnsi="Arial" w:cs="Arial"/>
          <w:b/>
          <w:bCs/>
          <w:color w:val="F6BC27"/>
          <w:sz w:val="28"/>
          <w:szCs w:val="28"/>
        </w:rPr>
      </w:pPr>
      <w:bookmarkStart w:id="39" w:name="_Toc71104346"/>
      <w:r>
        <w:rPr>
          <w:rFonts w:ascii="Arial" w:hAnsi="Arial"/>
          <w:b/>
          <w:bCs/>
          <w:color w:val="F6BC27"/>
          <w:sz w:val="28"/>
          <w:szCs w:val="28"/>
        </w:rPr>
        <w:lastRenderedPageBreak/>
        <w:t xml:space="preserve">BIJLAGE 1 – </w:t>
      </w:r>
      <w:bookmarkEnd w:id="37"/>
      <w:bookmarkEnd w:id="38"/>
      <w:r>
        <w:rPr>
          <w:rFonts w:ascii="Arial" w:hAnsi="Arial"/>
          <w:b/>
          <w:bCs/>
          <w:color w:val="F6BC27"/>
          <w:sz w:val="28"/>
          <w:szCs w:val="28"/>
        </w:rPr>
        <w:t>INDUSTRIALISERING</w:t>
      </w:r>
      <w:bookmarkEnd w:id="39"/>
      <w:r>
        <w:rPr>
          <w:rFonts w:ascii="Arial" w:hAnsi="Arial"/>
          <w:b/>
          <w:bCs/>
          <w:color w:val="F6BC27"/>
          <w:sz w:val="28"/>
          <w:szCs w:val="28"/>
        </w:rPr>
        <w:t xml:space="preserve"> </w:t>
      </w:r>
    </w:p>
    <w:p w14:paraId="7D43898D" w14:textId="77777777" w:rsidR="002D637B" w:rsidRPr="007B5E7F" w:rsidRDefault="002D637B" w:rsidP="002D637B">
      <w:pPr>
        <w:spacing w:after="0" w:line="280" w:lineRule="exact"/>
        <w:ind w:left="1327" w:right="554"/>
        <w:jc w:val="both"/>
        <w:rPr>
          <w:rFonts w:ascii="Arial" w:hAnsi="Arial" w:cs="Arial"/>
          <w:b/>
          <w:bCs/>
          <w:i/>
          <w:iCs/>
        </w:rPr>
      </w:pPr>
    </w:p>
    <w:p w14:paraId="2300E47B" w14:textId="1C954F02" w:rsidR="002D637B" w:rsidRPr="00DB0F55" w:rsidRDefault="002D637B" w:rsidP="002D637B">
      <w:pPr>
        <w:spacing w:after="0" w:line="280" w:lineRule="exact"/>
        <w:ind w:left="1327" w:right="554"/>
        <w:jc w:val="both"/>
        <w:rPr>
          <w:rFonts w:ascii="Arial" w:hAnsi="Arial" w:cs="Arial"/>
          <w:b/>
          <w:bCs/>
          <w:i/>
          <w:iCs/>
        </w:rPr>
      </w:pPr>
      <w:r>
        <w:rPr>
          <w:rFonts w:ascii="Arial" w:hAnsi="Arial"/>
          <w:b/>
          <w:bCs/>
          <w:i/>
          <w:iCs/>
        </w:rPr>
        <w:t xml:space="preserve">Nieuwe Kangoo rolt van de band in de Renault-fabriek van Maubeuge (Frankrijk). </w:t>
      </w:r>
    </w:p>
    <w:p w14:paraId="7449F8B4" w14:textId="77777777" w:rsidR="002D637B" w:rsidRPr="007B5E7F" w:rsidRDefault="002D637B" w:rsidP="002D637B">
      <w:pPr>
        <w:spacing w:after="0" w:line="280" w:lineRule="exact"/>
        <w:ind w:left="1327" w:right="554"/>
        <w:jc w:val="both"/>
        <w:rPr>
          <w:rFonts w:ascii="Arial" w:hAnsi="Arial" w:cs="Arial"/>
          <w:lang w:eastAsia="ko-KR"/>
        </w:rPr>
      </w:pPr>
    </w:p>
    <w:p w14:paraId="375EACC6" w14:textId="77777777" w:rsidR="00181D9E" w:rsidRPr="00703B18" w:rsidRDefault="00181D9E" w:rsidP="00181D9E">
      <w:pPr>
        <w:spacing w:after="0" w:line="280" w:lineRule="exact"/>
        <w:ind w:left="1327" w:right="554"/>
        <w:jc w:val="both"/>
        <w:rPr>
          <w:rFonts w:ascii="Arial" w:hAnsi="Arial" w:cs="Arial"/>
        </w:rPr>
      </w:pPr>
      <w:bookmarkStart w:id="40" w:name="_Toc37088500"/>
      <w:bookmarkStart w:id="41" w:name="_Hlk63521195"/>
      <w:bookmarkStart w:id="42" w:name="_Hlk40334075"/>
      <w:r>
        <w:rPr>
          <w:rFonts w:ascii="Arial" w:hAnsi="Arial"/>
        </w:rPr>
        <w:t>De fabriek van Maubeuge is een van de meest performante productievestigingen van Groupe Renault, met 6 miljoen geproduceerde voertuigen sinds de oprichting in 1971. De toonaangevende fabriek van Renault en de Alliantie bouwt lichte bedrijfsvoertuigen en is al meer dan 20 jaar de emblematische Kangoo-fabriek.</w:t>
      </w:r>
    </w:p>
    <w:bookmarkEnd w:id="40"/>
    <w:p w14:paraId="4616EB71" w14:textId="77777777" w:rsidR="00181D9E" w:rsidRPr="007B5E7F" w:rsidRDefault="00181D9E" w:rsidP="00181D9E">
      <w:pPr>
        <w:spacing w:after="0" w:line="280" w:lineRule="exact"/>
        <w:ind w:left="1327" w:right="554"/>
        <w:jc w:val="both"/>
        <w:rPr>
          <w:rFonts w:ascii="Arial" w:hAnsi="Arial" w:cs="Arial"/>
        </w:rPr>
      </w:pPr>
    </w:p>
    <w:p w14:paraId="78531AC6" w14:textId="77777777" w:rsidR="00181D9E" w:rsidRDefault="00181D9E" w:rsidP="00181D9E">
      <w:pPr>
        <w:spacing w:after="0" w:line="280" w:lineRule="exact"/>
        <w:ind w:left="1327" w:right="554"/>
        <w:jc w:val="both"/>
        <w:rPr>
          <w:rFonts w:ascii="Arial" w:hAnsi="Arial" w:cs="Arial"/>
        </w:rPr>
      </w:pPr>
      <w:r>
        <w:rPr>
          <w:rFonts w:ascii="Arial" w:hAnsi="Arial"/>
        </w:rPr>
        <w:t>Om Nieuwe Kangoo te bouwen in een utilitaire versie en een personenwagenversie, heeft de fabriek van Maubeuge 450 miljoen euro geïnvesteerd in ingrijpende transformaties om zijn processen aan te passen en zijn topprestaties te behouden: een nieuwe perslijn ‘High Speed XXL’ voor dieptrekwerk voor grote onderdelen, 630 nieuwe plaatwerkrobots, nieuwe applicatierobots en een nieuwe lijn om de lakkwaliteit te controleren. Ook werden de montage-installaties gemoderniseerd met de ‘full-kitting’-toelevering* van onderdelen en een nieuwe afwerkingslijn.</w:t>
      </w:r>
    </w:p>
    <w:p w14:paraId="27371E22" w14:textId="77777777" w:rsidR="00181D9E" w:rsidRPr="007B5E7F" w:rsidRDefault="00181D9E" w:rsidP="00181D9E">
      <w:pPr>
        <w:spacing w:after="0" w:line="280" w:lineRule="exact"/>
        <w:ind w:left="1327" w:right="554"/>
        <w:jc w:val="both"/>
        <w:rPr>
          <w:rFonts w:ascii="Arial" w:hAnsi="Arial" w:cs="Arial"/>
        </w:rPr>
      </w:pPr>
    </w:p>
    <w:p w14:paraId="088BD01A" w14:textId="0BBCDC7B" w:rsidR="00181D9E" w:rsidRPr="0034299F" w:rsidRDefault="00181D9E" w:rsidP="00181D9E">
      <w:pPr>
        <w:spacing w:after="0" w:line="280" w:lineRule="exact"/>
        <w:ind w:left="1327" w:right="554"/>
        <w:jc w:val="both"/>
        <w:rPr>
          <w:rFonts w:ascii="Arial" w:hAnsi="Arial" w:cs="Arial"/>
        </w:rPr>
      </w:pPr>
      <w:r>
        <w:rPr>
          <w:rFonts w:ascii="Arial" w:hAnsi="Arial"/>
        </w:rPr>
        <w:t>Om de komst van Nieuwe Kangoo E-TECH Electrique in de loop van 2022 voor te bereiden, werd in de buurt van de fabriek een assemblagewerkplaats voor batterijen gebouwd en werd de batterijmontage reeds geïntegreerd in het proces.</w:t>
      </w:r>
    </w:p>
    <w:bookmarkEnd w:id="41"/>
    <w:p w14:paraId="76BB2F70" w14:textId="77777777" w:rsidR="00181D9E" w:rsidRPr="007B5E7F" w:rsidRDefault="00181D9E" w:rsidP="00181D9E">
      <w:pPr>
        <w:spacing w:line="280" w:lineRule="exact"/>
        <w:ind w:left="1327" w:right="554"/>
        <w:jc w:val="both"/>
        <w:rPr>
          <w:rFonts w:ascii="Arial" w:hAnsi="Arial" w:cs="Arial"/>
          <w:lang w:eastAsia="fr-FR"/>
        </w:rPr>
      </w:pPr>
    </w:p>
    <w:p w14:paraId="0617CC29" w14:textId="77777777" w:rsidR="00181D9E" w:rsidRPr="0034299F" w:rsidRDefault="00181D9E" w:rsidP="00181D9E">
      <w:pPr>
        <w:ind w:left="1327" w:right="554"/>
        <w:jc w:val="both"/>
        <w:rPr>
          <w:rFonts w:ascii="Arial" w:hAnsi="Arial" w:cs="Arial"/>
          <w:i/>
          <w:iCs/>
        </w:rPr>
      </w:pPr>
      <w:r>
        <w:rPr>
          <w:rFonts w:ascii="Arial" w:hAnsi="Arial"/>
          <w:i/>
          <w:iCs/>
        </w:rPr>
        <w:t xml:space="preserve">* De ‘full-kitting’-methode maakt het mogelijk om onderdelen volautomatisch te sorteren en te vervoeren aan de rand van de productielijn met behulp van draadgeleide karren.  </w:t>
      </w:r>
    </w:p>
    <w:p w14:paraId="1A19EE0D" w14:textId="77777777" w:rsidR="00532027" w:rsidRPr="007B5E7F" w:rsidRDefault="00532027" w:rsidP="00AF74A9">
      <w:pPr>
        <w:spacing w:after="0" w:line="280" w:lineRule="exact"/>
        <w:ind w:left="1327" w:right="554"/>
        <w:jc w:val="both"/>
        <w:rPr>
          <w:rFonts w:ascii="Arial" w:hAnsi="Arial" w:cs="Arial"/>
        </w:rPr>
      </w:pPr>
    </w:p>
    <w:bookmarkEnd w:id="42"/>
    <w:p w14:paraId="673C17AD" w14:textId="480CF487" w:rsidR="00221B1D" w:rsidRPr="007B5E7F" w:rsidRDefault="00221B1D" w:rsidP="006D4F10">
      <w:pPr>
        <w:spacing w:after="0" w:line="280" w:lineRule="exact"/>
        <w:ind w:left="1327" w:right="556"/>
        <w:jc w:val="both"/>
        <w:rPr>
          <w:rFonts w:ascii="Arial" w:eastAsia="Arial" w:hAnsi="Arial" w:cs="Arial"/>
          <w:b/>
          <w:i/>
          <w:iCs/>
        </w:rPr>
      </w:pPr>
    </w:p>
    <w:p w14:paraId="4F487D69" w14:textId="2AFFF385" w:rsidR="00221B1D" w:rsidRPr="007B5E7F" w:rsidRDefault="00221B1D" w:rsidP="006D4F10">
      <w:pPr>
        <w:spacing w:after="0" w:line="280" w:lineRule="exact"/>
        <w:ind w:left="1327" w:right="556"/>
        <w:jc w:val="both"/>
        <w:rPr>
          <w:rFonts w:ascii="Arial" w:eastAsia="Arial" w:hAnsi="Arial" w:cs="Arial"/>
          <w:b/>
          <w:i/>
          <w:iCs/>
        </w:rPr>
      </w:pPr>
    </w:p>
    <w:p w14:paraId="64DDB9C0" w14:textId="77777777" w:rsidR="000950C2" w:rsidRDefault="000950C2">
      <w:pPr>
        <w:rPr>
          <w:rFonts w:ascii="Arial" w:eastAsiaTheme="majorEastAsia" w:hAnsi="Arial" w:cs="Arial"/>
          <w:b/>
          <w:bCs/>
          <w:color w:val="F6BC27"/>
          <w:sz w:val="28"/>
          <w:szCs w:val="28"/>
        </w:rPr>
      </w:pPr>
      <w:r>
        <w:br w:type="page"/>
      </w:r>
    </w:p>
    <w:p w14:paraId="3DB3136F" w14:textId="314C0CCA" w:rsidR="002D637B" w:rsidRDefault="002D637B" w:rsidP="00D325D5">
      <w:pPr>
        <w:pStyle w:val="Titre1"/>
        <w:ind w:left="1327" w:right="554"/>
        <w:rPr>
          <w:rFonts w:ascii="Arial" w:hAnsi="Arial" w:cs="Arial"/>
          <w:b/>
          <w:bCs/>
          <w:color w:val="F6BC27"/>
          <w:sz w:val="28"/>
          <w:szCs w:val="28"/>
        </w:rPr>
      </w:pPr>
      <w:bookmarkStart w:id="43" w:name="_Toc71104347"/>
      <w:r>
        <w:rPr>
          <w:rFonts w:ascii="Arial" w:hAnsi="Arial"/>
          <w:b/>
          <w:bCs/>
          <w:color w:val="F6BC27"/>
          <w:sz w:val="28"/>
          <w:szCs w:val="28"/>
        </w:rPr>
        <w:lastRenderedPageBreak/>
        <w:t>BIJLAGE 2 – RENAULT TECH</w:t>
      </w:r>
      <w:bookmarkEnd w:id="43"/>
    </w:p>
    <w:p w14:paraId="5388BC03" w14:textId="5B9915B9" w:rsidR="00911C6F" w:rsidRDefault="00C30FFD" w:rsidP="00D325D5">
      <w:pPr>
        <w:spacing w:after="0" w:line="280" w:lineRule="exact"/>
        <w:ind w:left="1327" w:right="556"/>
        <w:jc w:val="both"/>
        <w:rPr>
          <w:rFonts w:ascii="Arial" w:eastAsia="Arial" w:hAnsi="Arial" w:cs="Arial"/>
          <w:b/>
        </w:rPr>
      </w:pPr>
      <w:r>
        <w:br/>
      </w:r>
    </w:p>
    <w:p w14:paraId="01EF83A0" w14:textId="77777777" w:rsidR="00C30FFD" w:rsidRPr="00866FE0" w:rsidRDefault="00C30FFD" w:rsidP="00C30FFD">
      <w:pPr>
        <w:ind w:left="1327" w:right="554"/>
        <w:jc w:val="both"/>
        <w:rPr>
          <w:rFonts w:ascii="Arial" w:hAnsi="Arial" w:cs="Arial"/>
          <w:b/>
          <w:bCs/>
          <w:i/>
          <w:iCs/>
        </w:rPr>
      </w:pPr>
      <w:r>
        <w:rPr>
          <w:rFonts w:ascii="Arial" w:hAnsi="Arial"/>
          <w:b/>
          <w:bCs/>
          <w:i/>
          <w:iCs/>
        </w:rPr>
        <w:t>Al meer dan tien jaar ontwerpt, produceert en verkoopt Renault Tech voor heel Renault Group voertuigtransformaties op vraag van particuliere, zakelijke en grote klanten. In 2020 heeft Renault Tech bijna 270.000 voertuigen omgebouwd dankzij zijn knowhow op het gebied van industrieel maatwerk, met respect voor de normen van Groupe Renault.</w:t>
      </w:r>
      <w:r>
        <w:rPr>
          <w:rFonts w:ascii="Arial" w:hAnsi="Arial"/>
        </w:rPr>
        <w:t xml:space="preserve"> </w:t>
      </w:r>
      <w:r>
        <w:rPr>
          <w:rFonts w:ascii="Arial" w:hAnsi="Arial"/>
          <w:b/>
          <w:bCs/>
          <w:i/>
          <w:iCs/>
        </w:rPr>
        <w:t>Het bedrijf telt 358 medewerkers, verspreid over veertien vestigingen in zes landen, waarvan er twaalf in de fabrieken van Renault Group zijn geïntegreerd.</w:t>
      </w:r>
    </w:p>
    <w:p w14:paraId="08AF2F97" w14:textId="2F8B29A1" w:rsidR="00F23EB6" w:rsidRDefault="00C30FFD" w:rsidP="005115C3">
      <w:pPr>
        <w:ind w:left="1327" w:right="554"/>
        <w:jc w:val="both"/>
        <w:rPr>
          <w:rFonts w:ascii="Arial" w:hAnsi="Arial" w:cs="Arial"/>
        </w:rPr>
      </w:pPr>
      <w:r>
        <w:rPr>
          <w:rFonts w:ascii="Arial" w:hAnsi="Arial"/>
        </w:rPr>
        <w:t>Voor het gamma bestelbreaks van Renault levert Renault Tech tal van voorzieningen, zoals de zijdelingse beschermstrips onderaan de deuren, de alarmkit, enz.</w:t>
      </w:r>
    </w:p>
    <w:p w14:paraId="6CD7BDA4" w14:textId="77777777" w:rsidR="00C30FFD" w:rsidRDefault="00C30FFD" w:rsidP="00C30FFD">
      <w:pPr>
        <w:pBdr>
          <w:top w:val="single" w:sz="4" w:space="1" w:color="auto"/>
          <w:left w:val="single" w:sz="4" w:space="4" w:color="auto"/>
          <w:bottom w:val="single" w:sz="4" w:space="1" w:color="auto"/>
          <w:right w:val="single" w:sz="4" w:space="4" w:color="auto"/>
        </w:pBdr>
        <w:ind w:left="1327" w:right="554"/>
        <w:jc w:val="both"/>
        <w:rPr>
          <w:rFonts w:ascii="Arial" w:hAnsi="Arial" w:cs="Arial"/>
        </w:rPr>
      </w:pPr>
      <w:r>
        <w:rPr>
          <w:rFonts w:ascii="Arial" w:hAnsi="Arial"/>
        </w:rPr>
        <w:t>Via Renault Tech kan Renault als enige Europese constructeur rekenen op meer dan dertig jaar expertise en knowhow in de ombouw van voertuigen voor personen met beperkte mobiliteit. Als Franse marktleider in deze activiteit produceert Renault Tech in zijn fabriek in Heudebouville (Frankrijk) voertuigen op maat van elke handicap.</w:t>
      </w:r>
    </w:p>
    <w:p w14:paraId="2B933FDB" w14:textId="4BEE06A2" w:rsidR="00C30FFD" w:rsidRPr="00866FE0" w:rsidRDefault="00C30FFD" w:rsidP="00C30FFD">
      <w:pPr>
        <w:pBdr>
          <w:top w:val="single" w:sz="4" w:space="1" w:color="auto"/>
          <w:left w:val="single" w:sz="4" w:space="4" w:color="auto"/>
          <w:bottom w:val="single" w:sz="4" w:space="1" w:color="auto"/>
          <w:right w:val="single" w:sz="4" w:space="4" w:color="auto"/>
        </w:pBdr>
        <w:ind w:left="1327" w:right="554"/>
        <w:jc w:val="both"/>
        <w:rPr>
          <w:rFonts w:ascii="Arial" w:hAnsi="Arial" w:cs="Arial"/>
        </w:rPr>
      </w:pPr>
      <w:r>
        <w:rPr>
          <w:rFonts w:ascii="Arial" w:hAnsi="Arial"/>
        </w:rPr>
        <w:t>Zo kan Nieuwe Kangoo op de tweede zetelrij een passagier in een rolstoel vervoeren naast een of meer andere passagiers, en kan hij worden uitgerust met een bestuurdersplaats voor een gehandicapte bestuurder.</w:t>
      </w:r>
    </w:p>
    <w:p w14:paraId="3A87B708" w14:textId="77777777" w:rsidR="00D325D5" w:rsidRPr="007B5E7F" w:rsidRDefault="00D325D5" w:rsidP="00D325D5">
      <w:pPr>
        <w:rPr>
          <w:rFonts w:ascii="Arial" w:eastAsia="Arial" w:hAnsi="Arial" w:cs="Arial"/>
          <w:b/>
          <w:color w:val="F6BC27"/>
          <w:sz w:val="28"/>
          <w:szCs w:val="28"/>
        </w:rPr>
        <w:sectPr w:rsidR="00D325D5" w:rsidRPr="007B5E7F" w:rsidSect="00E67A3B">
          <w:headerReference w:type="even" r:id="rId12"/>
          <w:headerReference w:type="default" r:id="rId13"/>
          <w:footerReference w:type="even" r:id="rId14"/>
          <w:footerReference w:type="default" r:id="rId15"/>
          <w:headerReference w:type="first" r:id="rId16"/>
          <w:footerReference w:type="first" r:id="rId17"/>
          <w:pgSz w:w="11920" w:h="16840"/>
          <w:pgMar w:top="1702" w:right="296" w:bottom="1240" w:left="580" w:header="0" w:footer="397" w:gutter="0"/>
          <w:cols w:space="720"/>
          <w:docGrid w:linePitch="299"/>
        </w:sectPr>
      </w:pPr>
    </w:p>
    <w:p w14:paraId="51BEEAB5" w14:textId="69C2A831" w:rsidR="00437616" w:rsidRDefault="002D637B" w:rsidP="008E34DB">
      <w:pPr>
        <w:pStyle w:val="Titre1"/>
        <w:rPr>
          <w:rFonts w:ascii="Arial" w:eastAsia="Arial" w:hAnsi="Arial" w:cs="Arial"/>
          <w:b/>
          <w:color w:val="F6BC27"/>
          <w:sz w:val="28"/>
          <w:szCs w:val="28"/>
        </w:rPr>
      </w:pPr>
      <w:bookmarkStart w:id="45" w:name="_Toc71104348"/>
      <w:r>
        <w:rPr>
          <w:rFonts w:ascii="Arial" w:hAnsi="Arial"/>
          <w:b/>
          <w:color w:val="F6BC27"/>
          <w:sz w:val="28"/>
          <w:szCs w:val="28"/>
        </w:rPr>
        <w:lastRenderedPageBreak/>
        <w:t>BIJLAGE 3 – AFMETINGEN</w:t>
      </w:r>
      <w:bookmarkEnd w:id="45"/>
    </w:p>
    <w:p w14:paraId="07643489" w14:textId="1EF4BA3D" w:rsidR="008E34DB" w:rsidRPr="008E34DB" w:rsidRDefault="00AD190C" w:rsidP="00D325D5">
      <w:pPr>
        <w:rPr>
          <w:rFonts w:ascii="Arial" w:eastAsia="Arial" w:hAnsi="Arial" w:cs="Arial"/>
          <w:b/>
          <w:sz w:val="28"/>
          <w:szCs w:val="28"/>
        </w:rPr>
      </w:pPr>
      <w:r>
        <w:rPr>
          <w:noProof/>
        </w:rPr>
        <w:drawing>
          <wp:anchor distT="0" distB="0" distL="114300" distR="114300" simplePos="0" relativeHeight="251698176" behindDoc="1" locked="0" layoutInCell="1" allowOverlap="1" wp14:anchorId="723B9DD0" wp14:editId="7337F503">
            <wp:simplePos x="0" y="0"/>
            <wp:positionH relativeFrom="column">
              <wp:posOffset>79375</wp:posOffset>
            </wp:positionH>
            <wp:positionV relativeFrom="paragraph">
              <wp:posOffset>485140</wp:posOffset>
            </wp:positionV>
            <wp:extent cx="8825230" cy="5087620"/>
            <wp:effectExtent l="0" t="0" r="0" b="0"/>
            <wp:wrapTight wrapText="bothSides">
              <wp:wrapPolygon edited="0">
                <wp:start x="0" y="0"/>
                <wp:lineTo x="0" y="18036"/>
                <wp:lineTo x="2238" y="18279"/>
                <wp:lineTo x="2238" y="21514"/>
                <wp:lineTo x="21541" y="21514"/>
                <wp:lineTo x="21541" y="18279"/>
                <wp:lineTo x="20935" y="18036"/>
                <wp:lineTo x="20842"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5230" cy="5087620"/>
                    </a:xfrm>
                    <a:prstGeom prst="rect">
                      <a:avLst/>
                    </a:prstGeom>
                    <a:noFill/>
                    <a:ln>
                      <a:noFill/>
                    </a:ln>
                  </pic:spPr>
                </pic:pic>
              </a:graphicData>
            </a:graphic>
          </wp:anchor>
        </w:drawing>
      </w:r>
      <w:r>
        <w:rPr>
          <w:rFonts w:ascii="Arial" w:hAnsi="Arial"/>
          <w:b/>
          <w:sz w:val="28"/>
          <w:szCs w:val="28"/>
        </w:rPr>
        <w:t>Nieuwe Renault Kangoo</w:t>
      </w:r>
    </w:p>
    <w:p w14:paraId="1FF8FFE0" w14:textId="753D0B2A" w:rsidR="00437616" w:rsidRDefault="00C15FDC" w:rsidP="00B156D3">
      <w:pPr>
        <w:spacing w:after="0" w:line="240" w:lineRule="auto"/>
        <w:ind w:left="1327" w:right="554"/>
        <w:jc w:val="both"/>
        <w:rPr>
          <w:rFonts w:ascii="Arial" w:eastAsia="Arial" w:hAnsi="Arial" w:cs="Arial"/>
          <w:b/>
          <w:sz w:val="26"/>
          <w:szCs w:val="26"/>
        </w:rPr>
      </w:pPr>
      <w:r>
        <w:rPr>
          <w:rFonts w:ascii="Arial" w:hAnsi="Arial"/>
          <w:b/>
          <w:noProof/>
          <w:sz w:val="26"/>
          <w:szCs w:val="26"/>
        </w:rPr>
        <mc:AlternateContent>
          <mc:Choice Requires="wps">
            <w:drawing>
              <wp:anchor distT="0" distB="0" distL="114300" distR="114300" simplePos="0" relativeHeight="251699200" behindDoc="0" locked="0" layoutInCell="1" allowOverlap="1" wp14:anchorId="12B79EEF" wp14:editId="1F0ABCBD">
                <wp:simplePos x="0" y="0"/>
                <wp:positionH relativeFrom="column">
                  <wp:posOffset>-7100570</wp:posOffset>
                </wp:positionH>
                <wp:positionV relativeFrom="paragraph">
                  <wp:posOffset>312950</wp:posOffset>
                </wp:positionV>
                <wp:extent cx="1514650" cy="263662"/>
                <wp:effectExtent l="0" t="0" r="9525" b="3175"/>
                <wp:wrapNone/>
                <wp:docPr id="2" name="Text Box 2"/>
                <wp:cNvGraphicFramePr/>
                <a:graphic xmlns:a="http://schemas.openxmlformats.org/drawingml/2006/main">
                  <a:graphicData uri="http://schemas.microsoft.com/office/word/2010/wordprocessingShape">
                    <wps:wsp>
                      <wps:cNvSpPr txBox="1"/>
                      <wps:spPr>
                        <a:xfrm>
                          <a:off x="0" y="0"/>
                          <a:ext cx="1514650" cy="263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33728" w14:textId="1378A8D6" w:rsidR="00C15FDC" w:rsidRPr="00C15FDC" w:rsidRDefault="00C15FDC" w:rsidP="00C15FDC">
                            <w:pPr>
                              <w:widowControl/>
                              <w:spacing w:after="0" w:line="240" w:lineRule="auto"/>
                              <w:rPr>
                                <w:rFonts w:ascii="Arial" w:hAnsi="Arial" w:cs="Arial"/>
                                <w:sz w:val="28"/>
                                <w:szCs w:val="28"/>
                              </w:rPr>
                            </w:pPr>
                            <w:bookmarkStart w:id="46" w:name="bookmark0"/>
                            <w:bookmarkStart w:id="47" w:name="bookmark1"/>
                            <w:r>
                              <w:rPr>
                                <w:rFonts w:ascii="Arial" w:hAnsi="Arial"/>
                                <w:sz w:val="28"/>
                                <w:szCs w:val="28"/>
                              </w:rPr>
                              <w:t>Afmetingen (mm)</w:t>
                            </w:r>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79EEF" id="_x0000_t202" coordsize="21600,21600" o:spt="202" path="m,l,21600r21600,l21600,xe">
                <v:stroke joinstyle="miter"/>
                <v:path gradientshapeok="t" o:connecttype="rect"/>
              </v:shapetype>
              <v:shape id="Text Box 2" o:spid="_x0000_s1026" type="#_x0000_t202" style="position:absolute;left:0;text-align:left;margin-left:-559.1pt;margin-top:24.65pt;width:119.25pt;height:2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" fillcolor="white [3201]" stroked="f" strokeweight=".5pt">
                <v:textbox inset="0,0,0,0">
                  <w:txbxContent>
                    <w:p w14:paraId="63133728" w14:textId="1378A8D6" w:rsidR="00C15FDC" w:rsidRPr="00C15FDC" w:rsidRDefault="00C15FDC" w:rsidP="00C15FDC">
                      <w:pPr>
                        <w:widowControl/>
                        <w:spacing w:after="0" w:line="240" w:lineRule="auto"/>
                        <w:rPr>
                          <w:rFonts w:ascii="Arial" w:hAnsi="Arial" w:cs="Arial"/>
                          <w:sz w:val="28"/>
                          <w:szCs w:val="28"/>
                        </w:rPr>
                      </w:pPr>
                      <w:bookmarkStart w:id="48" w:name="bookmark0"/>
                      <w:bookmarkStart w:id="49" w:name="bookmark1"/>
                      <w:r>
                        <w:rPr>
                          <w:rFonts w:ascii="Arial" w:hAnsi="Arial"/>
                          <w:sz w:val="28"/>
                          <w:szCs w:val="28"/>
                        </w:rPr>
                        <w:t>Afmetingen (mm)</w:t>
                      </w:r>
                      <w:bookmarkEnd w:id="48"/>
                      <w:bookmarkEnd w:id="49"/>
                    </w:p>
                  </w:txbxContent>
                </v:textbox>
              </v:shape>
            </w:pict>
          </mc:Fallback>
        </mc:AlternateContent>
      </w:r>
    </w:p>
    <w:p w14:paraId="58EF5F7F" w14:textId="3676981C" w:rsidR="00C52DB4" w:rsidRPr="007B5E7F" w:rsidRDefault="00C52DB4" w:rsidP="00B156D3">
      <w:pPr>
        <w:spacing w:after="0" w:line="240" w:lineRule="auto"/>
        <w:ind w:left="1327" w:right="554"/>
        <w:jc w:val="both"/>
        <w:rPr>
          <w:rFonts w:ascii="Arial" w:eastAsia="Arial" w:hAnsi="Arial" w:cs="Arial"/>
          <w:b/>
          <w:sz w:val="26"/>
          <w:szCs w:val="26"/>
        </w:rPr>
      </w:pPr>
    </w:p>
    <w:p w14:paraId="2446E67C" w14:textId="7EB634DF" w:rsidR="00437616" w:rsidRDefault="001407E8" w:rsidP="00B156D3">
      <w:pPr>
        <w:spacing w:after="0" w:line="240" w:lineRule="auto"/>
        <w:ind w:left="1327" w:right="554"/>
        <w:jc w:val="both"/>
        <w:rPr>
          <w:rFonts w:ascii="Arial" w:eastAsia="Arial" w:hAnsi="Arial" w:cs="Arial"/>
          <w:b/>
          <w:sz w:val="26"/>
          <w:szCs w:val="26"/>
        </w:rPr>
      </w:pPr>
      <w:r>
        <w:rPr>
          <w:rFonts w:ascii="Arial" w:hAnsi="Arial"/>
          <w:b/>
          <w:noProof/>
          <w:sz w:val="26"/>
          <w:szCs w:val="26"/>
        </w:rPr>
        <mc:AlternateContent>
          <mc:Choice Requires="wps">
            <w:drawing>
              <wp:anchor distT="0" distB="0" distL="114300" distR="114300" simplePos="0" relativeHeight="251703296" behindDoc="0" locked="0" layoutInCell="1" allowOverlap="1" wp14:anchorId="13AE22F4" wp14:editId="754E522B">
                <wp:simplePos x="0" y="0"/>
                <wp:positionH relativeFrom="column">
                  <wp:posOffset>6092825</wp:posOffset>
                </wp:positionH>
                <wp:positionV relativeFrom="paragraph">
                  <wp:posOffset>94510</wp:posOffset>
                </wp:positionV>
                <wp:extent cx="2181860" cy="336550"/>
                <wp:effectExtent l="0" t="0" r="8890" b="6350"/>
                <wp:wrapNone/>
                <wp:docPr id="5" name="Text Box 5"/>
                <wp:cNvGraphicFramePr/>
                <a:graphic xmlns:a="http://schemas.openxmlformats.org/drawingml/2006/main">
                  <a:graphicData uri="http://schemas.microsoft.com/office/word/2010/wordprocessingShape">
                    <wps:wsp>
                      <wps:cNvSpPr txBox="1"/>
                      <wps:spPr>
                        <a:xfrm>
                          <a:off x="0" y="0"/>
                          <a:ext cx="2181860" cy="33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D1B92" w14:textId="77777777" w:rsidR="001407E8" w:rsidRPr="001407E8" w:rsidRDefault="001407E8" w:rsidP="001407E8">
                            <w:pPr>
                              <w:widowControl/>
                              <w:spacing w:after="0" w:line="288" w:lineRule="auto"/>
                              <w:rPr>
                                <w:rFonts w:ascii="Arial" w:eastAsia="Times New Roman" w:hAnsi="Arial" w:cs="Arial"/>
                                <w:sz w:val="12"/>
                                <w:szCs w:val="28"/>
                              </w:rPr>
                            </w:pPr>
                            <w:r>
                              <w:rPr>
                                <w:rFonts w:ascii="Arial" w:hAnsi="Arial"/>
                                <w:sz w:val="12"/>
                                <w:szCs w:val="28"/>
                              </w:rPr>
                              <w:t>Laadlengte met neergeklapte achterbank</w:t>
                            </w:r>
                            <w:r>
                              <w:rPr>
                                <w:rFonts w:ascii="Arial" w:hAnsi="Arial"/>
                                <w:sz w:val="12"/>
                                <w:szCs w:val="28"/>
                                <w:vertAlign w:val="superscript"/>
                              </w:rPr>
                              <w:t>5</w:t>
                            </w:r>
                          </w:p>
                          <w:p w14:paraId="12653DBF" w14:textId="77777777" w:rsidR="001407E8" w:rsidRPr="001407E8" w:rsidRDefault="001407E8" w:rsidP="001407E8">
                            <w:pPr>
                              <w:widowControl/>
                              <w:spacing w:after="0" w:line="288" w:lineRule="auto"/>
                              <w:rPr>
                                <w:rFonts w:ascii="Arial" w:eastAsia="Times New Roman" w:hAnsi="Arial" w:cs="Arial"/>
                                <w:sz w:val="12"/>
                                <w:szCs w:val="28"/>
                              </w:rPr>
                            </w:pPr>
                            <w:r>
                              <w:rPr>
                                <w:rFonts w:ascii="Arial" w:hAnsi="Arial"/>
                                <w:sz w:val="12"/>
                                <w:szCs w:val="28"/>
                              </w:rPr>
                              <w:t>Laadlengte achter achterbank</w:t>
                            </w:r>
                            <w:r>
                              <w:rPr>
                                <w:rFonts w:ascii="Arial" w:hAnsi="Arial"/>
                                <w:sz w:val="12"/>
                                <w:szCs w:val="28"/>
                                <w:vertAlign w:val="superscript"/>
                              </w:rPr>
                              <w:t>6</w:t>
                            </w:r>
                          </w:p>
                          <w:p w14:paraId="25D28C89" w14:textId="4FA30AC8" w:rsidR="001407E8" w:rsidRPr="005F6CE8" w:rsidRDefault="001407E8" w:rsidP="001407E8">
                            <w:pPr>
                              <w:widowControl/>
                              <w:spacing w:after="0" w:line="288" w:lineRule="auto"/>
                              <w:rPr>
                                <w:rFonts w:ascii="Arial" w:hAnsi="Arial" w:cs="Arial"/>
                                <w:sz w:val="12"/>
                                <w:szCs w:val="28"/>
                              </w:rPr>
                            </w:pPr>
                            <w:r>
                              <w:rPr>
                                <w:rFonts w:ascii="Arial" w:hAnsi="Arial"/>
                                <w:sz w:val="12"/>
                                <w:szCs w:val="28"/>
                              </w:rPr>
                              <w:t>Waarde op 100 mm van de drempelbalk</w:t>
                            </w:r>
                            <w:r>
                              <w:rPr>
                                <w:rFonts w:ascii="Arial" w:hAnsi="Arial"/>
                                <w:sz w:val="12"/>
                                <w:szCs w:val="28"/>
                                <w:vertAlign w:val="superscript"/>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E22F4" id="Text Box 5" o:spid="_x0000_s1027" type="#_x0000_t202" style="position:absolute;left:0;text-align:left;margin-left:479.75pt;margin-top:7.45pt;width:171.8pt;height: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" fillcolor="white [3201]" stroked="f" strokeweight=".5pt">
                <v:textbox inset="0,0,0,0">
                  <w:txbxContent>
                    <w:p w14:paraId="2CED1B92" w14:textId="77777777" w:rsidR="001407E8" w:rsidRPr="001407E8" w:rsidRDefault="001407E8" w:rsidP="001407E8">
                      <w:pPr>
                        <w:widowControl/>
                        <w:spacing w:after="0" w:line="288" w:lineRule="auto"/>
                        <w:rPr>
                          <w:rFonts w:ascii="Arial" w:eastAsia="Times New Roman" w:hAnsi="Arial" w:cs="Arial"/>
                          <w:sz w:val="12"/>
                          <w:szCs w:val="28"/>
                        </w:rPr>
                      </w:pPr>
                      <w:r>
                        <w:rPr>
                          <w:rFonts w:ascii="Arial" w:hAnsi="Arial"/>
                          <w:sz w:val="12"/>
                          <w:szCs w:val="28"/>
                        </w:rPr>
                        <w:t>Laadlengte met neergeklapte achterbank</w:t>
                      </w:r>
                      <w:r>
                        <w:rPr>
                          <w:rFonts w:ascii="Arial" w:hAnsi="Arial"/>
                          <w:sz w:val="12"/>
                          <w:szCs w:val="28"/>
                          <w:vertAlign w:val="superscript"/>
                        </w:rPr>
                        <w:t>5</w:t>
                      </w:r>
                    </w:p>
                    <w:p w14:paraId="12653DBF" w14:textId="77777777" w:rsidR="001407E8" w:rsidRPr="001407E8" w:rsidRDefault="001407E8" w:rsidP="001407E8">
                      <w:pPr>
                        <w:widowControl/>
                        <w:spacing w:after="0" w:line="288" w:lineRule="auto"/>
                        <w:rPr>
                          <w:rFonts w:ascii="Arial" w:eastAsia="Times New Roman" w:hAnsi="Arial" w:cs="Arial"/>
                          <w:sz w:val="12"/>
                          <w:szCs w:val="28"/>
                        </w:rPr>
                      </w:pPr>
                      <w:r>
                        <w:rPr>
                          <w:rFonts w:ascii="Arial" w:hAnsi="Arial"/>
                          <w:sz w:val="12"/>
                          <w:szCs w:val="28"/>
                        </w:rPr>
                        <w:t>Laadlengte achter achterbank</w:t>
                      </w:r>
                      <w:r>
                        <w:rPr>
                          <w:rFonts w:ascii="Arial" w:hAnsi="Arial"/>
                          <w:sz w:val="12"/>
                          <w:szCs w:val="28"/>
                          <w:vertAlign w:val="superscript"/>
                        </w:rPr>
                        <w:t>6</w:t>
                      </w:r>
                    </w:p>
                    <w:p w14:paraId="25D28C89" w14:textId="4FA30AC8" w:rsidR="001407E8" w:rsidRPr="005F6CE8" w:rsidRDefault="001407E8" w:rsidP="001407E8">
                      <w:pPr>
                        <w:widowControl/>
                        <w:spacing w:after="0" w:line="288" w:lineRule="auto"/>
                        <w:rPr>
                          <w:rFonts w:ascii="Arial" w:hAnsi="Arial" w:cs="Arial"/>
                          <w:sz w:val="12"/>
                          <w:szCs w:val="28"/>
                        </w:rPr>
                      </w:pPr>
                      <w:r>
                        <w:rPr>
                          <w:rFonts w:ascii="Arial" w:hAnsi="Arial"/>
                          <w:sz w:val="12"/>
                          <w:szCs w:val="28"/>
                        </w:rPr>
                        <w:t>Waarde op 100 mm van de drempelbalk</w:t>
                      </w:r>
                      <w:r>
                        <w:rPr>
                          <w:rFonts w:ascii="Arial" w:hAnsi="Arial"/>
                          <w:sz w:val="12"/>
                          <w:szCs w:val="28"/>
                          <w:vertAlign w:val="superscript"/>
                        </w:rPr>
                        <w:t>7</w:t>
                      </w:r>
                    </w:p>
                  </w:txbxContent>
                </v:textbox>
              </v:shape>
            </w:pict>
          </mc:Fallback>
        </mc:AlternateContent>
      </w:r>
      <w:r>
        <w:rPr>
          <w:rFonts w:ascii="Arial" w:hAnsi="Arial"/>
          <w:b/>
          <w:noProof/>
          <w:sz w:val="26"/>
          <w:szCs w:val="26"/>
        </w:rPr>
        <mc:AlternateContent>
          <mc:Choice Requires="wps">
            <w:drawing>
              <wp:anchor distT="0" distB="0" distL="114300" distR="114300" simplePos="0" relativeHeight="251701248" behindDoc="0" locked="0" layoutInCell="1" allowOverlap="1" wp14:anchorId="59E8769D" wp14:editId="78DE878F">
                <wp:simplePos x="0" y="0"/>
                <wp:positionH relativeFrom="column">
                  <wp:posOffset>1136120</wp:posOffset>
                </wp:positionH>
                <wp:positionV relativeFrom="paragraph">
                  <wp:posOffset>41275</wp:posOffset>
                </wp:positionV>
                <wp:extent cx="2816128" cy="465615"/>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2816128" cy="465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62231" w14:textId="77777777" w:rsidR="00C15FDC" w:rsidRPr="001407E8" w:rsidRDefault="00C15FDC" w:rsidP="001407E8">
                            <w:pPr>
                              <w:widowControl/>
                              <w:spacing w:after="0" w:line="288" w:lineRule="auto"/>
                              <w:rPr>
                                <w:rFonts w:ascii="Arial" w:eastAsia="Times New Roman" w:hAnsi="Arial" w:cs="Arial"/>
                                <w:sz w:val="12"/>
                                <w:szCs w:val="28"/>
                              </w:rPr>
                            </w:pPr>
                            <w:r>
                              <w:rPr>
                                <w:rFonts w:ascii="Arial" w:hAnsi="Arial"/>
                                <w:sz w:val="12"/>
                                <w:szCs w:val="28"/>
                              </w:rPr>
                              <w:t>Met innovatieve dakstangen</w:t>
                            </w:r>
                            <w:r>
                              <w:rPr>
                                <w:rFonts w:ascii="Arial" w:hAnsi="Arial"/>
                                <w:sz w:val="12"/>
                                <w:szCs w:val="28"/>
                                <w:vertAlign w:val="superscript"/>
                              </w:rPr>
                              <w:t>1</w:t>
                            </w:r>
                          </w:p>
                          <w:p w14:paraId="1FEF5B75" w14:textId="77777777" w:rsidR="00C15FDC" w:rsidRPr="001407E8" w:rsidRDefault="00C15FDC" w:rsidP="001407E8">
                            <w:pPr>
                              <w:widowControl/>
                              <w:spacing w:after="0" w:line="288" w:lineRule="auto"/>
                              <w:rPr>
                                <w:rFonts w:ascii="Arial" w:eastAsia="Times New Roman" w:hAnsi="Arial" w:cs="Arial"/>
                                <w:sz w:val="12"/>
                                <w:szCs w:val="28"/>
                              </w:rPr>
                            </w:pPr>
                            <w:r>
                              <w:rPr>
                                <w:rFonts w:ascii="Arial" w:hAnsi="Arial"/>
                                <w:sz w:val="12"/>
                                <w:szCs w:val="28"/>
                              </w:rPr>
                              <w:t>Bodemvrijheid onbeladen³</w:t>
                            </w:r>
                          </w:p>
                          <w:p w14:paraId="23FB6398" w14:textId="77777777" w:rsidR="00C15FDC" w:rsidRPr="001407E8" w:rsidRDefault="00C15FDC" w:rsidP="001407E8">
                            <w:pPr>
                              <w:widowControl/>
                              <w:spacing w:after="0" w:line="288" w:lineRule="auto"/>
                              <w:rPr>
                                <w:rFonts w:ascii="Arial" w:eastAsia="Times New Roman" w:hAnsi="Arial" w:cs="Arial"/>
                                <w:sz w:val="12"/>
                                <w:szCs w:val="28"/>
                              </w:rPr>
                            </w:pPr>
                            <w:r>
                              <w:rPr>
                                <w:rFonts w:ascii="Arial" w:hAnsi="Arial"/>
                                <w:sz w:val="12"/>
                                <w:szCs w:val="28"/>
                              </w:rPr>
                              <w:t>Breedte zijdelingse deuropening</w:t>
                            </w:r>
                            <w:r>
                              <w:rPr>
                                <w:rFonts w:ascii="Arial" w:hAnsi="Arial"/>
                                <w:sz w:val="12"/>
                                <w:szCs w:val="28"/>
                                <w:vertAlign w:val="superscript"/>
                              </w:rPr>
                              <w:t>4</w:t>
                            </w:r>
                          </w:p>
                          <w:p w14:paraId="40B7856D" w14:textId="72DD7178" w:rsidR="00C15FDC" w:rsidRPr="005F6CE8" w:rsidRDefault="00C15FDC" w:rsidP="001407E8">
                            <w:pPr>
                              <w:widowControl/>
                              <w:spacing w:after="0" w:line="288" w:lineRule="auto"/>
                              <w:rPr>
                                <w:rFonts w:ascii="Arial" w:hAnsi="Arial" w:cs="Arial"/>
                                <w:sz w:val="12"/>
                                <w:szCs w:val="28"/>
                              </w:rPr>
                            </w:pPr>
                            <w:r>
                              <w:rPr>
                                <w:rFonts w:ascii="Arial" w:hAnsi="Arial"/>
                                <w:sz w:val="12"/>
                                <w:szCs w:val="28"/>
                              </w:rPr>
                              <w:t>Laadlengte met neergeklapte achterbank en passagierszetel</w:t>
                            </w:r>
                            <w:r>
                              <w:rPr>
                                <w:rFonts w:ascii="Arial" w:hAnsi="Arial"/>
                                <w:sz w:val="12"/>
                                <w:szCs w:val="28"/>
                                <w:vertAlign w:val="superscript"/>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769D" id="Text Box 3" o:spid="_x0000_s1028" type="#_x0000_t202" style="position:absolute;left:0;text-align:left;margin-left:89.45pt;margin-top:3.25pt;width:221.75pt;height:36.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" fillcolor="white [3201]" stroked="f" strokeweight=".5pt">
                <v:textbox inset="0,0,0,0">
                  <w:txbxContent>
                    <w:p w14:paraId="60862231" w14:textId="77777777" w:rsidR="00C15FDC" w:rsidRPr="001407E8" w:rsidRDefault="00C15FDC" w:rsidP="001407E8">
                      <w:pPr>
                        <w:widowControl/>
                        <w:spacing w:after="0" w:line="288" w:lineRule="auto"/>
                        <w:rPr>
                          <w:rFonts w:ascii="Arial" w:eastAsia="Times New Roman" w:hAnsi="Arial" w:cs="Arial"/>
                          <w:sz w:val="12"/>
                          <w:szCs w:val="28"/>
                        </w:rPr>
                      </w:pPr>
                      <w:r>
                        <w:rPr>
                          <w:rFonts w:ascii="Arial" w:hAnsi="Arial"/>
                          <w:sz w:val="12"/>
                          <w:szCs w:val="28"/>
                        </w:rPr>
                        <w:t>Met innovatieve dakstangen</w:t>
                      </w:r>
                      <w:r>
                        <w:rPr>
                          <w:rFonts w:ascii="Arial" w:hAnsi="Arial"/>
                          <w:sz w:val="12"/>
                          <w:szCs w:val="28"/>
                          <w:vertAlign w:val="superscript"/>
                        </w:rPr>
                        <w:t>1</w:t>
                      </w:r>
                    </w:p>
                    <w:p w14:paraId="1FEF5B75" w14:textId="77777777" w:rsidR="00C15FDC" w:rsidRPr="001407E8" w:rsidRDefault="00C15FDC" w:rsidP="001407E8">
                      <w:pPr>
                        <w:widowControl/>
                        <w:spacing w:after="0" w:line="288" w:lineRule="auto"/>
                        <w:rPr>
                          <w:rFonts w:ascii="Arial" w:eastAsia="Times New Roman" w:hAnsi="Arial" w:cs="Arial"/>
                          <w:sz w:val="12"/>
                          <w:szCs w:val="28"/>
                        </w:rPr>
                      </w:pPr>
                      <w:r>
                        <w:rPr>
                          <w:rFonts w:ascii="Arial" w:hAnsi="Arial"/>
                          <w:sz w:val="12"/>
                          <w:szCs w:val="28"/>
                        </w:rPr>
                        <w:t>Bodemvrijheid onbeladen³</w:t>
                      </w:r>
                    </w:p>
                    <w:p w14:paraId="23FB6398" w14:textId="77777777" w:rsidR="00C15FDC" w:rsidRPr="001407E8" w:rsidRDefault="00C15FDC" w:rsidP="001407E8">
                      <w:pPr>
                        <w:widowControl/>
                        <w:spacing w:after="0" w:line="288" w:lineRule="auto"/>
                        <w:rPr>
                          <w:rFonts w:ascii="Arial" w:eastAsia="Times New Roman" w:hAnsi="Arial" w:cs="Arial"/>
                          <w:sz w:val="12"/>
                          <w:szCs w:val="28"/>
                        </w:rPr>
                      </w:pPr>
                      <w:r>
                        <w:rPr>
                          <w:rFonts w:ascii="Arial" w:hAnsi="Arial"/>
                          <w:sz w:val="12"/>
                          <w:szCs w:val="28"/>
                        </w:rPr>
                        <w:t>Breedte zijdelingse deuropening</w:t>
                      </w:r>
                      <w:r>
                        <w:rPr>
                          <w:rFonts w:ascii="Arial" w:hAnsi="Arial"/>
                          <w:sz w:val="12"/>
                          <w:szCs w:val="28"/>
                          <w:vertAlign w:val="superscript"/>
                        </w:rPr>
                        <w:t>4</w:t>
                      </w:r>
                    </w:p>
                    <w:p w14:paraId="40B7856D" w14:textId="72DD7178" w:rsidR="00C15FDC" w:rsidRPr="005F6CE8" w:rsidRDefault="00C15FDC" w:rsidP="001407E8">
                      <w:pPr>
                        <w:widowControl/>
                        <w:spacing w:after="0" w:line="288" w:lineRule="auto"/>
                        <w:rPr>
                          <w:rFonts w:ascii="Arial" w:hAnsi="Arial" w:cs="Arial"/>
                          <w:sz w:val="12"/>
                          <w:szCs w:val="28"/>
                        </w:rPr>
                      </w:pPr>
                      <w:r>
                        <w:rPr>
                          <w:rFonts w:ascii="Arial" w:hAnsi="Arial"/>
                          <w:sz w:val="12"/>
                          <w:szCs w:val="28"/>
                        </w:rPr>
                        <w:t>Laadlengte met neergeklapte achterbank en passagierszetel</w:t>
                      </w:r>
                      <w:r>
                        <w:rPr>
                          <w:rFonts w:ascii="Arial" w:hAnsi="Arial"/>
                          <w:sz w:val="12"/>
                          <w:szCs w:val="28"/>
                          <w:vertAlign w:val="superscript"/>
                        </w:rPr>
                        <w:t>5</w:t>
                      </w:r>
                    </w:p>
                  </w:txbxContent>
                </v:textbox>
              </v:shape>
            </w:pict>
          </mc:Fallback>
        </mc:AlternateContent>
      </w:r>
    </w:p>
    <w:p w14:paraId="4E538BE1" w14:textId="5B40B0FD" w:rsidR="00F40967" w:rsidRDefault="00F40967" w:rsidP="00F40967">
      <w:pPr>
        <w:pStyle w:val="Titre1"/>
        <w:rPr>
          <w:rFonts w:ascii="Arial" w:eastAsia="Arial" w:hAnsi="Arial" w:cs="Arial"/>
          <w:b/>
          <w:color w:val="F6BC27"/>
          <w:sz w:val="28"/>
          <w:szCs w:val="28"/>
        </w:rPr>
      </w:pPr>
      <w:bookmarkStart w:id="50" w:name="_Toc71104349"/>
      <w:r>
        <w:rPr>
          <w:rFonts w:ascii="Arial" w:hAnsi="Arial"/>
          <w:b/>
          <w:color w:val="F6BC27"/>
          <w:sz w:val="28"/>
          <w:szCs w:val="28"/>
        </w:rPr>
        <w:lastRenderedPageBreak/>
        <w:t>BIJLAGE 4 – TECHNISCHE FICHE</w:t>
      </w:r>
      <w:bookmarkEnd w:id="50"/>
    </w:p>
    <w:p w14:paraId="4543E107" w14:textId="321F600E" w:rsidR="00F40967" w:rsidRPr="008E34DB" w:rsidRDefault="00F40967" w:rsidP="00F40967">
      <w:pPr>
        <w:rPr>
          <w:rFonts w:ascii="Arial" w:eastAsia="Arial" w:hAnsi="Arial" w:cs="Arial"/>
          <w:b/>
          <w:sz w:val="28"/>
          <w:szCs w:val="28"/>
        </w:rPr>
      </w:pPr>
      <w:r>
        <w:rPr>
          <w:rFonts w:ascii="Arial" w:hAnsi="Arial"/>
          <w:b/>
          <w:bCs/>
          <w:sz w:val="28"/>
          <w:szCs w:val="28"/>
        </w:rPr>
        <w:t>Nieuwe Renault Kangoo</w:t>
      </w:r>
    </w:p>
    <w:p w14:paraId="4B165FB2" w14:textId="172D2351" w:rsidR="00A81243" w:rsidRPr="00C52DB4" w:rsidRDefault="00A81243" w:rsidP="00CA42ED">
      <w:pPr>
        <w:tabs>
          <w:tab w:val="left" w:pos="1980"/>
        </w:tabs>
        <w:spacing w:after="0" w:line="240" w:lineRule="auto"/>
        <w:ind w:right="547"/>
        <w:rPr>
          <w:rFonts w:ascii="Arial" w:eastAsia="Arial" w:hAnsi="Arial" w:cs="Arial"/>
          <w:lang w:val="fr-FR"/>
        </w:rPr>
      </w:pPr>
    </w:p>
    <w:tbl>
      <w:tblPr>
        <w:tblW w:w="0" w:type="auto"/>
        <w:tblInd w:w="58" w:type="dxa"/>
        <w:tblLayout w:type="fixed"/>
        <w:tblCellMar>
          <w:top w:w="29" w:type="dxa"/>
          <w:left w:w="58" w:type="dxa"/>
          <w:bottom w:w="29" w:type="dxa"/>
          <w:right w:w="58" w:type="dxa"/>
        </w:tblCellMar>
        <w:tblLook w:val="0000" w:firstRow="0" w:lastRow="0" w:firstColumn="0" w:lastColumn="0" w:noHBand="0" w:noVBand="0"/>
      </w:tblPr>
      <w:tblGrid>
        <w:gridCol w:w="4906"/>
        <w:gridCol w:w="1550"/>
        <w:gridCol w:w="1536"/>
        <w:gridCol w:w="1560"/>
        <w:gridCol w:w="1550"/>
        <w:gridCol w:w="1570"/>
      </w:tblGrid>
      <w:tr w:rsidR="00A81243" w:rsidRPr="007967EA" w14:paraId="23F25E40" w14:textId="77777777" w:rsidTr="00A81243">
        <w:trPr>
          <w:trHeight w:val="20"/>
        </w:trPr>
        <w:tc>
          <w:tcPr>
            <w:tcW w:w="4906" w:type="dxa"/>
            <w:tcBorders>
              <w:top w:val="nil"/>
              <w:left w:val="nil"/>
              <w:bottom w:val="nil"/>
              <w:right w:val="nil"/>
            </w:tcBorders>
            <w:shd w:val="clear" w:color="auto" w:fill="FFFFFF"/>
          </w:tcPr>
          <w:p w14:paraId="34621558" w14:textId="77777777" w:rsidR="00A81243" w:rsidRPr="007967EA" w:rsidRDefault="00A81243" w:rsidP="00D7499D">
            <w:pPr>
              <w:spacing w:after="0" w:line="240" w:lineRule="auto"/>
              <w:rPr>
                <w:rFonts w:ascii="Arial" w:hAnsi="Arial" w:cs="Arial"/>
                <w:sz w:val="10"/>
                <w:szCs w:val="10"/>
                <w:lang w:val="fr-FR"/>
              </w:rPr>
            </w:pPr>
          </w:p>
        </w:tc>
        <w:tc>
          <w:tcPr>
            <w:tcW w:w="1550" w:type="dxa"/>
            <w:tcBorders>
              <w:top w:val="nil"/>
              <w:left w:val="nil"/>
              <w:bottom w:val="nil"/>
              <w:right w:val="nil"/>
            </w:tcBorders>
            <w:shd w:val="clear" w:color="auto" w:fill="FFFFFF"/>
          </w:tcPr>
          <w:p w14:paraId="31D9971A" w14:textId="77777777" w:rsidR="00A81243" w:rsidRPr="007967EA" w:rsidRDefault="00A81243" w:rsidP="00D7499D">
            <w:pPr>
              <w:spacing w:after="0" w:line="240" w:lineRule="auto"/>
              <w:jc w:val="center"/>
              <w:rPr>
                <w:rFonts w:ascii="Arial" w:hAnsi="Arial" w:cs="Arial"/>
                <w:sz w:val="15"/>
                <w:szCs w:val="15"/>
              </w:rPr>
            </w:pPr>
            <w:r>
              <w:rPr>
                <w:rFonts w:ascii="Arial" w:hAnsi="Arial"/>
                <w:b/>
                <w:bCs/>
                <w:sz w:val="15"/>
                <w:szCs w:val="15"/>
              </w:rPr>
              <w:t>TCe 100 FAP</w:t>
            </w:r>
          </w:p>
        </w:tc>
        <w:tc>
          <w:tcPr>
            <w:tcW w:w="1536" w:type="dxa"/>
            <w:tcBorders>
              <w:top w:val="nil"/>
              <w:left w:val="nil"/>
              <w:bottom w:val="nil"/>
              <w:right w:val="nil"/>
            </w:tcBorders>
            <w:shd w:val="clear" w:color="auto" w:fill="FFFFFF"/>
          </w:tcPr>
          <w:p w14:paraId="03869AE3" w14:textId="77777777" w:rsidR="00A81243" w:rsidRPr="007967EA" w:rsidRDefault="00A81243" w:rsidP="00D7499D">
            <w:pPr>
              <w:spacing w:after="0" w:line="240" w:lineRule="auto"/>
              <w:jc w:val="center"/>
              <w:rPr>
                <w:rFonts w:ascii="Arial" w:hAnsi="Arial" w:cs="Arial"/>
                <w:sz w:val="15"/>
                <w:szCs w:val="15"/>
              </w:rPr>
            </w:pPr>
            <w:r>
              <w:rPr>
                <w:rFonts w:ascii="Arial" w:hAnsi="Arial"/>
                <w:b/>
                <w:bCs/>
                <w:sz w:val="15"/>
                <w:szCs w:val="15"/>
              </w:rPr>
              <w:t>TCe 130 FAP</w:t>
            </w:r>
          </w:p>
        </w:tc>
        <w:tc>
          <w:tcPr>
            <w:tcW w:w="1560" w:type="dxa"/>
            <w:tcBorders>
              <w:top w:val="nil"/>
              <w:left w:val="nil"/>
              <w:bottom w:val="nil"/>
              <w:right w:val="nil"/>
            </w:tcBorders>
            <w:shd w:val="clear" w:color="auto" w:fill="FFFFFF"/>
          </w:tcPr>
          <w:p w14:paraId="5DF0B328" w14:textId="77777777" w:rsidR="00A81243" w:rsidRPr="007967EA" w:rsidRDefault="00A81243" w:rsidP="00D7499D">
            <w:pPr>
              <w:spacing w:after="0" w:line="240" w:lineRule="auto"/>
              <w:jc w:val="center"/>
              <w:rPr>
                <w:rFonts w:ascii="Arial" w:hAnsi="Arial" w:cs="Arial"/>
                <w:sz w:val="15"/>
                <w:szCs w:val="15"/>
              </w:rPr>
            </w:pPr>
            <w:r>
              <w:rPr>
                <w:rFonts w:ascii="Arial" w:hAnsi="Arial"/>
                <w:b/>
                <w:bCs/>
                <w:sz w:val="15"/>
                <w:szCs w:val="15"/>
              </w:rPr>
              <w:t>Blue dCi 75</w:t>
            </w:r>
          </w:p>
        </w:tc>
        <w:tc>
          <w:tcPr>
            <w:tcW w:w="1550" w:type="dxa"/>
            <w:tcBorders>
              <w:top w:val="nil"/>
              <w:left w:val="nil"/>
              <w:bottom w:val="nil"/>
              <w:right w:val="nil"/>
            </w:tcBorders>
            <w:shd w:val="clear" w:color="auto" w:fill="FFFFFF"/>
          </w:tcPr>
          <w:p w14:paraId="7615E450" w14:textId="77777777" w:rsidR="00A81243" w:rsidRPr="007967EA" w:rsidRDefault="00A81243" w:rsidP="00D7499D">
            <w:pPr>
              <w:spacing w:after="0" w:line="240" w:lineRule="auto"/>
              <w:jc w:val="center"/>
              <w:rPr>
                <w:rFonts w:ascii="Arial" w:hAnsi="Arial" w:cs="Arial"/>
                <w:sz w:val="15"/>
                <w:szCs w:val="15"/>
              </w:rPr>
            </w:pPr>
            <w:r>
              <w:rPr>
                <w:rFonts w:ascii="Arial" w:hAnsi="Arial"/>
                <w:b/>
                <w:bCs/>
                <w:sz w:val="15"/>
                <w:szCs w:val="15"/>
              </w:rPr>
              <w:t>Blue dCi 95</w:t>
            </w:r>
          </w:p>
        </w:tc>
        <w:tc>
          <w:tcPr>
            <w:tcW w:w="1570" w:type="dxa"/>
            <w:tcBorders>
              <w:top w:val="nil"/>
              <w:left w:val="nil"/>
              <w:bottom w:val="nil"/>
              <w:right w:val="nil"/>
            </w:tcBorders>
            <w:shd w:val="clear" w:color="auto" w:fill="FFFFFF"/>
          </w:tcPr>
          <w:p w14:paraId="40E4C8A6" w14:textId="77777777" w:rsidR="00A81243" w:rsidRPr="007967EA" w:rsidRDefault="00A81243" w:rsidP="00D7499D">
            <w:pPr>
              <w:spacing w:after="0" w:line="240" w:lineRule="auto"/>
              <w:jc w:val="center"/>
              <w:rPr>
                <w:rFonts w:ascii="Arial" w:hAnsi="Arial" w:cs="Arial"/>
                <w:sz w:val="15"/>
                <w:szCs w:val="15"/>
              </w:rPr>
            </w:pPr>
            <w:r>
              <w:rPr>
                <w:rFonts w:ascii="Arial" w:hAnsi="Arial"/>
                <w:b/>
                <w:bCs/>
                <w:sz w:val="15"/>
                <w:szCs w:val="15"/>
              </w:rPr>
              <w:t>Blue dCi 115*</w:t>
            </w:r>
          </w:p>
        </w:tc>
      </w:tr>
      <w:tr w:rsidR="00A81243" w:rsidRPr="007967EA" w14:paraId="0DE66A9D" w14:textId="77777777" w:rsidTr="00A81243">
        <w:trPr>
          <w:trHeight w:val="20"/>
        </w:trPr>
        <w:tc>
          <w:tcPr>
            <w:tcW w:w="12672" w:type="dxa"/>
            <w:gridSpan w:val="6"/>
            <w:tcBorders>
              <w:top w:val="single" w:sz="4" w:space="0" w:color="auto"/>
              <w:left w:val="single" w:sz="4" w:space="0" w:color="auto"/>
              <w:bottom w:val="nil"/>
              <w:right w:val="single" w:sz="4" w:space="0" w:color="auto"/>
            </w:tcBorders>
            <w:shd w:val="clear" w:color="auto" w:fill="F2F2F2"/>
            <w:vAlign w:val="center"/>
          </w:tcPr>
          <w:p w14:paraId="24167DD7" w14:textId="77777777" w:rsidR="00A81243" w:rsidRPr="007967EA" w:rsidRDefault="00A81243" w:rsidP="00D7499D">
            <w:pPr>
              <w:spacing w:after="0" w:line="240" w:lineRule="auto"/>
              <w:rPr>
                <w:rFonts w:ascii="Arial" w:hAnsi="Arial" w:cs="Arial"/>
                <w:sz w:val="11"/>
                <w:szCs w:val="11"/>
              </w:rPr>
            </w:pPr>
            <w:r>
              <w:rPr>
                <w:rFonts w:ascii="Arial" w:hAnsi="Arial"/>
                <w:b/>
                <w:bCs/>
                <w:sz w:val="11"/>
                <w:szCs w:val="11"/>
              </w:rPr>
              <w:t>Motorversies</w:t>
            </w:r>
          </w:p>
        </w:tc>
      </w:tr>
      <w:tr w:rsidR="00A81243" w:rsidRPr="007967EA" w14:paraId="7408506C"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5B94C3C7"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Cilinderinhoud (cm3) / Aantal cilinders / Kleppen</w:t>
            </w:r>
          </w:p>
        </w:tc>
        <w:tc>
          <w:tcPr>
            <w:tcW w:w="1550" w:type="dxa"/>
            <w:tcBorders>
              <w:top w:val="single" w:sz="4" w:space="0" w:color="auto"/>
              <w:left w:val="single" w:sz="4" w:space="0" w:color="auto"/>
              <w:bottom w:val="nil"/>
              <w:right w:val="nil"/>
            </w:tcBorders>
            <w:shd w:val="clear" w:color="auto" w:fill="FFFFFF"/>
            <w:vAlign w:val="bottom"/>
          </w:tcPr>
          <w:p w14:paraId="752792B7"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1333 / 4 / 16</w:t>
            </w:r>
          </w:p>
        </w:tc>
        <w:tc>
          <w:tcPr>
            <w:tcW w:w="1536" w:type="dxa"/>
            <w:tcBorders>
              <w:top w:val="single" w:sz="4" w:space="0" w:color="auto"/>
              <w:left w:val="single" w:sz="4" w:space="0" w:color="auto"/>
              <w:bottom w:val="nil"/>
              <w:right w:val="nil"/>
            </w:tcBorders>
            <w:shd w:val="clear" w:color="auto" w:fill="FFFFFF"/>
            <w:vAlign w:val="bottom"/>
          </w:tcPr>
          <w:p w14:paraId="0A346621"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1333 / 4 / 16</w:t>
            </w:r>
          </w:p>
        </w:tc>
        <w:tc>
          <w:tcPr>
            <w:tcW w:w="1560" w:type="dxa"/>
            <w:tcBorders>
              <w:top w:val="single" w:sz="4" w:space="0" w:color="auto"/>
              <w:left w:val="single" w:sz="4" w:space="0" w:color="auto"/>
              <w:bottom w:val="nil"/>
              <w:right w:val="nil"/>
            </w:tcBorders>
            <w:shd w:val="clear" w:color="auto" w:fill="FFFFFF"/>
            <w:vAlign w:val="bottom"/>
          </w:tcPr>
          <w:p w14:paraId="173EA5FB"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1461 / 4 / 8</w:t>
            </w:r>
          </w:p>
        </w:tc>
        <w:tc>
          <w:tcPr>
            <w:tcW w:w="1550" w:type="dxa"/>
            <w:tcBorders>
              <w:top w:val="single" w:sz="4" w:space="0" w:color="auto"/>
              <w:left w:val="single" w:sz="4" w:space="0" w:color="auto"/>
              <w:bottom w:val="nil"/>
              <w:right w:val="nil"/>
            </w:tcBorders>
            <w:shd w:val="clear" w:color="auto" w:fill="FFFFFF"/>
            <w:vAlign w:val="bottom"/>
          </w:tcPr>
          <w:p w14:paraId="5972452E"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1461 / 4 / 8</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0FD4DBFE"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1461 / 4 / 8</w:t>
            </w:r>
          </w:p>
        </w:tc>
      </w:tr>
      <w:tr w:rsidR="00A81243" w:rsidRPr="007967EA" w14:paraId="484960D1"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7E02456D"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Max. vermogen in kW ECE (pk) bij t/min</w:t>
            </w:r>
          </w:p>
        </w:tc>
        <w:tc>
          <w:tcPr>
            <w:tcW w:w="1550" w:type="dxa"/>
            <w:tcBorders>
              <w:top w:val="single" w:sz="4" w:space="0" w:color="auto"/>
              <w:left w:val="single" w:sz="4" w:space="0" w:color="auto"/>
              <w:bottom w:val="nil"/>
              <w:right w:val="nil"/>
            </w:tcBorders>
            <w:shd w:val="clear" w:color="auto" w:fill="FFFFFF"/>
            <w:vAlign w:val="bottom"/>
          </w:tcPr>
          <w:p w14:paraId="382E7317"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75 (100) bij 4500</w:t>
            </w:r>
          </w:p>
        </w:tc>
        <w:tc>
          <w:tcPr>
            <w:tcW w:w="1536" w:type="dxa"/>
            <w:tcBorders>
              <w:top w:val="single" w:sz="4" w:space="0" w:color="auto"/>
              <w:left w:val="single" w:sz="4" w:space="0" w:color="auto"/>
              <w:bottom w:val="nil"/>
              <w:right w:val="nil"/>
            </w:tcBorders>
            <w:shd w:val="clear" w:color="auto" w:fill="FFFFFF"/>
            <w:vAlign w:val="bottom"/>
          </w:tcPr>
          <w:p w14:paraId="69020302"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96 (130) bij 4500</w:t>
            </w:r>
          </w:p>
        </w:tc>
        <w:tc>
          <w:tcPr>
            <w:tcW w:w="1560" w:type="dxa"/>
            <w:tcBorders>
              <w:top w:val="single" w:sz="4" w:space="0" w:color="auto"/>
              <w:left w:val="single" w:sz="4" w:space="0" w:color="auto"/>
              <w:bottom w:val="nil"/>
              <w:right w:val="nil"/>
            </w:tcBorders>
            <w:shd w:val="clear" w:color="auto" w:fill="FFFFFF"/>
            <w:vAlign w:val="bottom"/>
          </w:tcPr>
          <w:p w14:paraId="0D3A52C6"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55 (75) bij 3000</w:t>
            </w:r>
          </w:p>
        </w:tc>
        <w:tc>
          <w:tcPr>
            <w:tcW w:w="1550" w:type="dxa"/>
            <w:tcBorders>
              <w:top w:val="single" w:sz="4" w:space="0" w:color="auto"/>
              <w:left w:val="single" w:sz="4" w:space="0" w:color="auto"/>
              <w:bottom w:val="nil"/>
              <w:right w:val="nil"/>
            </w:tcBorders>
            <w:shd w:val="clear" w:color="auto" w:fill="FFFFFF"/>
            <w:vAlign w:val="bottom"/>
          </w:tcPr>
          <w:p w14:paraId="118630C0"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70 (95) bij 3000</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6408FFC7"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85 (115) bij 3750</w:t>
            </w:r>
          </w:p>
        </w:tc>
      </w:tr>
      <w:tr w:rsidR="00A81243" w:rsidRPr="007967EA" w14:paraId="1CD2930D"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4213FE81"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Max. koppel in Nm ECE bij t/min</w:t>
            </w:r>
          </w:p>
        </w:tc>
        <w:tc>
          <w:tcPr>
            <w:tcW w:w="1550" w:type="dxa"/>
            <w:tcBorders>
              <w:top w:val="single" w:sz="4" w:space="0" w:color="auto"/>
              <w:left w:val="single" w:sz="4" w:space="0" w:color="auto"/>
              <w:bottom w:val="nil"/>
              <w:right w:val="nil"/>
            </w:tcBorders>
            <w:shd w:val="clear" w:color="auto" w:fill="FFFFFF"/>
            <w:vAlign w:val="bottom"/>
          </w:tcPr>
          <w:p w14:paraId="141766C5"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200 bij 1500</w:t>
            </w:r>
          </w:p>
        </w:tc>
        <w:tc>
          <w:tcPr>
            <w:tcW w:w="1536" w:type="dxa"/>
            <w:tcBorders>
              <w:top w:val="single" w:sz="4" w:space="0" w:color="auto"/>
              <w:left w:val="single" w:sz="4" w:space="0" w:color="auto"/>
              <w:bottom w:val="nil"/>
              <w:right w:val="nil"/>
            </w:tcBorders>
            <w:shd w:val="clear" w:color="auto" w:fill="FFFFFF"/>
            <w:vAlign w:val="bottom"/>
          </w:tcPr>
          <w:p w14:paraId="60CE471E"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240 bij 1500</w:t>
            </w:r>
          </w:p>
        </w:tc>
        <w:tc>
          <w:tcPr>
            <w:tcW w:w="1560" w:type="dxa"/>
            <w:tcBorders>
              <w:top w:val="single" w:sz="4" w:space="0" w:color="auto"/>
              <w:left w:val="single" w:sz="4" w:space="0" w:color="auto"/>
              <w:bottom w:val="nil"/>
              <w:right w:val="nil"/>
            </w:tcBorders>
            <w:shd w:val="clear" w:color="auto" w:fill="FFFFFF"/>
            <w:vAlign w:val="bottom"/>
          </w:tcPr>
          <w:p w14:paraId="648B2289"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230 bij 1750</w:t>
            </w:r>
          </w:p>
        </w:tc>
        <w:tc>
          <w:tcPr>
            <w:tcW w:w="1550" w:type="dxa"/>
            <w:tcBorders>
              <w:top w:val="single" w:sz="4" w:space="0" w:color="auto"/>
              <w:left w:val="single" w:sz="4" w:space="0" w:color="auto"/>
              <w:bottom w:val="nil"/>
              <w:right w:val="nil"/>
            </w:tcBorders>
            <w:shd w:val="clear" w:color="auto" w:fill="FFFFFF"/>
            <w:vAlign w:val="bottom"/>
          </w:tcPr>
          <w:p w14:paraId="48B8DD67"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260 bij 1750</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77128704"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270 bij 1750</w:t>
            </w:r>
          </w:p>
        </w:tc>
      </w:tr>
      <w:tr w:rsidR="00A81243" w:rsidRPr="007967EA" w14:paraId="7BE6A023"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55601118"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Type injectie</w:t>
            </w:r>
          </w:p>
        </w:tc>
        <w:tc>
          <w:tcPr>
            <w:tcW w:w="3086" w:type="dxa"/>
            <w:gridSpan w:val="2"/>
            <w:tcBorders>
              <w:top w:val="single" w:sz="4" w:space="0" w:color="auto"/>
              <w:left w:val="single" w:sz="4" w:space="0" w:color="auto"/>
              <w:bottom w:val="nil"/>
              <w:right w:val="nil"/>
            </w:tcBorders>
            <w:shd w:val="clear" w:color="auto" w:fill="FFFFFF"/>
            <w:vAlign w:val="bottom"/>
          </w:tcPr>
          <w:p w14:paraId="617CA879"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Direct</w:t>
            </w:r>
          </w:p>
        </w:tc>
        <w:tc>
          <w:tcPr>
            <w:tcW w:w="4680" w:type="dxa"/>
            <w:gridSpan w:val="3"/>
            <w:tcBorders>
              <w:top w:val="single" w:sz="4" w:space="0" w:color="auto"/>
              <w:left w:val="single" w:sz="4" w:space="0" w:color="auto"/>
              <w:bottom w:val="nil"/>
              <w:right w:val="single" w:sz="4" w:space="0" w:color="auto"/>
            </w:tcBorders>
            <w:shd w:val="clear" w:color="auto" w:fill="FFFFFF"/>
          </w:tcPr>
          <w:p w14:paraId="0658133C"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Common-rail</w:t>
            </w:r>
          </w:p>
        </w:tc>
      </w:tr>
      <w:tr w:rsidR="00A81243" w:rsidRPr="007967EA" w14:paraId="70D9897B"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599A5985"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Brandstof en tankvolume (l)</w:t>
            </w:r>
          </w:p>
        </w:tc>
        <w:tc>
          <w:tcPr>
            <w:tcW w:w="3086" w:type="dxa"/>
            <w:gridSpan w:val="2"/>
            <w:tcBorders>
              <w:top w:val="single" w:sz="4" w:space="0" w:color="auto"/>
              <w:left w:val="single" w:sz="4" w:space="0" w:color="auto"/>
              <w:bottom w:val="nil"/>
              <w:right w:val="nil"/>
            </w:tcBorders>
            <w:shd w:val="clear" w:color="auto" w:fill="FFFFFF"/>
            <w:vAlign w:val="bottom"/>
          </w:tcPr>
          <w:p w14:paraId="1169386F"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Benzine - 54</w:t>
            </w:r>
          </w:p>
        </w:tc>
        <w:tc>
          <w:tcPr>
            <w:tcW w:w="4680" w:type="dxa"/>
            <w:gridSpan w:val="3"/>
            <w:tcBorders>
              <w:top w:val="single" w:sz="4" w:space="0" w:color="auto"/>
              <w:left w:val="single" w:sz="4" w:space="0" w:color="auto"/>
              <w:bottom w:val="nil"/>
              <w:right w:val="single" w:sz="4" w:space="0" w:color="auto"/>
            </w:tcBorders>
            <w:shd w:val="clear" w:color="auto" w:fill="FFFFFF"/>
          </w:tcPr>
          <w:p w14:paraId="0CA6AA22"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Diesel - 54</w:t>
            </w:r>
          </w:p>
        </w:tc>
      </w:tr>
      <w:tr w:rsidR="00A81243" w:rsidRPr="007967EA" w14:paraId="6DD8C9B2" w14:textId="77777777" w:rsidTr="00A81243">
        <w:trPr>
          <w:trHeight w:val="20"/>
        </w:trPr>
        <w:tc>
          <w:tcPr>
            <w:tcW w:w="4906" w:type="dxa"/>
            <w:tcBorders>
              <w:top w:val="single" w:sz="4" w:space="0" w:color="auto"/>
              <w:left w:val="single" w:sz="4" w:space="0" w:color="auto"/>
              <w:bottom w:val="nil"/>
              <w:right w:val="nil"/>
            </w:tcBorders>
            <w:shd w:val="clear" w:color="auto" w:fill="FFFFFF"/>
            <w:vAlign w:val="center"/>
          </w:tcPr>
          <w:p w14:paraId="647C1730"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Volume van de AdBlue</w:t>
            </w:r>
            <w:r>
              <w:rPr>
                <w:rFonts w:ascii="Arial" w:hAnsi="Arial"/>
                <w:sz w:val="11"/>
                <w:szCs w:val="11"/>
                <w:vertAlign w:val="superscript"/>
              </w:rPr>
              <w:t>®</w:t>
            </w:r>
            <w:r>
              <w:rPr>
                <w:rFonts w:ascii="Arial" w:hAnsi="Arial"/>
                <w:sz w:val="11"/>
                <w:szCs w:val="11"/>
              </w:rPr>
              <w:t>-tank (l) – enkel dieselmotoren</w:t>
            </w:r>
          </w:p>
        </w:tc>
        <w:tc>
          <w:tcPr>
            <w:tcW w:w="1550" w:type="dxa"/>
            <w:tcBorders>
              <w:top w:val="single" w:sz="4" w:space="0" w:color="auto"/>
              <w:left w:val="single" w:sz="4" w:space="0" w:color="auto"/>
              <w:bottom w:val="nil"/>
              <w:right w:val="nil"/>
            </w:tcBorders>
            <w:shd w:val="clear" w:color="auto" w:fill="FFFFFF"/>
            <w:vAlign w:val="center"/>
          </w:tcPr>
          <w:p w14:paraId="07926EAC"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w:t>
            </w:r>
          </w:p>
        </w:tc>
        <w:tc>
          <w:tcPr>
            <w:tcW w:w="1536" w:type="dxa"/>
            <w:tcBorders>
              <w:top w:val="single" w:sz="4" w:space="0" w:color="auto"/>
              <w:left w:val="single" w:sz="4" w:space="0" w:color="auto"/>
              <w:bottom w:val="nil"/>
              <w:right w:val="nil"/>
            </w:tcBorders>
            <w:shd w:val="clear" w:color="auto" w:fill="FFFFFF"/>
          </w:tcPr>
          <w:p w14:paraId="17AC74FC"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w:t>
            </w:r>
          </w:p>
        </w:tc>
        <w:tc>
          <w:tcPr>
            <w:tcW w:w="4680" w:type="dxa"/>
            <w:gridSpan w:val="3"/>
            <w:tcBorders>
              <w:top w:val="single" w:sz="4" w:space="0" w:color="auto"/>
              <w:left w:val="single" w:sz="4" w:space="0" w:color="auto"/>
              <w:bottom w:val="nil"/>
              <w:right w:val="single" w:sz="4" w:space="0" w:color="auto"/>
            </w:tcBorders>
            <w:shd w:val="clear" w:color="auto" w:fill="FFFFFF"/>
          </w:tcPr>
          <w:p w14:paraId="4E109960"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18,6</w:t>
            </w:r>
          </w:p>
        </w:tc>
      </w:tr>
      <w:tr w:rsidR="00A81243" w:rsidRPr="007967EA" w14:paraId="6C32A659"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30BE98FE"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Emissienorm</w:t>
            </w:r>
          </w:p>
        </w:tc>
        <w:tc>
          <w:tcPr>
            <w:tcW w:w="7766" w:type="dxa"/>
            <w:gridSpan w:val="5"/>
            <w:tcBorders>
              <w:top w:val="single" w:sz="4" w:space="0" w:color="auto"/>
              <w:left w:val="single" w:sz="4" w:space="0" w:color="auto"/>
              <w:bottom w:val="nil"/>
              <w:right w:val="single" w:sz="4" w:space="0" w:color="auto"/>
            </w:tcBorders>
            <w:shd w:val="clear" w:color="auto" w:fill="FFFFFF"/>
          </w:tcPr>
          <w:p w14:paraId="1B000E55"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Euro 6D – Full</w:t>
            </w:r>
          </w:p>
        </w:tc>
      </w:tr>
      <w:tr w:rsidR="00A81243" w:rsidRPr="007967EA" w14:paraId="6D6E99E7"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6E248B81"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Type versnellingsbak / Aantal versnellingen</w:t>
            </w:r>
          </w:p>
        </w:tc>
        <w:tc>
          <w:tcPr>
            <w:tcW w:w="7766" w:type="dxa"/>
            <w:gridSpan w:val="5"/>
            <w:tcBorders>
              <w:top w:val="single" w:sz="4" w:space="0" w:color="auto"/>
              <w:left w:val="single" w:sz="4" w:space="0" w:color="auto"/>
              <w:bottom w:val="nil"/>
              <w:right w:val="single" w:sz="4" w:space="0" w:color="auto"/>
            </w:tcBorders>
            <w:shd w:val="clear" w:color="auto" w:fill="FFFFFF"/>
          </w:tcPr>
          <w:p w14:paraId="0B08D8B7"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Manueel – 6 versnellingen</w:t>
            </w:r>
          </w:p>
        </w:tc>
      </w:tr>
      <w:tr w:rsidR="00A81243" w:rsidRPr="007967EA" w14:paraId="70BCC0A8"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47132050"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Stop-startsysteem en energierecuperatie tijdens het remmen</w:t>
            </w:r>
          </w:p>
        </w:tc>
        <w:tc>
          <w:tcPr>
            <w:tcW w:w="7766" w:type="dxa"/>
            <w:gridSpan w:val="5"/>
            <w:tcBorders>
              <w:top w:val="single" w:sz="4" w:space="0" w:color="auto"/>
              <w:left w:val="single" w:sz="4" w:space="0" w:color="auto"/>
              <w:bottom w:val="nil"/>
              <w:right w:val="single" w:sz="4" w:space="0" w:color="auto"/>
            </w:tcBorders>
            <w:shd w:val="clear" w:color="auto" w:fill="FFFFFF"/>
          </w:tcPr>
          <w:p w14:paraId="43CB7E65"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Standaard</w:t>
            </w:r>
          </w:p>
        </w:tc>
      </w:tr>
      <w:tr w:rsidR="00A81243" w:rsidRPr="007967EA" w14:paraId="3C3F5A77" w14:textId="77777777" w:rsidTr="00A81243">
        <w:trPr>
          <w:trHeight w:val="20"/>
        </w:trPr>
        <w:tc>
          <w:tcPr>
            <w:tcW w:w="12672" w:type="dxa"/>
            <w:gridSpan w:val="6"/>
            <w:tcBorders>
              <w:top w:val="single" w:sz="4" w:space="0" w:color="auto"/>
              <w:left w:val="single" w:sz="4" w:space="0" w:color="auto"/>
              <w:bottom w:val="nil"/>
              <w:right w:val="single" w:sz="4" w:space="0" w:color="auto"/>
            </w:tcBorders>
            <w:shd w:val="clear" w:color="auto" w:fill="F2F2F2"/>
          </w:tcPr>
          <w:p w14:paraId="1437D050" w14:textId="77777777" w:rsidR="00A81243" w:rsidRPr="007967EA" w:rsidRDefault="00A81243" w:rsidP="00D7499D">
            <w:pPr>
              <w:spacing w:after="0" w:line="240" w:lineRule="auto"/>
              <w:rPr>
                <w:rFonts w:ascii="Arial" w:hAnsi="Arial" w:cs="Arial"/>
                <w:sz w:val="11"/>
                <w:szCs w:val="11"/>
              </w:rPr>
            </w:pPr>
            <w:r>
              <w:rPr>
                <w:rFonts w:ascii="Arial" w:hAnsi="Arial"/>
                <w:b/>
                <w:bCs/>
                <w:sz w:val="11"/>
                <w:szCs w:val="11"/>
              </w:rPr>
              <w:t>Prestaties</w:t>
            </w:r>
          </w:p>
        </w:tc>
      </w:tr>
      <w:tr w:rsidR="00A81243" w:rsidRPr="007967EA" w14:paraId="223AC61F"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657E530E"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Topsnelheid (km/u)</w:t>
            </w:r>
          </w:p>
        </w:tc>
        <w:tc>
          <w:tcPr>
            <w:tcW w:w="1550" w:type="dxa"/>
            <w:tcBorders>
              <w:top w:val="single" w:sz="4" w:space="0" w:color="auto"/>
              <w:left w:val="single" w:sz="4" w:space="0" w:color="auto"/>
              <w:bottom w:val="nil"/>
              <w:right w:val="nil"/>
            </w:tcBorders>
            <w:shd w:val="clear" w:color="auto" w:fill="FFFFFF"/>
            <w:vAlign w:val="bottom"/>
          </w:tcPr>
          <w:p w14:paraId="3A453965"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168</w:t>
            </w:r>
          </w:p>
        </w:tc>
        <w:tc>
          <w:tcPr>
            <w:tcW w:w="1536" w:type="dxa"/>
            <w:tcBorders>
              <w:top w:val="single" w:sz="4" w:space="0" w:color="auto"/>
              <w:left w:val="single" w:sz="4" w:space="0" w:color="auto"/>
              <w:bottom w:val="nil"/>
              <w:right w:val="nil"/>
            </w:tcBorders>
            <w:shd w:val="clear" w:color="auto" w:fill="FFFFFF"/>
            <w:vAlign w:val="bottom"/>
          </w:tcPr>
          <w:p w14:paraId="0CB7B475"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183</w:t>
            </w:r>
          </w:p>
        </w:tc>
        <w:tc>
          <w:tcPr>
            <w:tcW w:w="1560" w:type="dxa"/>
            <w:tcBorders>
              <w:top w:val="single" w:sz="4" w:space="0" w:color="auto"/>
              <w:left w:val="single" w:sz="4" w:space="0" w:color="auto"/>
              <w:bottom w:val="nil"/>
              <w:right w:val="nil"/>
            </w:tcBorders>
            <w:shd w:val="clear" w:color="auto" w:fill="FFFFFF"/>
            <w:vAlign w:val="bottom"/>
          </w:tcPr>
          <w:p w14:paraId="7E929B08"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152</w:t>
            </w:r>
          </w:p>
        </w:tc>
        <w:tc>
          <w:tcPr>
            <w:tcW w:w="1550" w:type="dxa"/>
            <w:tcBorders>
              <w:top w:val="single" w:sz="4" w:space="0" w:color="auto"/>
              <w:left w:val="single" w:sz="4" w:space="0" w:color="auto"/>
              <w:bottom w:val="nil"/>
              <w:right w:val="nil"/>
            </w:tcBorders>
            <w:shd w:val="clear" w:color="auto" w:fill="FFFFFF"/>
            <w:vAlign w:val="bottom"/>
          </w:tcPr>
          <w:p w14:paraId="59527A64"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164</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4C2E2B2A"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175*</w:t>
            </w:r>
          </w:p>
        </w:tc>
      </w:tr>
      <w:tr w:rsidR="00A81243" w:rsidRPr="007967EA" w14:paraId="436D3761"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43CF6143"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0 - 100 km/u (sec.)</w:t>
            </w:r>
          </w:p>
        </w:tc>
        <w:tc>
          <w:tcPr>
            <w:tcW w:w="1550" w:type="dxa"/>
            <w:tcBorders>
              <w:top w:val="single" w:sz="4" w:space="0" w:color="auto"/>
              <w:left w:val="single" w:sz="4" w:space="0" w:color="auto"/>
              <w:bottom w:val="nil"/>
              <w:right w:val="nil"/>
            </w:tcBorders>
            <w:shd w:val="clear" w:color="auto" w:fill="FFFFFF"/>
            <w:vAlign w:val="bottom"/>
          </w:tcPr>
          <w:p w14:paraId="05D3248E"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14,5</w:t>
            </w:r>
          </w:p>
        </w:tc>
        <w:tc>
          <w:tcPr>
            <w:tcW w:w="1536" w:type="dxa"/>
            <w:tcBorders>
              <w:top w:val="single" w:sz="4" w:space="0" w:color="auto"/>
              <w:left w:val="single" w:sz="4" w:space="0" w:color="auto"/>
              <w:bottom w:val="nil"/>
              <w:right w:val="nil"/>
            </w:tcBorders>
            <w:shd w:val="clear" w:color="auto" w:fill="FFFFFF"/>
            <w:vAlign w:val="bottom"/>
          </w:tcPr>
          <w:p w14:paraId="102E0D91"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12,8</w:t>
            </w:r>
          </w:p>
        </w:tc>
        <w:tc>
          <w:tcPr>
            <w:tcW w:w="1560" w:type="dxa"/>
            <w:tcBorders>
              <w:top w:val="single" w:sz="4" w:space="0" w:color="auto"/>
              <w:left w:val="single" w:sz="4" w:space="0" w:color="auto"/>
              <w:bottom w:val="nil"/>
              <w:right w:val="nil"/>
            </w:tcBorders>
            <w:shd w:val="clear" w:color="auto" w:fill="FFFFFF"/>
            <w:vAlign w:val="bottom"/>
          </w:tcPr>
          <w:p w14:paraId="51CB2D12"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19,2</w:t>
            </w:r>
          </w:p>
        </w:tc>
        <w:tc>
          <w:tcPr>
            <w:tcW w:w="1550" w:type="dxa"/>
            <w:tcBorders>
              <w:top w:val="single" w:sz="4" w:space="0" w:color="auto"/>
              <w:left w:val="single" w:sz="4" w:space="0" w:color="auto"/>
              <w:bottom w:val="nil"/>
              <w:right w:val="nil"/>
            </w:tcBorders>
            <w:shd w:val="clear" w:color="auto" w:fill="FFFFFF"/>
            <w:vAlign w:val="bottom"/>
          </w:tcPr>
          <w:p w14:paraId="7A8CEA9F"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15,1</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0B11C2DC"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12,0*</w:t>
            </w:r>
          </w:p>
        </w:tc>
      </w:tr>
      <w:tr w:rsidR="00A81243" w:rsidRPr="005F6CE8" w14:paraId="22407DB9" w14:textId="77777777" w:rsidTr="00A81243">
        <w:trPr>
          <w:trHeight w:val="20"/>
        </w:trPr>
        <w:tc>
          <w:tcPr>
            <w:tcW w:w="12672" w:type="dxa"/>
            <w:gridSpan w:val="6"/>
            <w:tcBorders>
              <w:top w:val="single" w:sz="4" w:space="0" w:color="auto"/>
              <w:left w:val="single" w:sz="4" w:space="0" w:color="auto"/>
              <w:bottom w:val="nil"/>
              <w:right w:val="single" w:sz="4" w:space="0" w:color="auto"/>
            </w:tcBorders>
            <w:shd w:val="clear" w:color="auto" w:fill="FFFFFF"/>
            <w:vAlign w:val="bottom"/>
          </w:tcPr>
          <w:p w14:paraId="4FF26CB0" w14:textId="77777777" w:rsidR="00A81243" w:rsidRPr="007967EA" w:rsidRDefault="00A81243" w:rsidP="00D7499D">
            <w:pPr>
              <w:spacing w:after="0" w:line="240" w:lineRule="auto"/>
              <w:rPr>
                <w:rFonts w:ascii="Arial" w:hAnsi="Arial" w:cs="Arial"/>
                <w:sz w:val="11"/>
                <w:szCs w:val="11"/>
              </w:rPr>
            </w:pPr>
            <w:r>
              <w:rPr>
                <w:rFonts w:ascii="Arial" w:hAnsi="Arial"/>
                <w:b/>
                <w:bCs/>
                <w:sz w:val="11"/>
                <w:szCs w:val="11"/>
              </w:rPr>
              <w:t>Verbruik en CO</w:t>
            </w:r>
            <w:r>
              <w:rPr>
                <w:rFonts w:ascii="Arial" w:hAnsi="Arial"/>
                <w:b/>
                <w:bCs/>
                <w:sz w:val="11"/>
                <w:szCs w:val="11"/>
                <w:vertAlign w:val="subscript"/>
              </w:rPr>
              <w:t>2</w:t>
            </w:r>
            <w:r>
              <w:rPr>
                <w:rFonts w:ascii="Arial" w:hAnsi="Arial"/>
                <w:b/>
                <w:bCs/>
                <w:sz w:val="11"/>
                <w:szCs w:val="11"/>
              </w:rPr>
              <w:t>-emissies - Frankrijk</w:t>
            </w:r>
            <w:r>
              <w:rPr>
                <w:rFonts w:ascii="Arial" w:hAnsi="Arial"/>
                <w:sz w:val="11"/>
                <w:szCs w:val="11"/>
              </w:rPr>
              <w:t xml:space="preserve"> (1)</w:t>
            </w:r>
          </w:p>
        </w:tc>
      </w:tr>
      <w:tr w:rsidR="00A81243" w:rsidRPr="007967EA" w14:paraId="221135FB"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1F23D742"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Homologatieprotocol (2)</w:t>
            </w:r>
          </w:p>
        </w:tc>
        <w:tc>
          <w:tcPr>
            <w:tcW w:w="7766" w:type="dxa"/>
            <w:gridSpan w:val="5"/>
            <w:tcBorders>
              <w:top w:val="single" w:sz="4" w:space="0" w:color="auto"/>
              <w:left w:val="single" w:sz="4" w:space="0" w:color="auto"/>
              <w:bottom w:val="nil"/>
              <w:right w:val="single" w:sz="4" w:space="0" w:color="auto"/>
            </w:tcBorders>
            <w:shd w:val="clear" w:color="auto" w:fill="FFFFFF"/>
          </w:tcPr>
          <w:p w14:paraId="3D05C988"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WLTP</w:t>
            </w:r>
          </w:p>
        </w:tc>
      </w:tr>
      <w:tr w:rsidR="00A81243" w:rsidRPr="007967EA" w14:paraId="0696A964"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0950B448"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Gemengd verbruik (l/100 km) (min/max)</w:t>
            </w:r>
          </w:p>
        </w:tc>
        <w:tc>
          <w:tcPr>
            <w:tcW w:w="1550" w:type="dxa"/>
            <w:tcBorders>
              <w:top w:val="single" w:sz="4" w:space="0" w:color="auto"/>
              <w:left w:val="single" w:sz="4" w:space="0" w:color="auto"/>
              <w:bottom w:val="nil"/>
              <w:right w:val="nil"/>
            </w:tcBorders>
            <w:shd w:val="clear" w:color="auto" w:fill="FFFFFF"/>
            <w:vAlign w:val="bottom"/>
          </w:tcPr>
          <w:p w14:paraId="7820D651"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6,7 / 6,8</w:t>
            </w:r>
          </w:p>
        </w:tc>
        <w:tc>
          <w:tcPr>
            <w:tcW w:w="1536" w:type="dxa"/>
            <w:tcBorders>
              <w:top w:val="single" w:sz="4" w:space="0" w:color="auto"/>
              <w:left w:val="single" w:sz="4" w:space="0" w:color="auto"/>
              <w:bottom w:val="nil"/>
              <w:right w:val="nil"/>
            </w:tcBorders>
            <w:shd w:val="clear" w:color="auto" w:fill="FFFFFF"/>
            <w:vAlign w:val="bottom"/>
          </w:tcPr>
          <w:p w14:paraId="1ECAC90E"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6,7 / 6,9</w:t>
            </w:r>
          </w:p>
        </w:tc>
        <w:tc>
          <w:tcPr>
            <w:tcW w:w="1560" w:type="dxa"/>
            <w:tcBorders>
              <w:top w:val="single" w:sz="4" w:space="0" w:color="auto"/>
              <w:left w:val="single" w:sz="4" w:space="0" w:color="auto"/>
              <w:bottom w:val="nil"/>
              <w:right w:val="nil"/>
            </w:tcBorders>
            <w:shd w:val="clear" w:color="auto" w:fill="FFFFFF"/>
            <w:vAlign w:val="bottom"/>
          </w:tcPr>
          <w:p w14:paraId="648FD9A7"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5,4 / 5,5</w:t>
            </w:r>
          </w:p>
        </w:tc>
        <w:tc>
          <w:tcPr>
            <w:tcW w:w="1550" w:type="dxa"/>
            <w:tcBorders>
              <w:top w:val="single" w:sz="4" w:space="0" w:color="auto"/>
              <w:left w:val="single" w:sz="4" w:space="0" w:color="auto"/>
              <w:bottom w:val="nil"/>
              <w:right w:val="nil"/>
            </w:tcBorders>
            <w:shd w:val="clear" w:color="auto" w:fill="FFFFFF"/>
            <w:vAlign w:val="bottom"/>
          </w:tcPr>
          <w:p w14:paraId="7D9DC504"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5,4 / 5,6</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289C1321"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5,4 / 5,6*</w:t>
            </w:r>
          </w:p>
        </w:tc>
      </w:tr>
      <w:tr w:rsidR="00A81243" w:rsidRPr="007967EA" w14:paraId="51C5287C"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5CED10FB"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CO</w:t>
            </w:r>
            <w:r>
              <w:rPr>
                <w:rFonts w:ascii="Arial" w:hAnsi="Arial"/>
                <w:sz w:val="11"/>
                <w:szCs w:val="11"/>
                <w:vertAlign w:val="subscript"/>
              </w:rPr>
              <w:t>2</w:t>
            </w:r>
            <w:r>
              <w:rPr>
                <w:rFonts w:ascii="Arial" w:hAnsi="Arial"/>
                <w:sz w:val="11"/>
                <w:szCs w:val="11"/>
              </w:rPr>
              <w:t>-emissies (g/km) (min/max)*</w:t>
            </w:r>
          </w:p>
        </w:tc>
        <w:tc>
          <w:tcPr>
            <w:tcW w:w="1550" w:type="dxa"/>
            <w:tcBorders>
              <w:top w:val="single" w:sz="4" w:space="0" w:color="auto"/>
              <w:left w:val="single" w:sz="4" w:space="0" w:color="auto"/>
              <w:bottom w:val="nil"/>
              <w:right w:val="nil"/>
            </w:tcBorders>
            <w:shd w:val="clear" w:color="auto" w:fill="FFFFFF"/>
            <w:vAlign w:val="bottom"/>
          </w:tcPr>
          <w:p w14:paraId="0DB15B1B"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151 / 154</w:t>
            </w:r>
          </w:p>
        </w:tc>
        <w:tc>
          <w:tcPr>
            <w:tcW w:w="1536" w:type="dxa"/>
            <w:tcBorders>
              <w:top w:val="single" w:sz="4" w:space="0" w:color="auto"/>
              <w:left w:val="single" w:sz="4" w:space="0" w:color="auto"/>
              <w:bottom w:val="nil"/>
              <w:right w:val="nil"/>
            </w:tcBorders>
            <w:shd w:val="clear" w:color="auto" w:fill="FFFFFF"/>
            <w:vAlign w:val="bottom"/>
          </w:tcPr>
          <w:p w14:paraId="6800E031"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152 / 156</w:t>
            </w:r>
          </w:p>
        </w:tc>
        <w:tc>
          <w:tcPr>
            <w:tcW w:w="1560" w:type="dxa"/>
            <w:tcBorders>
              <w:top w:val="single" w:sz="4" w:space="0" w:color="auto"/>
              <w:left w:val="single" w:sz="4" w:space="0" w:color="auto"/>
              <w:bottom w:val="nil"/>
              <w:right w:val="nil"/>
            </w:tcBorders>
            <w:shd w:val="clear" w:color="auto" w:fill="FFFFFF"/>
            <w:vAlign w:val="bottom"/>
          </w:tcPr>
          <w:p w14:paraId="04A59949"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141 / 143</w:t>
            </w:r>
          </w:p>
        </w:tc>
        <w:tc>
          <w:tcPr>
            <w:tcW w:w="1550" w:type="dxa"/>
            <w:tcBorders>
              <w:top w:val="single" w:sz="4" w:space="0" w:color="auto"/>
              <w:left w:val="single" w:sz="4" w:space="0" w:color="auto"/>
              <w:bottom w:val="nil"/>
              <w:right w:val="nil"/>
            </w:tcBorders>
            <w:shd w:val="clear" w:color="auto" w:fill="FFFFFF"/>
            <w:vAlign w:val="bottom"/>
          </w:tcPr>
          <w:p w14:paraId="5FF6450F"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142 / 146</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05C42B7E"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143 / 154*</w:t>
            </w:r>
          </w:p>
        </w:tc>
      </w:tr>
      <w:tr w:rsidR="00A81243" w:rsidRPr="007967EA" w14:paraId="3BCEE24A" w14:textId="77777777" w:rsidTr="00A81243">
        <w:trPr>
          <w:trHeight w:val="20"/>
        </w:trPr>
        <w:tc>
          <w:tcPr>
            <w:tcW w:w="12672" w:type="dxa"/>
            <w:gridSpan w:val="6"/>
            <w:tcBorders>
              <w:top w:val="single" w:sz="4" w:space="0" w:color="auto"/>
              <w:left w:val="single" w:sz="4" w:space="0" w:color="auto"/>
              <w:bottom w:val="nil"/>
              <w:right w:val="single" w:sz="4" w:space="0" w:color="auto"/>
            </w:tcBorders>
            <w:shd w:val="clear" w:color="auto" w:fill="F2F2F2"/>
            <w:vAlign w:val="center"/>
          </w:tcPr>
          <w:p w14:paraId="13AF013B" w14:textId="77777777" w:rsidR="00A81243" w:rsidRPr="007967EA" w:rsidRDefault="00A81243" w:rsidP="00D7499D">
            <w:pPr>
              <w:spacing w:after="0" w:line="240" w:lineRule="auto"/>
              <w:rPr>
                <w:rFonts w:ascii="Arial" w:hAnsi="Arial" w:cs="Arial"/>
                <w:sz w:val="11"/>
                <w:szCs w:val="11"/>
              </w:rPr>
            </w:pPr>
            <w:r>
              <w:rPr>
                <w:rFonts w:ascii="Arial" w:hAnsi="Arial"/>
                <w:b/>
                <w:bCs/>
                <w:sz w:val="11"/>
                <w:szCs w:val="11"/>
              </w:rPr>
              <w:t>Stuurinrichting</w:t>
            </w:r>
          </w:p>
        </w:tc>
      </w:tr>
      <w:tr w:rsidR="00A81243" w:rsidRPr="007967EA" w14:paraId="40154BF2"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0ACC1105"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Draaicirkel tussen stoepranden/muren (m)</w:t>
            </w:r>
          </w:p>
        </w:tc>
        <w:tc>
          <w:tcPr>
            <w:tcW w:w="7766" w:type="dxa"/>
            <w:gridSpan w:val="5"/>
            <w:tcBorders>
              <w:top w:val="single" w:sz="4" w:space="0" w:color="auto"/>
              <w:left w:val="single" w:sz="4" w:space="0" w:color="auto"/>
              <w:bottom w:val="nil"/>
              <w:right w:val="single" w:sz="4" w:space="0" w:color="auto"/>
            </w:tcBorders>
            <w:shd w:val="clear" w:color="auto" w:fill="FFFFFF"/>
          </w:tcPr>
          <w:p w14:paraId="51B5A204"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11,31 / 11,75</w:t>
            </w:r>
          </w:p>
        </w:tc>
      </w:tr>
      <w:tr w:rsidR="00A81243" w:rsidRPr="007967EA" w14:paraId="41A029BB" w14:textId="77777777" w:rsidTr="00A81243">
        <w:trPr>
          <w:trHeight w:val="20"/>
        </w:trPr>
        <w:tc>
          <w:tcPr>
            <w:tcW w:w="12672" w:type="dxa"/>
            <w:gridSpan w:val="6"/>
            <w:tcBorders>
              <w:top w:val="single" w:sz="4" w:space="0" w:color="auto"/>
              <w:left w:val="single" w:sz="4" w:space="0" w:color="auto"/>
              <w:bottom w:val="nil"/>
              <w:right w:val="single" w:sz="4" w:space="0" w:color="auto"/>
            </w:tcBorders>
            <w:shd w:val="clear" w:color="auto" w:fill="F2F2F2"/>
            <w:vAlign w:val="bottom"/>
          </w:tcPr>
          <w:p w14:paraId="0C0F4A40" w14:textId="77777777" w:rsidR="00A81243" w:rsidRPr="007967EA" w:rsidRDefault="00A81243" w:rsidP="00D7499D">
            <w:pPr>
              <w:spacing w:after="0" w:line="240" w:lineRule="auto"/>
              <w:rPr>
                <w:rFonts w:ascii="Arial" w:hAnsi="Arial" w:cs="Arial"/>
                <w:sz w:val="11"/>
                <w:szCs w:val="11"/>
              </w:rPr>
            </w:pPr>
            <w:r>
              <w:rPr>
                <w:rFonts w:ascii="Arial" w:hAnsi="Arial"/>
                <w:b/>
                <w:bCs/>
                <w:sz w:val="11"/>
                <w:szCs w:val="11"/>
              </w:rPr>
              <w:t>Remmen</w:t>
            </w:r>
          </w:p>
        </w:tc>
      </w:tr>
      <w:tr w:rsidR="00A81243" w:rsidRPr="00325E25" w14:paraId="52A0E31F"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386DB26A"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Antiblokkeerremsysteem (ABS) met remhulpsysteem (AFU) en dynamische stabiliteitsregeling (ESC)</w:t>
            </w:r>
          </w:p>
        </w:tc>
        <w:tc>
          <w:tcPr>
            <w:tcW w:w="7766" w:type="dxa"/>
            <w:gridSpan w:val="5"/>
            <w:tcBorders>
              <w:top w:val="single" w:sz="4" w:space="0" w:color="auto"/>
              <w:left w:val="single" w:sz="4" w:space="0" w:color="auto"/>
              <w:bottom w:val="nil"/>
              <w:right w:val="single" w:sz="4" w:space="0" w:color="auto"/>
            </w:tcBorders>
            <w:shd w:val="clear" w:color="auto" w:fill="FFFFFF"/>
            <w:vAlign w:val="center"/>
          </w:tcPr>
          <w:p w14:paraId="63627149"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Standaard</w:t>
            </w:r>
          </w:p>
        </w:tc>
      </w:tr>
      <w:tr w:rsidR="00A81243" w:rsidRPr="005F6CE8" w14:paraId="7232803B"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013601CB"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Geventileerde schijfremmen vooraan: diameter x dikte (mm) – trommel achteraan: diameter (”)</w:t>
            </w:r>
          </w:p>
        </w:tc>
        <w:tc>
          <w:tcPr>
            <w:tcW w:w="7766" w:type="dxa"/>
            <w:gridSpan w:val="5"/>
            <w:tcBorders>
              <w:top w:val="single" w:sz="4" w:space="0" w:color="auto"/>
              <w:left w:val="single" w:sz="4" w:space="0" w:color="auto"/>
              <w:bottom w:val="nil"/>
              <w:right w:val="single" w:sz="4" w:space="0" w:color="auto"/>
            </w:tcBorders>
            <w:shd w:val="clear" w:color="auto" w:fill="FFFFFF"/>
          </w:tcPr>
          <w:p w14:paraId="0FEF80F2"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Geventileerde schijf – D280 x 24 – Trommel 9”</w:t>
            </w:r>
          </w:p>
        </w:tc>
      </w:tr>
      <w:tr w:rsidR="00A81243" w:rsidRPr="007967EA" w14:paraId="1F6329AD" w14:textId="77777777" w:rsidTr="00A81243">
        <w:trPr>
          <w:trHeight w:val="20"/>
        </w:trPr>
        <w:tc>
          <w:tcPr>
            <w:tcW w:w="12672" w:type="dxa"/>
            <w:gridSpan w:val="6"/>
            <w:tcBorders>
              <w:top w:val="single" w:sz="4" w:space="0" w:color="auto"/>
              <w:left w:val="single" w:sz="4" w:space="0" w:color="auto"/>
              <w:bottom w:val="nil"/>
              <w:right w:val="single" w:sz="4" w:space="0" w:color="auto"/>
            </w:tcBorders>
            <w:shd w:val="clear" w:color="auto" w:fill="F2F2F2"/>
            <w:vAlign w:val="bottom"/>
          </w:tcPr>
          <w:p w14:paraId="166E453E" w14:textId="77777777" w:rsidR="00A81243" w:rsidRPr="007967EA" w:rsidRDefault="00A81243" w:rsidP="00D7499D">
            <w:pPr>
              <w:spacing w:after="0" w:line="240" w:lineRule="auto"/>
              <w:rPr>
                <w:rFonts w:ascii="Arial" w:hAnsi="Arial" w:cs="Arial"/>
                <w:sz w:val="11"/>
                <w:szCs w:val="11"/>
              </w:rPr>
            </w:pPr>
            <w:r>
              <w:rPr>
                <w:rFonts w:ascii="Arial" w:hAnsi="Arial"/>
                <w:b/>
                <w:bCs/>
                <w:sz w:val="11"/>
                <w:szCs w:val="11"/>
              </w:rPr>
              <w:t>Banden</w:t>
            </w:r>
          </w:p>
        </w:tc>
      </w:tr>
      <w:tr w:rsidR="00A81243" w:rsidRPr="007967EA" w14:paraId="49F40EC9"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3A4296A2"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Bandenmaat / velgmaat</w:t>
            </w:r>
          </w:p>
        </w:tc>
        <w:tc>
          <w:tcPr>
            <w:tcW w:w="7766" w:type="dxa"/>
            <w:gridSpan w:val="5"/>
            <w:tcBorders>
              <w:top w:val="single" w:sz="4" w:space="0" w:color="auto"/>
              <w:left w:val="single" w:sz="4" w:space="0" w:color="auto"/>
              <w:bottom w:val="nil"/>
              <w:right w:val="single" w:sz="4" w:space="0" w:color="auto"/>
            </w:tcBorders>
            <w:shd w:val="clear" w:color="auto" w:fill="FFFFFF"/>
          </w:tcPr>
          <w:p w14:paraId="279994F4"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195/65 R15</w:t>
            </w:r>
          </w:p>
        </w:tc>
      </w:tr>
      <w:tr w:rsidR="00A81243" w:rsidRPr="007967EA" w14:paraId="0B49E2B3" w14:textId="77777777" w:rsidTr="00A81243">
        <w:trPr>
          <w:trHeight w:val="20"/>
        </w:trPr>
        <w:tc>
          <w:tcPr>
            <w:tcW w:w="12672" w:type="dxa"/>
            <w:gridSpan w:val="6"/>
            <w:tcBorders>
              <w:top w:val="single" w:sz="4" w:space="0" w:color="auto"/>
              <w:left w:val="single" w:sz="4" w:space="0" w:color="auto"/>
              <w:bottom w:val="nil"/>
              <w:right w:val="single" w:sz="4" w:space="0" w:color="auto"/>
            </w:tcBorders>
            <w:shd w:val="clear" w:color="auto" w:fill="F2F2F2"/>
            <w:vAlign w:val="bottom"/>
          </w:tcPr>
          <w:p w14:paraId="32E80D10" w14:textId="77777777" w:rsidR="00A81243" w:rsidRPr="007967EA" w:rsidRDefault="00A81243" w:rsidP="00D7499D">
            <w:pPr>
              <w:spacing w:after="0" w:line="240" w:lineRule="auto"/>
              <w:rPr>
                <w:rFonts w:ascii="Arial" w:hAnsi="Arial" w:cs="Arial"/>
                <w:sz w:val="11"/>
                <w:szCs w:val="11"/>
              </w:rPr>
            </w:pPr>
            <w:r>
              <w:rPr>
                <w:rFonts w:ascii="Arial" w:hAnsi="Arial"/>
                <w:b/>
                <w:bCs/>
                <w:sz w:val="11"/>
                <w:szCs w:val="11"/>
              </w:rPr>
              <w:t xml:space="preserve">Gewichten </w:t>
            </w:r>
            <w:r>
              <w:rPr>
                <w:rFonts w:ascii="Arial" w:hAnsi="Arial"/>
                <w:sz w:val="11"/>
                <w:szCs w:val="11"/>
              </w:rPr>
              <w:t>(3)</w:t>
            </w:r>
          </w:p>
        </w:tc>
      </w:tr>
      <w:tr w:rsidR="00A81243" w:rsidRPr="007967EA" w14:paraId="444C31A3"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2C8AB63C"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Rijklaar leeggewicht (kg) min-max</w:t>
            </w:r>
          </w:p>
        </w:tc>
        <w:tc>
          <w:tcPr>
            <w:tcW w:w="1550" w:type="dxa"/>
            <w:tcBorders>
              <w:top w:val="single" w:sz="4" w:space="0" w:color="auto"/>
              <w:left w:val="single" w:sz="4" w:space="0" w:color="auto"/>
              <w:bottom w:val="nil"/>
              <w:right w:val="nil"/>
            </w:tcBorders>
            <w:shd w:val="clear" w:color="auto" w:fill="FFFFFF"/>
            <w:vAlign w:val="bottom"/>
          </w:tcPr>
          <w:p w14:paraId="607DE107"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1475 – 1616</w:t>
            </w:r>
          </w:p>
        </w:tc>
        <w:tc>
          <w:tcPr>
            <w:tcW w:w="1536" w:type="dxa"/>
            <w:tcBorders>
              <w:top w:val="single" w:sz="4" w:space="0" w:color="auto"/>
              <w:left w:val="single" w:sz="4" w:space="0" w:color="auto"/>
              <w:bottom w:val="nil"/>
              <w:right w:val="nil"/>
            </w:tcBorders>
            <w:shd w:val="clear" w:color="auto" w:fill="FFFFFF"/>
            <w:vAlign w:val="bottom"/>
          </w:tcPr>
          <w:p w14:paraId="582EC373"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1475 – 1616</w:t>
            </w:r>
          </w:p>
        </w:tc>
        <w:tc>
          <w:tcPr>
            <w:tcW w:w="1560" w:type="dxa"/>
            <w:tcBorders>
              <w:top w:val="single" w:sz="4" w:space="0" w:color="auto"/>
              <w:left w:val="single" w:sz="4" w:space="0" w:color="auto"/>
              <w:bottom w:val="nil"/>
              <w:right w:val="nil"/>
            </w:tcBorders>
            <w:shd w:val="clear" w:color="auto" w:fill="FFFFFF"/>
            <w:vAlign w:val="bottom"/>
          </w:tcPr>
          <w:p w14:paraId="150D00ED"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1577 – 1688</w:t>
            </w:r>
          </w:p>
        </w:tc>
        <w:tc>
          <w:tcPr>
            <w:tcW w:w="1550" w:type="dxa"/>
            <w:tcBorders>
              <w:top w:val="single" w:sz="4" w:space="0" w:color="auto"/>
              <w:left w:val="single" w:sz="4" w:space="0" w:color="auto"/>
              <w:bottom w:val="nil"/>
              <w:right w:val="nil"/>
            </w:tcBorders>
            <w:shd w:val="clear" w:color="auto" w:fill="FFFFFF"/>
            <w:vAlign w:val="bottom"/>
          </w:tcPr>
          <w:p w14:paraId="2EE93806"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1577 – 1688</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4417134C"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Volgt later</w:t>
            </w:r>
          </w:p>
        </w:tc>
      </w:tr>
      <w:tr w:rsidR="00A81243" w:rsidRPr="007967EA" w14:paraId="32B58A4F"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3A190AB0"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Maximaal toegelaten massa (MTM) (kg)</w:t>
            </w:r>
          </w:p>
        </w:tc>
        <w:tc>
          <w:tcPr>
            <w:tcW w:w="1550" w:type="dxa"/>
            <w:tcBorders>
              <w:top w:val="single" w:sz="4" w:space="0" w:color="auto"/>
              <w:left w:val="single" w:sz="4" w:space="0" w:color="auto"/>
              <w:bottom w:val="nil"/>
              <w:right w:val="nil"/>
            </w:tcBorders>
            <w:shd w:val="clear" w:color="auto" w:fill="FFFFFF"/>
            <w:vAlign w:val="bottom"/>
          </w:tcPr>
          <w:p w14:paraId="6DBBDEEC"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2071</w:t>
            </w:r>
          </w:p>
        </w:tc>
        <w:tc>
          <w:tcPr>
            <w:tcW w:w="1536" w:type="dxa"/>
            <w:tcBorders>
              <w:top w:val="single" w:sz="4" w:space="0" w:color="auto"/>
              <w:left w:val="single" w:sz="4" w:space="0" w:color="auto"/>
              <w:bottom w:val="nil"/>
              <w:right w:val="nil"/>
            </w:tcBorders>
            <w:shd w:val="clear" w:color="auto" w:fill="FFFFFF"/>
            <w:vAlign w:val="bottom"/>
          </w:tcPr>
          <w:p w14:paraId="5B63ED88"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2071</w:t>
            </w:r>
          </w:p>
        </w:tc>
        <w:tc>
          <w:tcPr>
            <w:tcW w:w="1560" w:type="dxa"/>
            <w:tcBorders>
              <w:top w:val="single" w:sz="4" w:space="0" w:color="auto"/>
              <w:left w:val="single" w:sz="4" w:space="0" w:color="auto"/>
              <w:bottom w:val="nil"/>
              <w:right w:val="nil"/>
            </w:tcBorders>
            <w:shd w:val="clear" w:color="auto" w:fill="FFFFFF"/>
            <w:vAlign w:val="bottom"/>
          </w:tcPr>
          <w:p w14:paraId="239C6688"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2132</w:t>
            </w:r>
          </w:p>
        </w:tc>
        <w:tc>
          <w:tcPr>
            <w:tcW w:w="1550" w:type="dxa"/>
            <w:tcBorders>
              <w:top w:val="single" w:sz="4" w:space="0" w:color="auto"/>
              <w:left w:val="single" w:sz="4" w:space="0" w:color="auto"/>
              <w:bottom w:val="nil"/>
              <w:right w:val="nil"/>
            </w:tcBorders>
            <w:shd w:val="clear" w:color="auto" w:fill="FFFFFF"/>
            <w:vAlign w:val="bottom"/>
          </w:tcPr>
          <w:p w14:paraId="42162701"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2132</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66E322A9"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Volgt later</w:t>
            </w:r>
          </w:p>
        </w:tc>
      </w:tr>
      <w:tr w:rsidR="00A81243" w:rsidRPr="007967EA" w14:paraId="30E0FDB2"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7987B52A"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Maximaal treingewicht (MTG) (kg)</w:t>
            </w:r>
          </w:p>
        </w:tc>
        <w:tc>
          <w:tcPr>
            <w:tcW w:w="1550" w:type="dxa"/>
            <w:tcBorders>
              <w:top w:val="single" w:sz="4" w:space="0" w:color="auto"/>
              <w:left w:val="single" w:sz="4" w:space="0" w:color="auto"/>
              <w:bottom w:val="nil"/>
              <w:right w:val="nil"/>
            </w:tcBorders>
            <w:shd w:val="clear" w:color="auto" w:fill="FFFFFF"/>
            <w:vAlign w:val="bottom"/>
          </w:tcPr>
          <w:p w14:paraId="663DFC80"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3571</w:t>
            </w:r>
          </w:p>
        </w:tc>
        <w:tc>
          <w:tcPr>
            <w:tcW w:w="1536" w:type="dxa"/>
            <w:tcBorders>
              <w:top w:val="single" w:sz="4" w:space="0" w:color="auto"/>
              <w:left w:val="single" w:sz="4" w:space="0" w:color="auto"/>
              <w:bottom w:val="nil"/>
              <w:right w:val="nil"/>
            </w:tcBorders>
            <w:shd w:val="clear" w:color="auto" w:fill="FFFFFF"/>
            <w:vAlign w:val="bottom"/>
          </w:tcPr>
          <w:p w14:paraId="730C983C"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3571</w:t>
            </w:r>
          </w:p>
        </w:tc>
        <w:tc>
          <w:tcPr>
            <w:tcW w:w="1560" w:type="dxa"/>
            <w:tcBorders>
              <w:top w:val="single" w:sz="4" w:space="0" w:color="auto"/>
              <w:left w:val="single" w:sz="4" w:space="0" w:color="auto"/>
              <w:bottom w:val="nil"/>
              <w:right w:val="nil"/>
            </w:tcBorders>
            <w:shd w:val="clear" w:color="auto" w:fill="FFFFFF"/>
            <w:vAlign w:val="bottom"/>
          </w:tcPr>
          <w:p w14:paraId="4539188D"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3632</w:t>
            </w:r>
          </w:p>
        </w:tc>
        <w:tc>
          <w:tcPr>
            <w:tcW w:w="1550" w:type="dxa"/>
            <w:tcBorders>
              <w:top w:val="single" w:sz="4" w:space="0" w:color="auto"/>
              <w:left w:val="single" w:sz="4" w:space="0" w:color="auto"/>
              <w:bottom w:val="nil"/>
              <w:right w:val="nil"/>
            </w:tcBorders>
            <w:shd w:val="clear" w:color="auto" w:fill="FFFFFF"/>
            <w:vAlign w:val="bottom"/>
          </w:tcPr>
          <w:p w14:paraId="3A6FC2A6"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3632</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6C8B2395"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Volgt later</w:t>
            </w:r>
          </w:p>
        </w:tc>
      </w:tr>
      <w:tr w:rsidR="00A81243" w:rsidRPr="007967EA" w14:paraId="34580666" w14:textId="77777777" w:rsidTr="00A81243">
        <w:trPr>
          <w:trHeight w:val="20"/>
        </w:trPr>
        <w:tc>
          <w:tcPr>
            <w:tcW w:w="4906" w:type="dxa"/>
            <w:tcBorders>
              <w:top w:val="single" w:sz="4" w:space="0" w:color="auto"/>
              <w:left w:val="single" w:sz="4" w:space="0" w:color="auto"/>
              <w:bottom w:val="nil"/>
              <w:right w:val="nil"/>
            </w:tcBorders>
            <w:shd w:val="clear" w:color="auto" w:fill="FFFFFF"/>
            <w:vAlign w:val="bottom"/>
          </w:tcPr>
          <w:p w14:paraId="4271652A"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Maximaal aanhangwagengewicht geremd (kg)</w:t>
            </w:r>
          </w:p>
        </w:tc>
        <w:tc>
          <w:tcPr>
            <w:tcW w:w="1550" w:type="dxa"/>
            <w:tcBorders>
              <w:top w:val="single" w:sz="4" w:space="0" w:color="auto"/>
              <w:left w:val="single" w:sz="4" w:space="0" w:color="auto"/>
              <w:bottom w:val="nil"/>
              <w:right w:val="nil"/>
            </w:tcBorders>
            <w:shd w:val="clear" w:color="auto" w:fill="FFFFFF"/>
            <w:vAlign w:val="bottom"/>
          </w:tcPr>
          <w:p w14:paraId="1342CB63"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1500</w:t>
            </w:r>
          </w:p>
        </w:tc>
        <w:tc>
          <w:tcPr>
            <w:tcW w:w="1536" w:type="dxa"/>
            <w:tcBorders>
              <w:top w:val="single" w:sz="4" w:space="0" w:color="auto"/>
              <w:left w:val="single" w:sz="4" w:space="0" w:color="auto"/>
              <w:bottom w:val="nil"/>
              <w:right w:val="nil"/>
            </w:tcBorders>
            <w:shd w:val="clear" w:color="auto" w:fill="FFFFFF"/>
            <w:vAlign w:val="bottom"/>
          </w:tcPr>
          <w:p w14:paraId="04814140"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1500</w:t>
            </w:r>
          </w:p>
        </w:tc>
        <w:tc>
          <w:tcPr>
            <w:tcW w:w="1560" w:type="dxa"/>
            <w:tcBorders>
              <w:top w:val="single" w:sz="4" w:space="0" w:color="auto"/>
              <w:left w:val="single" w:sz="4" w:space="0" w:color="auto"/>
              <w:bottom w:val="nil"/>
              <w:right w:val="nil"/>
            </w:tcBorders>
            <w:shd w:val="clear" w:color="auto" w:fill="FFFFFF"/>
            <w:vAlign w:val="bottom"/>
          </w:tcPr>
          <w:p w14:paraId="6DB0F523"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1500</w:t>
            </w:r>
          </w:p>
        </w:tc>
        <w:tc>
          <w:tcPr>
            <w:tcW w:w="1550" w:type="dxa"/>
            <w:tcBorders>
              <w:top w:val="single" w:sz="4" w:space="0" w:color="auto"/>
              <w:left w:val="single" w:sz="4" w:space="0" w:color="auto"/>
              <w:bottom w:val="nil"/>
              <w:right w:val="nil"/>
            </w:tcBorders>
            <w:shd w:val="clear" w:color="auto" w:fill="FFFFFF"/>
            <w:vAlign w:val="bottom"/>
          </w:tcPr>
          <w:p w14:paraId="38B92518"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1500</w:t>
            </w:r>
          </w:p>
        </w:tc>
        <w:tc>
          <w:tcPr>
            <w:tcW w:w="1570" w:type="dxa"/>
            <w:tcBorders>
              <w:top w:val="single" w:sz="4" w:space="0" w:color="auto"/>
              <w:left w:val="single" w:sz="4" w:space="0" w:color="auto"/>
              <w:bottom w:val="nil"/>
              <w:right w:val="single" w:sz="4" w:space="0" w:color="auto"/>
            </w:tcBorders>
            <w:shd w:val="clear" w:color="auto" w:fill="FFFFFF"/>
            <w:vAlign w:val="bottom"/>
          </w:tcPr>
          <w:p w14:paraId="31D0DA6B"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Volgt later</w:t>
            </w:r>
          </w:p>
        </w:tc>
      </w:tr>
      <w:tr w:rsidR="00A81243" w:rsidRPr="007967EA" w14:paraId="53DC0606" w14:textId="77777777" w:rsidTr="00A81243">
        <w:trPr>
          <w:trHeight w:val="20"/>
        </w:trPr>
        <w:tc>
          <w:tcPr>
            <w:tcW w:w="4906" w:type="dxa"/>
            <w:tcBorders>
              <w:top w:val="single" w:sz="4" w:space="0" w:color="auto"/>
              <w:left w:val="single" w:sz="4" w:space="0" w:color="auto"/>
              <w:bottom w:val="single" w:sz="4" w:space="0" w:color="auto"/>
              <w:right w:val="nil"/>
            </w:tcBorders>
            <w:shd w:val="clear" w:color="auto" w:fill="FFFFFF"/>
            <w:vAlign w:val="bottom"/>
          </w:tcPr>
          <w:p w14:paraId="2FFA547E" w14:textId="77777777" w:rsidR="00A81243" w:rsidRPr="007967EA" w:rsidRDefault="00A81243" w:rsidP="00D7499D">
            <w:pPr>
              <w:spacing w:after="0" w:line="240" w:lineRule="auto"/>
              <w:rPr>
                <w:rFonts w:ascii="Arial" w:hAnsi="Arial" w:cs="Arial"/>
                <w:sz w:val="11"/>
                <w:szCs w:val="11"/>
              </w:rPr>
            </w:pPr>
            <w:r>
              <w:rPr>
                <w:rFonts w:ascii="Arial" w:hAnsi="Arial"/>
                <w:sz w:val="11"/>
                <w:szCs w:val="11"/>
              </w:rPr>
              <w:t>Maximaal aanhangwagengewicht ongeremd (kg)</w:t>
            </w:r>
          </w:p>
        </w:tc>
        <w:tc>
          <w:tcPr>
            <w:tcW w:w="1550" w:type="dxa"/>
            <w:tcBorders>
              <w:top w:val="single" w:sz="4" w:space="0" w:color="auto"/>
              <w:left w:val="single" w:sz="4" w:space="0" w:color="auto"/>
              <w:bottom w:val="single" w:sz="4" w:space="0" w:color="auto"/>
              <w:right w:val="nil"/>
            </w:tcBorders>
            <w:shd w:val="clear" w:color="auto" w:fill="FFFFFF"/>
            <w:vAlign w:val="bottom"/>
          </w:tcPr>
          <w:p w14:paraId="31882CA8"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750</w:t>
            </w:r>
          </w:p>
        </w:tc>
        <w:tc>
          <w:tcPr>
            <w:tcW w:w="1536" w:type="dxa"/>
            <w:tcBorders>
              <w:top w:val="single" w:sz="4" w:space="0" w:color="auto"/>
              <w:left w:val="single" w:sz="4" w:space="0" w:color="auto"/>
              <w:bottom w:val="single" w:sz="4" w:space="0" w:color="auto"/>
              <w:right w:val="nil"/>
            </w:tcBorders>
            <w:shd w:val="clear" w:color="auto" w:fill="FFFFFF"/>
            <w:vAlign w:val="bottom"/>
          </w:tcPr>
          <w:p w14:paraId="5025FC6D"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750</w:t>
            </w:r>
          </w:p>
        </w:tc>
        <w:tc>
          <w:tcPr>
            <w:tcW w:w="1560" w:type="dxa"/>
            <w:tcBorders>
              <w:top w:val="single" w:sz="4" w:space="0" w:color="auto"/>
              <w:left w:val="single" w:sz="4" w:space="0" w:color="auto"/>
              <w:bottom w:val="single" w:sz="4" w:space="0" w:color="auto"/>
              <w:right w:val="nil"/>
            </w:tcBorders>
            <w:shd w:val="clear" w:color="auto" w:fill="FFFFFF"/>
            <w:vAlign w:val="bottom"/>
          </w:tcPr>
          <w:p w14:paraId="5C51C1CE"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750</w:t>
            </w:r>
          </w:p>
        </w:tc>
        <w:tc>
          <w:tcPr>
            <w:tcW w:w="1550" w:type="dxa"/>
            <w:tcBorders>
              <w:top w:val="single" w:sz="4" w:space="0" w:color="auto"/>
              <w:left w:val="single" w:sz="4" w:space="0" w:color="auto"/>
              <w:bottom w:val="single" w:sz="4" w:space="0" w:color="auto"/>
              <w:right w:val="nil"/>
            </w:tcBorders>
            <w:shd w:val="clear" w:color="auto" w:fill="FFFFFF"/>
            <w:vAlign w:val="bottom"/>
          </w:tcPr>
          <w:p w14:paraId="4784DE5E"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750</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14:paraId="4F539084" w14:textId="77777777" w:rsidR="00A81243" w:rsidRPr="007967EA" w:rsidRDefault="00A81243" w:rsidP="00D7499D">
            <w:pPr>
              <w:spacing w:after="0" w:line="240" w:lineRule="auto"/>
              <w:jc w:val="center"/>
              <w:rPr>
                <w:rFonts w:ascii="Arial" w:hAnsi="Arial" w:cs="Arial"/>
                <w:sz w:val="11"/>
                <w:szCs w:val="11"/>
              </w:rPr>
            </w:pPr>
            <w:r>
              <w:rPr>
                <w:rFonts w:ascii="Arial" w:hAnsi="Arial"/>
                <w:sz w:val="11"/>
                <w:szCs w:val="11"/>
              </w:rPr>
              <w:t>Volgt later</w:t>
            </w:r>
          </w:p>
        </w:tc>
      </w:tr>
    </w:tbl>
    <w:p w14:paraId="67457A58" w14:textId="04E472D7" w:rsidR="00C52DB4" w:rsidRPr="00A81243" w:rsidRDefault="00C52DB4" w:rsidP="00A81243">
      <w:pPr>
        <w:tabs>
          <w:tab w:val="left" w:pos="1980"/>
        </w:tabs>
        <w:spacing w:after="0" w:line="240" w:lineRule="auto"/>
        <w:ind w:right="1208"/>
        <w:rPr>
          <w:rFonts w:ascii="Arial" w:eastAsia="Arial" w:hAnsi="Arial" w:cs="Arial"/>
          <w:sz w:val="12"/>
          <w:lang w:val="fr-FR"/>
        </w:rPr>
      </w:pPr>
    </w:p>
    <w:p w14:paraId="446072AD" w14:textId="77777777" w:rsidR="00A81243" w:rsidRPr="000619DA" w:rsidRDefault="00A81243" w:rsidP="00A81243">
      <w:pPr>
        <w:spacing w:after="0" w:line="264" w:lineRule="auto"/>
        <w:ind w:right="1028"/>
        <w:rPr>
          <w:rFonts w:ascii="Arial" w:hAnsi="Arial" w:cs="Arial"/>
          <w:sz w:val="18"/>
        </w:rPr>
      </w:pPr>
      <w:r>
        <w:rPr>
          <w:rFonts w:ascii="Arial" w:hAnsi="Arial"/>
          <w:sz w:val="13"/>
          <w:szCs w:val="11"/>
        </w:rPr>
        <w:t>(1) Het brandstofverbruik en de CO</w:t>
      </w:r>
      <w:r>
        <w:rPr>
          <w:rFonts w:ascii="Arial" w:hAnsi="Arial"/>
          <w:sz w:val="13"/>
          <w:szCs w:val="11"/>
          <w:vertAlign w:val="subscript"/>
        </w:rPr>
        <w:t>2</w:t>
      </w:r>
      <w:r>
        <w:rPr>
          <w:rFonts w:ascii="Arial" w:hAnsi="Arial"/>
          <w:sz w:val="13"/>
          <w:szCs w:val="11"/>
        </w:rPr>
        <w:t>-emissies worden gehomologeerd volgens een gestandaardiseerde en wettelijk bepaalde methode. Aangezien die methode voor alle constructeurs identiek is, maakt ze het mogelijk voertuigen onderling te vergelijken. Gegevens Frankrijk, exclusief wielvlucht. * Homologatie/commercialisering later. (2) WLTP (Worldwide harmonized Light vehicles Test Procedure): dit nieuwe protocol vertaalt zich in resultaten die veel dichter aanleunen bij de realiteit van dagdagelijkse ritten dan de cijfers van de NEDC-cyclus. (3) De gewichten zijn afhankelijk van de gekozen uitrusting.</w:t>
      </w:r>
    </w:p>
    <w:sectPr w:rsidR="00A81243" w:rsidRPr="000619DA" w:rsidSect="00D325D5">
      <w:headerReference w:type="default" r:id="rId19"/>
      <w:pgSz w:w="16840" w:h="11920" w:orient="landscape"/>
      <w:pgMar w:top="580" w:right="1702" w:bottom="296" w:left="1240" w:header="0" w:footer="10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E761A" w14:textId="77777777" w:rsidR="00E7405C" w:rsidRDefault="00E7405C">
      <w:pPr>
        <w:spacing w:after="0" w:line="240" w:lineRule="auto"/>
      </w:pPr>
      <w:r>
        <w:separator/>
      </w:r>
    </w:p>
  </w:endnote>
  <w:endnote w:type="continuationSeparator" w:id="0">
    <w:p w14:paraId="3A146097" w14:textId="77777777" w:rsidR="00E7405C" w:rsidRDefault="00E74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LightCond">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B7FC8" w14:textId="77777777" w:rsidR="007B5E7F" w:rsidRDefault="007B5E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351B3" w14:textId="619F056A" w:rsidR="00843263" w:rsidRPr="00E67A3B" w:rsidRDefault="00E67A3B" w:rsidP="00E67A3B">
    <w:pPr>
      <w:widowControl/>
      <w:spacing w:after="240" w:line="240" w:lineRule="auto"/>
      <w:rPr>
        <w:sz w:val="20"/>
        <w:szCs w:val="20"/>
      </w:rPr>
    </w:pPr>
    <w:r>
      <w:rPr>
        <w:rFonts w:ascii="Arial" w:hAnsi="Arial"/>
        <w:b/>
        <w:bCs/>
        <w:color w:val="000000"/>
        <w:sz w:val="18"/>
        <w:szCs w:val="18"/>
      </w:rPr>
      <w:t>Renault België Luxemburg – Directie Communicatie</w:t>
    </w:r>
    <w:r>
      <w:rPr>
        <w:rFonts w:ascii="Arial" w:hAnsi="Arial"/>
        <w:b/>
        <w:bCs/>
        <w:color w:val="000000"/>
        <w:sz w:val="18"/>
        <w:szCs w:val="18"/>
      </w:rPr>
      <w:br/>
    </w:r>
    <w:r>
      <w:rPr>
        <w:rFonts w:ascii="Arial" w:hAnsi="Arial"/>
        <w:bCs/>
        <w:color w:val="000000"/>
        <w:sz w:val="18"/>
        <w:szCs w:val="18"/>
      </w:rPr>
      <w:t>Mozartlaan 20, 1620 Drogenbos</w:t>
    </w:r>
    <w:r>
      <w:rPr>
        <w:rFonts w:ascii="Arial" w:hAnsi="Arial"/>
        <w:bCs/>
        <w:color w:val="000000"/>
        <w:sz w:val="18"/>
        <w:szCs w:val="18"/>
      </w:rPr>
      <w:br/>
    </w:r>
    <w:r>
      <w:rPr>
        <w:rFonts w:ascii="Arial" w:hAnsi="Arial"/>
        <w:color w:val="000000"/>
        <w:sz w:val="18"/>
        <w:szCs w:val="18"/>
      </w:rPr>
      <w:t>Tel.: + 32 (0)2 334 78 51</w:t>
    </w:r>
    <w:r>
      <w:rPr>
        <w:rFonts w:ascii="Arial" w:hAnsi="Arial"/>
        <w:color w:val="000000"/>
        <w:sz w:val="18"/>
        <w:szCs w:val="18"/>
      </w:rPr>
      <w:br/>
      <w:t xml:space="preserve">Websites: </w:t>
    </w:r>
    <w:hyperlink r:id="rId1" w:history="1">
      <w:r>
        <w:rPr>
          <w:rFonts w:ascii="Arial" w:hAnsi="Arial"/>
          <w:color w:val="0000FF"/>
          <w:sz w:val="18"/>
          <w:szCs w:val="18"/>
          <w:u w:val="single"/>
        </w:rPr>
        <w:t>www.renault.be</w:t>
      </w:r>
    </w:hyperlink>
    <w:r>
      <w:rPr>
        <w:rFonts w:ascii="Arial" w:hAnsi="Arial"/>
        <w:color w:val="000000"/>
        <w:sz w:val="18"/>
        <w:szCs w:val="18"/>
      </w:rPr>
      <w:t xml:space="preserve"> </w:t>
    </w:r>
    <w:bookmarkStart w:id="44" w:name="_Hlk61451406"/>
    <w:r>
      <w:rPr>
        <w:rFonts w:ascii="Arial" w:hAnsi="Arial"/>
        <w:color w:val="000000"/>
        <w:sz w:val="18"/>
        <w:szCs w:val="18"/>
      </w:rPr>
      <w:t xml:space="preserve">en </w:t>
    </w:r>
    <w:hyperlink r:id="rId2" w:history="1">
      <w:r>
        <w:rPr>
          <w:rFonts w:ascii="Arial" w:hAnsi="Arial"/>
          <w:color w:val="0000FF"/>
          <w:sz w:val="18"/>
          <w:szCs w:val="18"/>
          <w:u w:val="single"/>
        </w:rPr>
        <w:t>https://be-nl.media.groupe.renault.com/</w:t>
      </w:r>
    </w:hyperlink>
    <w:bookmarkEnd w:id="4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859B3" w14:textId="77777777" w:rsidR="007B5E7F" w:rsidRDefault="007B5E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BDCF5" w14:textId="77777777" w:rsidR="00E7405C" w:rsidRDefault="00E7405C">
      <w:pPr>
        <w:spacing w:after="0" w:line="240" w:lineRule="auto"/>
      </w:pPr>
      <w:r>
        <w:separator/>
      </w:r>
    </w:p>
  </w:footnote>
  <w:footnote w:type="continuationSeparator" w:id="0">
    <w:p w14:paraId="1C3FB56B" w14:textId="77777777" w:rsidR="00E7405C" w:rsidRDefault="00E740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954CC" w14:textId="77777777" w:rsidR="007B5E7F" w:rsidRDefault="007B5E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5A3C2" w14:textId="5FA12822" w:rsidR="00843263" w:rsidRDefault="00843263">
    <w:pPr>
      <w:pStyle w:val="En-tte"/>
    </w:pPr>
    <w:r>
      <w:rPr>
        <w:noProof/>
      </w:rPr>
      <w:drawing>
        <wp:anchor distT="0" distB="0" distL="114300" distR="114300" simplePos="0" relativeHeight="251668480" behindDoc="1" locked="0" layoutInCell="1" allowOverlap="1" wp14:anchorId="448D8428" wp14:editId="4AC10E44">
          <wp:simplePos x="0" y="0"/>
          <wp:positionH relativeFrom="column">
            <wp:posOffset>5901690</wp:posOffset>
          </wp:positionH>
          <wp:positionV relativeFrom="paragraph">
            <wp:posOffset>428625</wp:posOffset>
          </wp:positionV>
          <wp:extent cx="924560" cy="615950"/>
          <wp:effectExtent l="0" t="0" r="8890" b="0"/>
          <wp:wrapTight wrapText="bothSides">
            <wp:wrapPolygon edited="0">
              <wp:start x="0" y="0"/>
              <wp:lineTo x="0" y="20709"/>
              <wp:lineTo x="21363" y="20709"/>
              <wp:lineTo x="21363" y="0"/>
              <wp:lineTo x="0" y="0"/>
            </wp:wrapPolygon>
          </wp:wrapTight>
          <wp:docPr id="6" name="Image 9"/>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6159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EF49D" w14:textId="77777777" w:rsidR="007B5E7F" w:rsidRDefault="007B5E7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5C68A" w14:textId="417A5941" w:rsidR="00843263" w:rsidRDefault="00843263">
    <w:pPr>
      <w:pStyle w:val="En-tte"/>
    </w:pPr>
    <w:r>
      <w:rPr>
        <w:noProof/>
      </w:rPr>
      <w:drawing>
        <wp:anchor distT="0" distB="0" distL="114300" distR="114300" simplePos="0" relativeHeight="251670528" behindDoc="1" locked="0" layoutInCell="1" allowOverlap="1" wp14:anchorId="0DBEEA82" wp14:editId="783235AC">
          <wp:simplePos x="0" y="0"/>
          <wp:positionH relativeFrom="column">
            <wp:posOffset>8391525</wp:posOffset>
          </wp:positionH>
          <wp:positionV relativeFrom="paragraph">
            <wp:posOffset>390525</wp:posOffset>
          </wp:positionV>
          <wp:extent cx="924560" cy="615950"/>
          <wp:effectExtent l="0" t="0" r="8890" b="0"/>
          <wp:wrapTight wrapText="bothSides">
            <wp:wrapPolygon edited="0">
              <wp:start x="0" y="0"/>
              <wp:lineTo x="0" y="20709"/>
              <wp:lineTo x="21363" y="20709"/>
              <wp:lineTo x="21363" y="0"/>
              <wp:lineTo x="0" y="0"/>
            </wp:wrapPolygon>
          </wp:wrapTight>
          <wp:docPr id="10" name="Image 10"/>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6159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F60793"/>
    <w:multiLevelType w:val="hybridMultilevel"/>
    <w:tmpl w:val="85966A64"/>
    <w:lvl w:ilvl="0" w:tplc="982087F0">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3A6208BA"/>
    <w:multiLevelType w:val="hybridMultilevel"/>
    <w:tmpl w:val="4BE2B2F8"/>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E042D75"/>
    <w:multiLevelType w:val="hybridMultilevel"/>
    <w:tmpl w:val="42CE2BA0"/>
    <w:lvl w:ilvl="0" w:tplc="982087F0">
      <w:numFmt w:val="bullet"/>
      <w:lvlText w:val="-"/>
      <w:lvlJc w:val="left"/>
      <w:pPr>
        <w:ind w:left="1440" w:hanging="360"/>
      </w:pPr>
      <w:rPr>
        <w:rFonts w:ascii="Arial" w:eastAsia="Times New Roma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54B30C6C"/>
    <w:multiLevelType w:val="hybridMultilevel"/>
    <w:tmpl w:val="55C4D988"/>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6705144"/>
    <w:multiLevelType w:val="hybridMultilevel"/>
    <w:tmpl w:val="366E675C"/>
    <w:lvl w:ilvl="0" w:tplc="040C0001">
      <w:start w:val="1"/>
      <w:numFmt w:val="bullet"/>
      <w:lvlText w:val=""/>
      <w:lvlJc w:val="left"/>
      <w:pPr>
        <w:ind w:left="2988" w:hanging="360"/>
      </w:pPr>
      <w:rPr>
        <w:rFonts w:ascii="Symbol" w:hAnsi="Symbol"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5" w15:restartNumberingAfterBreak="0">
    <w:nsid w:val="58A75182"/>
    <w:multiLevelType w:val="hybridMultilevel"/>
    <w:tmpl w:val="7B5031A6"/>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0301ED"/>
    <w:multiLevelType w:val="hybridMultilevel"/>
    <w:tmpl w:val="F94C91FC"/>
    <w:lvl w:ilvl="0" w:tplc="7930B164">
      <w:start w:val="20"/>
      <w:numFmt w:val="bullet"/>
      <w:lvlText w:val="-"/>
      <w:lvlJc w:val="left"/>
      <w:pPr>
        <w:ind w:left="1778" w:hanging="360"/>
      </w:pPr>
      <w:rPr>
        <w:rFonts w:ascii="Arial" w:eastAsiaTheme="minorHAnsi"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7" w15:restartNumberingAfterBreak="0">
    <w:nsid w:val="7DAE3EE8"/>
    <w:multiLevelType w:val="hybridMultilevel"/>
    <w:tmpl w:val="394C91A6"/>
    <w:lvl w:ilvl="0" w:tplc="982087F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visionView w:inkAnnotations="0"/>
  <w:defaultTabStop w:val="720"/>
  <w:hyphenationZone w:val="425"/>
  <w:drawingGridHorizontalSpacing w:val="110"/>
  <w:displayHorizontalDrawingGridEvery w:val="2"/>
  <w:characterSpacingControl w:val="doNotCompress"/>
  <w:hdrShapeDefaults>
    <o:shapedefaults v:ext="edit" spidmax="8193">
      <o:colormru v:ext="edit" colors="#f6bd27,#f6bb28"/>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496"/>
    <w:rsid w:val="0000456A"/>
    <w:rsid w:val="000049A4"/>
    <w:rsid w:val="00004D79"/>
    <w:rsid w:val="00005E1F"/>
    <w:rsid w:val="00007EA6"/>
    <w:rsid w:val="00010B8E"/>
    <w:rsid w:val="00025208"/>
    <w:rsid w:val="0002541D"/>
    <w:rsid w:val="0003026A"/>
    <w:rsid w:val="000314FE"/>
    <w:rsid w:val="00033ABE"/>
    <w:rsid w:val="000344FE"/>
    <w:rsid w:val="00042455"/>
    <w:rsid w:val="000445B7"/>
    <w:rsid w:val="00046B1F"/>
    <w:rsid w:val="00051883"/>
    <w:rsid w:val="00052A55"/>
    <w:rsid w:val="000555C8"/>
    <w:rsid w:val="00055F96"/>
    <w:rsid w:val="00061632"/>
    <w:rsid w:val="000619DA"/>
    <w:rsid w:val="00062735"/>
    <w:rsid w:val="00070086"/>
    <w:rsid w:val="0007311C"/>
    <w:rsid w:val="00076AE9"/>
    <w:rsid w:val="00081048"/>
    <w:rsid w:val="00083A10"/>
    <w:rsid w:val="00087C32"/>
    <w:rsid w:val="0009417F"/>
    <w:rsid w:val="00094B47"/>
    <w:rsid w:val="000950C2"/>
    <w:rsid w:val="000963B8"/>
    <w:rsid w:val="000A04D4"/>
    <w:rsid w:val="000A7426"/>
    <w:rsid w:val="000B0201"/>
    <w:rsid w:val="000B16DC"/>
    <w:rsid w:val="000C1F44"/>
    <w:rsid w:val="000D264A"/>
    <w:rsid w:val="000D602E"/>
    <w:rsid w:val="000D6F05"/>
    <w:rsid w:val="000E3075"/>
    <w:rsid w:val="000E463D"/>
    <w:rsid w:val="000E46A8"/>
    <w:rsid w:val="000F50D6"/>
    <w:rsid w:val="000F6D58"/>
    <w:rsid w:val="000F7338"/>
    <w:rsid w:val="00100206"/>
    <w:rsid w:val="00102C03"/>
    <w:rsid w:val="001037D9"/>
    <w:rsid w:val="00104AFE"/>
    <w:rsid w:val="001056DA"/>
    <w:rsid w:val="0010580A"/>
    <w:rsid w:val="00105ACB"/>
    <w:rsid w:val="00106B0A"/>
    <w:rsid w:val="00107F49"/>
    <w:rsid w:val="001119FD"/>
    <w:rsid w:val="00112330"/>
    <w:rsid w:val="001134C9"/>
    <w:rsid w:val="00114BEE"/>
    <w:rsid w:val="0011578A"/>
    <w:rsid w:val="00115A3E"/>
    <w:rsid w:val="00120ADE"/>
    <w:rsid w:val="00121606"/>
    <w:rsid w:val="00122F2C"/>
    <w:rsid w:val="0012571D"/>
    <w:rsid w:val="0012598A"/>
    <w:rsid w:val="00126AA8"/>
    <w:rsid w:val="00133175"/>
    <w:rsid w:val="001407E8"/>
    <w:rsid w:val="0014163A"/>
    <w:rsid w:val="00142EE5"/>
    <w:rsid w:val="00144AF0"/>
    <w:rsid w:val="00150076"/>
    <w:rsid w:val="00150F4E"/>
    <w:rsid w:val="00152505"/>
    <w:rsid w:val="00153542"/>
    <w:rsid w:val="00153AAD"/>
    <w:rsid w:val="001565C2"/>
    <w:rsid w:val="00161272"/>
    <w:rsid w:val="0016166A"/>
    <w:rsid w:val="00161A5A"/>
    <w:rsid w:val="00162177"/>
    <w:rsid w:val="0016404B"/>
    <w:rsid w:val="00164508"/>
    <w:rsid w:val="00172540"/>
    <w:rsid w:val="00174626"/>
    <w:rsid w:val="0017512B"/>
    <w:rsid w:val="00175FC9"/>
    <w:rsid w:val="00176F57"/>
    <w:rsid w:val="00181D9E"/>
    <w:rsid w:val="001831B7"/>
    <w:rsid w:val="001843AD"/>
    <w:rsid w:val="00185158"/>
    <w:rsid w:val="00191D14"/>
    <w:rsid w:val="00193742"/>
    <w:rsid w:val="001953E0"/>
    <w:rsid w:val="001A033C"/>
    <w:rsid w:val="001A189B"/>
    <w:rsid w:val="001A301E"/>
    <w:rsid w:val="001A4B0B"/>
    <w:rsid w:val="001A5C44"/>
    <w:rsid w:val="001B5098"/>
    <w:rsid w:val="001C0207"/>
    <w:rsid w:val="001C11B8"/>
    <w:rsid w:val="001C1AAD"/>
    <w:rsid w:val="001C51D5"/>
    <w:rsid w:val="001D2986"/>
    <w:rsid w:val="001D4AD8"/>
    <w:rsid w:val="001E1381"/>
    <w:rsid w:val="001E6FB3"/>
    <w:rsid w:val="001E77F4"/>
    <w:rsid w:val="001F1BA5"/>
    <w:rsid w:val="002035CA"/>
    <w:rsid w:val="00205B83"/>
    <w:rsid w:val="00206A60"/>
    <w:rsid w:val="002077FE"/>
    <w:rsid w:val="00214FCF"/>
    <w:rsid w:val="0021562C"/>
    <w:rsid w:val="00216A0E"/>
    <w:rsid w:val="0022082B"/>
    <w:rsid w:val="00221B1D"/>
    <w:rsid w:val="002241DC"/>
    <w:rsid w:val="00244DDE"/>
    <w:rsid w:val="00250379"/>
    <w:rsid w:val="0025060D"/>
    <w:rsid w:val="00251B6A"/>
    <w:rsid w:val="002614AF"/>
    <w:rsid w:val="0026307B"/>
    <w:rsid w:val="0026474F"/>
    <w:rsid w:val="00267823"/>
    <w:rsid w:val="00267BE8"/>
    <w:rsid w:val="002708CA"/>
    <w:rsid w:val="00270B20"/>
    <w:rsid w:val="00280DE2"/>
    <w:rsid w:val="002822FB"/>
    <w:rsid w:val="0029638F"/>
    <w:rsid w:val="002A3F1D"/>
    <w:rsid w:val="002A75CC"/>
    <w:rsid w:val="002B0037"/>
    <w:rsid w:val="002B2A77"/>
    <w:rsid w:val="002B2CBF"/>
    <w:rsid w:val="002B3BBF"/>
    <w:rsid w:val="002B5756"/>
    <w:rsid w:val="002B71C1"/>
    <w:rsid w:val="002D637B"/>
    <w:rsid w:val="002E1935"/>
    <w:rsid w:val="002F20A1"/>
    <w:rsid w:val="002F2620"/>
    <w:rsid w:val="002F403B"/>
    <w:rsid w:val="002F56BE"/>
    <w:rsid w:val="002F6C7B"/>
    <w:rsid w:val="002F74C2"/>
    <w:rsid w:val="00307E57"/>
    <w:rsid w:val="00310A93"/>
    <w:rsid w:val="003128A9"/>
    <w:rsid w:val="0031585E"/>
    <w:rsid w:val="003216CE"/>
    <w:rsid w:val="003233C3"/>
    <w:rsid w:val="00325E25"/>
    <w:rsid w:val="003376EB"/>
    <w:rsid w:val="00345438"/>
    <w:rsid w:val="003474C9"/>
    <w:rsid w:val="00350292"/>
    <w:rsid w:val="00354C47"/>
    <w:rsid w:val="00366A0D"/>
    <w:rsid w:val="00374D96"/>
    <w:rsid w:val="00376C62"/>
    <w:rsid w:val="003906D0"/>
    <w:rsid w:val="00390BFE"/>
    <w:rsid w:val="00391752"/>
    <w:rsid w:val="00391815"/>
    <w:rsid w:val="003944BC"/>
    <w:rsid w:val="00397F01"/>
    <w:rsid w:val="003A0955"/>
    <w:rsid w:val="003A1D07"/>
    <w:rsid w:val="003B0397"/>
    <w:rsid w:val="003B209C"/>
    <w:rsid w:val="003B5D2C"/>
    <w:rsid w:val="003B5F77"/>
    <w:rsid w:val="003C05BD"/>
    <w:rsid w:val="003C2179"/>
    <w:rsid w:val="003D26EB"/>
    <w:rsid w:val="003D286B"/>
    <w:rsid w:val="003D3ABD"/>
    <w:rsid w:val="003D4579"/>
    <w:rsid w:val="003E11CD"/>
    <w:rsid w:val="003E3FD7"/>
    <w:rsid w:val="003E6805"/>
    <w:rsid w:val="003F45FE"/>
    <w:rsid w:val="003F46E8"/>
    <w:rsid w:val="00401229"/>
    <w:rsid w:val="00412739"/>
    <w:rsid w:val="00417A69"/>
    <w:rsid w:val="00417DF0"/>
    <w:rsid w:val="00432CFA"/>
    <w:rsid w:val="00432FDA"/>
    <w:rsid w:val="004343C7"/>
    <w:rsid w:val="00436987"/>
    <w:rsid w:val="00436DF7"/>
    <w:rsid w:val="00437616"/>
    <w:rsid w:val="004402DD"/>
    <w:rsid w:val="004411C4"/>
    <w:rsid w:val="00441A6A"/>
    <w:rsid w:val="00453C30"/>
    <w:rsid w:val="00454071"/>
    <w:rsid w:val="00455DC3"/>
    <w:rsid w:val="004575A0"/>
    <w:rsid w:val="00463492"/>
    <w:rsid w:val="0047069B"/>
    <w:rsid w:val="00474A4B"/>
    <w:rsid w:val="00474C43"/>
    <w:rsid w:val="004756B9"/>
    <w:rsid w:val="00477258"/>
    <w:rsid w:val="004774A9"/>
    <w:rsid w:val="00482C3B"/>
    <w:rsid w:val="00484525"/>
    <w:rsid w:val="00486661"/>
    <w:rsid w:val="004906EA"/>
    <w:rsid w:val="0049139C"/>
    <w:rsid w:val="00491A3E"/>
    <w:rsid w:val="00491BCA"/>
    <w:rsid w:val="004A4102"/>
    <w:rsid w:val="004A56EE"/>
    <w:rsid w:val="004A6D44"/>
    <w:rsid w:val="004B2A72"/>
    <w:rsid w:val="004B38A4"/>
    <w:rsid w:val="004B459B"/>
    <w:rsid w:val="004B5B57"/>
    <w:rsid w:val="004B6970"/>
    <w:rsid w:val="004B754D"/>
    <w:rsid w:val="004C349C"/>
    <w:rsid w:val="004C52CE"/>
    <w:rsid w:val="004C5A21"/>
    <w:rsid w:val="004D0716"/>
    <w:rsid w:val="004D1543"/>
    <w:rsid w:val="004D5BE1"/>
    <w:rsid w:val="004D714A"/>
    <w:rsid w:val="004E03FF"/>
    <w:rsid w:val="004E3F00"/>
    <w:rsid w:val="004E776E"/>
    <w:rsid w:val="004F0BEA"/>
    <w:rsid w:val="004F1665"/>
    <w:rsid w:val="004F4F3C"/>
    <w:rsid w:val="00500472"/>
    <w:rsid w:val="005032C7"/>
    <w:rsid w:val="00505E63"/>
    <w:rsid w:val="005115C3"/>
    <w:rsid w:val="00511716"/>
    <w:rsid w:val="00511BAA"/>
    <w:rsid w:val="0051215D"/>
    <w:rsid w:val="0051656C"/>
    <w:rsid w:val="0052008E"/>
    <w:rsid w:val="005203FE"/>
    <w:rsid w:val="00532027"/>
    <w:rsid w:val="00532489"/>
    <w:rsid w:val="00533E80"/>
    <w:rsid w:val="005379EB"/>
    <w:rsid w:val="00544BA3"/>
    <w:rsid w:val="0054713B"/>
    <w:rsid w:val="00551609"/>
    <w:rsid w:val="005554EF"/>
    <w:rsid w:val="00557740"/>
    <w:rsid w:val="005600CE"/>
    <w:rsid w:val="00571687"/>
    <w:rsid w:val="00573C38"/>
    <w:rsid w:val="005748CC"/>
    <w:rsid w:val="00575B1E"/>
    <w:rsid w:val="005776FC"/>
    <w:rsid w:val="00577A48"/>
    <w:rsid w:val="00583AAD"/>
    <w:rsid w:val="00592CB3"/>
    <w:rsid w:val="005945BC"/>
    <w:rsid w:val="005A7F83"/>
    <w:rsid w:val="005B25E9"/>
    <w:rsid w:val="005B449F"/>
    <w:rsid w:val="005C41FE"/>
    <w:rsid w:val="005C475F"/>
    <w:rsid w:val="005D2831"/>
    <w:rsid w:val="005E1642"/>
    <w:rsid w:val="005E668F"/>
    <w:rsid w:val="005F006E"/>
    <w:rsid w:val="005F05E4"/>
    <w:rsid w:val="005F0DA7"/>
    <w:rsid w:val="005F55F6"/>
    <w:rsid w:val="005F6CE8"/>
    <w:rsid w:val="005F7026"/>
    <w:rsid w:val="005F7156"/>
    <w:rsid w:val="00617ACC"/>
    <w:rsid w:val="00622325"/>
    <w:rsid w:val="00625AAB"/>
    <w:rsid w:val="006315B1"/>
    <w:rsid w:val="00633941"/>
    <w:rsid w:val="00635221"/>
    <w:rsid w:val="00635648"/>
    <w:rsid w:val="00644538"/>
    <w:rsid w:val="00644A13"/>
    <w:rsid w:val="00650933"/>
    <w:rsid w:val="00651F74"/>
    <w:rsid w:val="00653057"/>
    <w:rsid w:val="00653E0F"/>
    <w:rsid w:val="006653AB"/>
    <w:rsid w:val="006700F7"/>
    <w:rsid w:val="00670141"/>
    <w:rsid w:val="0067222C"/>
    <w:rsid w:val="006769E9"/>
    <w:rsid w:val="0068047C"/>
    <w:rsid w:val="0068088A"/>
    <w:rsid w:val="00694DF5"/>
    <w:rsid w:val="00696A62"/>
    <w:rsid w:val="006A0EDF"/>
    <w:rsid w:val="006A2989"/>
    <w:rsid w:val="006A6D30"/>
    <w:rsid w:val="006B6F7D"/>
    <w:rsid w:val="006C268E"/>
    <w:rsid w:val="006C4A80"/>
    <w:rsid w:val="006C572F"/>
    <w:rsid w:val="006C6926"/>
    <w:rsid w:val="006D04AD"/>
    <w:rsid w:val="006D25EE"/>
    <w:rsid w:val="006D4F10"/>
    <w:rsid w:val="006D62D7"/>
    <w:rsid w:val="006E0E10"/>
    <w:rsid w:val="006E1C38"/>
    <w:rsid w:val="006E1EB1"/>
    <w:rsid w:val="006E25AA"/>
    <w:rsid w:val="006E5DA1"/>
    <w:rsid w:val="006E6469"/>
    <w:rsid w:val="006E71D9"/>
    <w:rsid w:val="006F1640"/>
    <w:rsid w:val="006F3489"/>
    <w:rsid w:val="00701AF9"/>
    <w:rsid w:val="0070299C"/>
    <w:rsid w:val="007037D8"/>
    <w:rsid w:val="00726652"/>
    <w:rsid w:val="00741727"/>
    <w:rsid w:val="007422C1"/>
    <w:rsid w:val="00743B4B"/>
    <w:rsid w:val="00746FAA"/>
    <w:rsid w:val="0075224D"/>
    <w:rsid w:val="00753BAD"/>
    <w:rsid w:val="00754A8C"/>
    <w:rsid w:val="007634AD"/>
    <w:rsid w:val="00766D18"/>
    <w:rsid w:val="00772C77"/>
    <w:rsid w:val="007749B3"/>
    <w:rsid w:val="00775156"/>
    <w:rsid w:val="00782A64"/>
    <w:rsid w:val="00796F9E"/>
    <w:rsid w:val="007A3C4F"/>
    <w:rsid w:val="007A63E1"/>
    <w:rsid w:val="007B0CE0"/>
    <w:rsid w:val="007B1632"/>
    <w:rsid w:val="007B5E7F"/>
    <w:rsid w:val="007C0DF9"/>
    <w:rsid w:val="007C1F3A"/>
    <w:rsid w:val="007C2D79"/>
    <w:rsid w:val="007C3478"/>
    <w:rsid w:val="007C7A51"/>
    <w:rsid w:val="007D0171"/>
    <w:rsid w:val="007D53CE"/>
    <w:rsid w:val="007D6B34"/>
    <w:rsid w:val="007E2D2C"/>
    <w:rsid w:val="007E7550"/>
    <w:rsid w:val="007F1AAB"/>
    <w:rsid w:val="007F3930"/>
    <w:rsid w:val="00801DD4"/>
    <w:rsid w:val="00803245"/>
    <w:rsid w:val="00803522"/>
    <w:rsid w:val="0080602E"/>
    <w:rsid w:val="0080640C"/>
    <w:rsid w:val="0080744D"/>
    <w:rsid w:val="00810B30"/>
    <w:rsid w:val="00812C2B"/>
    <w:rsid w:val="0081506E"/>
    <w:rsid w:val="0082235E"/>
    <w:rsid w:val="00823805"/>
    <w:rsid w:val="00831352"/>
    <w:rsid w:val="00835181"/>
    <w:rsid w:val="00843263"/>
    <w:rsid w:val="00844CE0"/>
    <w:rsid w:val="00851A33"/>
    <w:rsid w:val="00852541"/>
    <w:rsid w:val="00857C75"/>
    <w:rsid w:val="00860C66"/>
    <w:rsid w:val="00860DCE"/>
    <w:rsid w:val="00864814"/>
    <w:rsid w:val="008674D0"/>
    <w:rsid w:val="00871F07"/>
    <w:rsid w:val="00876711"/>
    <w:rsid w:val="008916FA"/>
    <w:rsid w:val="008B482F"/>
    <w:rsid w:val="008B7160"/>
    <w:rsid w:val="008C215C"/>
    <w:rsid w:val="008D5A0F"/>
    <w:rsid w:val="008E15E0"/>
    <w:rsid w:val="008E34DB"/>
    <w:rsid w:val="008F7388"/>
    <w:rsid w:val="00902459"/>
    <w:rsid w:val="00911C6F"/>
    <w:rsid w:val="00911CE8"/>
    <w:rsid w:val="009122FA"/>
    <w:rsid w:val="00913F15"/>
    <w:rsid w:val="00914D2C"/>
    <w:rsid w:val="00921C60"/>
    <w:rsid w:val="009246FD"/>
    <w:rsid w:val="00931DE7"/>
    <w:rsid w:val="0093601D"/>
    <w:rsid w:val="00936C90"/>
    <w:rsid w:val="0094163F"/>
    <w:rsid w:val="00941B37"/>
    <w:rsid w:val="00944C0C"/>
    <w:rsid w:val="00945078"/>
    <w:rsid w:val="00945DB8"/>
    <w:rsid w:val="00945DEF"/>
    <w:rsid w:val="009473F6"/>
    <w:rsid w:val="009476D4"/>
    <w:rsid w:val="0095796D"/>
    <w:rsid w:val="00960CFB"/>
    <w:rsid w:val="00960FCB"/>
    <w:rsid w:val="0096356C"/>
    <w:rsid w:val="00963608"/>
    <w:rsid w:val="009648EC"/>
    <w:rsid w:val="009723D0"/>
    <w:rsid w:val="00972BF0"/>
    <w:rsid w:val="009847BE"/>
    <w:rsid w:val="009872F2"/>
    <w:rsid w:val="009909A1"/>
    <w:rsid w:val="009933F8"/>
    <w:rsid w:val="00993878"/>
    <w:rsid w:val="0099622B"/>
    <w:rsid w:val="0099776E"/>
    <w:rsid w:val="009A2D7B"/>
    <w:rsid w:val="009A2EF4"/>
    <w:rsid w:val="009A3599"/>
    <w:rsid w:val="009A361E"/>
    <w:rsid w:val="009A60C2"/>
    <w:rsid w:val="009B373D"/>
    <w:rsid w:val="009B4074"/>
    <w:rsid w:val="009B5663"/>
    <w:rsid w:val="009C105F"/>
    <w:rsid w:val="009C4EFE"/>
    <w:rsid w:val="009C60A4"/>
    <w:rsid w:val="009C61EE"/>
    <w:rsid w:val="009D0B35"/>
    <w:rsid w:val="009D3F57"/>
    <w:rsid w:val="009E1272"/>
    <w:rsid w:val="009E345F"/>
    <w:rsid w:val="009E62A4"/>
    <w:rsid w:val="009F100E"/>
    <w:rsid w:val="009F2C2F"/>
    <w:rsid w:val="009F3BB4"/>
    <w:rsid w:val="009F3F23"/>
    <w:rsid w:val="009F6397"/>
    <w:rsid w:val="009F7318"/>
    <w:rsid w:val="00A024E2"/>
    <w:rsid w:val="00A1073A"/>
    <w:rsid w:val="00A13853"/>
    <w:rsid w:val="00A13F32"/>
    <w:rsid w:val="00A16E7F"/>
    <w:rsid w:val="00A23C44"/>
    <w:rsid w:val="00A251E4"/>
    <w:rsid w:val="00A25832"/>
    <w:rsid w:val="00A26881"/>
    <w:rsid w:val="00A30830"/>
    <w:rsid w:val="00A35149"/>
    <w:rsid w:val="00A379C9"/>
    <w:rsid w:val="00A4333D"/>
    <w:rsid w:val="00A43961"/>
    <w:rsid w:val="00A45B75"/>
    <w:rsid w:val="00A53046"/>
    <w:rsid w:val="00A54ADF"/>
    <w:rsid w:val="00A5535B"/>
    <w:rsid w:val="00A553EB"/>
    <w:rsid w:val="00A56C58"/>
    <w:rsid w:val="00A570C2"/>
    <w:rsid w:val="00A60049"/>
    <w:rsid w:val="00A75446"/>
    <w:rsid w:val="00A760EA"/>
    <w:rsid w:val="00A81243"/>
    <w:rsid w:val="00A8253D"/>
    <w:rsid w:val="00A86479"/>
    <w:rsid w:val="00A90FC3"/>
    <w:rsid w:val="00A92877"/>
    <w:rsid w:val="00A95729"/>
    <w:rsid w:val="00A9652B"/>
    <w:rsid w:val="00A96715"/>
    <w:rsid w:val="00AA3A4B"/>
    <w:rsid w:val="00AB0B4D"/>
    <w:rsid w:val="00AB1BEC"/>
    <w:rsid w:val="00AC12B6"/>
    <w:rsid w:val="00AC3297"/>
    <w:rsid w:val="00AC33B5"/>
    <w:rsid w:val="00AC3605"/>
    <w:rsid w:val="00AC3BBC"/>
    <w:rsid w:val="00AC6A76"/>
    <w:rsid w:val="00AC7E16"/>
    <w:rsid w:val="00AD190C"/>
    <w:rsid w:val="00AD2CE5"/>
    <w:rsid w:val="00AD2D36"/>
    <w:rsid w:val="00AD3A7F"/>
    <w:rsid w:val="00AD6B47"/>
    <w:rsid w:val="00AE2D48"/>
    <w:rsid w:val="00AE5BB6"/>
    <w:rsid w:val="00AF6507"/>
    <w:rsid w:val="00AF6806"/>
    <w:rsid w:val="00AF74A9"/>
    <w:rsid w:val="00B004F1"/>
    <w:rsid w:val="00B027DB"/>
    <w:rsid w:val="00B042A5"/>
    <w:rsid w:val="00B074D7"/>
    <w:rsid w:val="00B10D40"/>
    <w:rsid w:val="00B13D12"/>
    <w:rsid w:val="00B156D3"/>
    <w:rsid w:val="00B17762"/>
    <w:rsid w:val="00B24975"/>
    <w:rsid w:val="00B259B6"/>
    <w:rsid w:val="00B26434"/>
    <w:rsid w:val="00B30618"/>
    <w:rsid w:val="00B30807"/>
    <w:rsid w:val="00B340EA"/>
    <w:rsid w:val="00B37E38"/>
    <w:rsid w:val="00B4028A"/>
    <w:rsid w:val="00B414DE"/>
    <w:rsid w:val="00B4179A"/>
    <w:rsid w:val="00B42C52"/>
    <w:rsid w:val="00B509EB"/>
    <w:rsid w:val="00B50C0C"/>
    <w:rsid w:val="00B514DB"/>
    <w:rsid w:val="00B53ACC"/>
    <w:rsid w:val="00B5476F"/>
    <w:rsid w:val="00B62FE7"/>
    <w:rsid w:val="00B636EA"/>
    <w:rsid w:val="00B65378"/>
    <w:rsid w:val="00B71A01"/>
    <w:rsid w:val="00B71AFE"/>
    <w:rsid w:val="00B7342D"/>
    <w:rsid w:val="00B744EA"/>
    <w:rsid w:val="00B745E2"/>
    <w:rsid w:val="00B74D15"/>
    <w:rsid w:val="00B836F7"/>
    <w:rsid w:val="00B857B6"/>
    <w:rsid w:val="00B92402"/>
    <w:rsid w:val="00B94728"/>
    <w:rsid w:val="00BA054E"/>
    <w:rsid w:val="00BA5F38"/>
    <w:rsid w:val="00BB7A1E"/>
    <w:rsid w:val="00BB7AF3"/>
    <w:rsid w:val="00BC0577"/>
    <w:rsid w:val="00BC4CA3"/>
    <w:rsid w:val="00BD0C08"/>
    <w:rsid w:val="00BD2FF6"/>
    <w:rsid w:val="00BD4C83"/>
    <w:rsid w:val="00BE231E"/>
    <w:rsid w:val="00BE2D6C"/>
    <w:rsid w:val="00BE2DD0"/>
    <w:rsid w:val="00BE3341"/>
    <w:rsid w:val="00BF3F99"/>
    <w:rsid w:val="00C04FF5"/>
    <w:rsid w:val="00C10FB5"/>
    <w:rsid w:val="00C11E6F"/>
    <w:rsid w:val="00C14CF4"/>
    <w:rsid w:val="00C15968"/>
    <w:rsid w:val="00C15FDC"/>
    <w:rsid w:val="00C20964"/>
    <w:rsid w:val="00C21419"/>
    <w:rsid w:val="00C23FF4"/>
    <w:rsid w:val="00C25B9B"/>
    <w:rsid w:val="00C308F5"/>
    <w:rsid w:val="00C30FFD"/>
    <w:rsid w:val="00C3255B"/>
    <w:rsid w:val="00C3428B"/>
    <w:rsid w:val="00C52DB4"/>
    <w:rsid w:val="00C52DD3"/>
    <w:rsid w:val="00C5470F"/>
    <w:rsid w:val="00C55630"/>
    <w:rsid w:val="00C600A7"/>
    <w:rsid w:val="00C60B40"/>
    <w:rsid w:val="00C624F3"/>
    <w:rsid w:val="00C63758"/>
    <w:rsid w:val="00C67F61"/>
    <w:rsid w:val="00C71B1B"/>
    <w:rsid w:val="00C83327"/>
    <w:rsid w:val="00C85729"/>
    <w:rsid w:val="00C86C3A"/>
    <w:rsid w:val="00C91273"/>
    <w:rsid w:val="00C91AB8"/>
    <w:rsid w:val="00CA0794"/>
    <w:rsid w:val="00CA1536"/>
    <w:rsid w:val="00CA42ED"/>
    <w:rsid w:val="00CA511C"/>
    <w:rsid w:val="00CA61E8"/>
    <w:rsid w:val="00CC2037"/>
    <w:rsid w:val="00CC3843"/>
    <w:rsid w:val="00CE66DE"/>
    <w:rsid w:val="00CE7496"/>
    <w:rsid w:val="00CF13AD"/>
    <w:rsid w:val="00CF76C0"/>
    <w:rsid w:val="00D0498B"/>
    <w:rsid w:val="00D2137C"/>
    <w:rsid w:val="00D2377C"/>
    <w:rsid w:val="00D23DF8"/>
    <w:rsid w:val="00D24A3A"/>
    <w:rsid w:val="00D25683"/>
    <w:rsid w:val="00D25A3B"/>
    <w:rsid w:val="00D325D5"/>
    <w:rsid w:val="00D35C5C"/>
    <w:rsid w:val="00D3741A"/>
    <w:rsid w:val="00D37AB7"/>
    <w:rsid w:val="00D4013C"/>
    <w:rsid w:val="00D40417"/>
    <w:rsid w:val="00D45B7F"/>
    <w:rsid w:val="00D46159"/>
    <w:rsid w:val="00D713A3"/>
    <w:rsid w:val="00D7213A"/>
    <w:rsid w:val="00D82FEB"/>
    <w:rsid w:val="00D838D0"/>
    <w:rsid w:val="00D83C5E"/>
    <w:rsid w:val="00D87618"/>
    <w:rsid w:val="00D9190C"/>
    <w:rsid w:val="00D92147"/>
    <w:rsid w:val="00D95021"/>
    <w:rsid w:val="00D96154"/>
    <w:rsid w:val="00DA07D4"/>
    <w:rsid w:val="00DA28A8"/>
    <w:rsid w:val="00DA4A24"/>
    <w:rsid w:val="00DA6A5C"/>
    <w:rsid w:val="00DB1578"/>
    <w:rsid w:val="00DB30D9"/>
    <w:rsid w:val="00DC0E57"/>
    <w:rsid w:val="00DC156D"/>
    <w:rsid w:val="00DC1B7F"/>
    <w:rsid w:val="00DD3992"/>
    <w:rsid w:val="00DE446A"/>
    <w:rsid w:val="00DE6DC3"/>
    <w:rsid w:val="00DE79FE"/>
    <w:rsid w:val="00E035B9"/>
    <w:rsid w:val="00E0794F"/>
    <w:rsid w:val="00E10AB2"/>
    <w:rsid w:val="00E11A68"/>
    <w:rsid w:val="00E13196"/>
    <w:rsid w:val="00E16A23"/>
    <w:rsid w:val="00E26BDC"/>
    <w:rsid w:val="00E33BF9"/>
    <w:rsid w:val="00E37492"/>
    <w:rsid w:val="00E47726"/>
    <w:rsid w:val="00E556FF"/>
    <w:rsid w:val="00E565A7"/>
    <w:rsid w:val="00E60ECD"/>
    <w:rsid w:val="00E61357"/>
    <w:rsid w:val="00E6435C"/>
    <w:rsid w:val="00E67A3B"/>
    <w:rsid w:val="00E72C0E"/>
    <w:rsid w:val="00E733AC"/>
    <w:rsid w:val="00E73443"/>
    <w:rsid w:val="00E7405C"/>
    <w:rsid w:val="00E74AA4"/>
    <w:rsid w:val="00E81471"/>
    <w:rsid w:val="00E845B0"/>
    <w:rsid w:val="00E860E2"/>
    <w:rsid w:val="00E91167"/>
    <w:rsid w:val="00E923E9"/>
    <w:rsid w:val="00E9400E"/>
    <w:rsid w:val="00E94EEF"/>
    <w:rsid w:val="00E979FD"/>
    <w:rsid w:val="00EA2F7D"/>
    <w:rsid w:val="00EA451E"/>
    <w:rsid w:val="00EB0022"/>
    <w:rsid w:val="00EB01CB"/>
    <w:rsid w:val="00EB14F0"/>
    <w:rsid w:val="00EB375E"/>
    <w:rsid w:val="00EB5EE7"/>
    <w:rsid w:val="00EB650C"/>
    <w:rsid w:val="00EC315E"/>
    <w:rsid w:val="00EC379F"/>
    <w:rsid w:val="00EC3FD6"/>
    <w:rsid w:val="00ED1F9E"/>
    <w:rsid w:val="00ED304E"/>
    <w:rsid w:val="00ED38E3"/>
    <w:rsid w:val="00EE04AE"/>
    <w:rsid w:val="00EE22CE"/>
    <w:rsid w:val="00EF2717"/>
    <w:rsid w:val="00EF3135"/>
    <w:rsid w:val="00EF6ED4"/>
    <w:rsid w:val="00F05325"/>
    <w:rsid w:val="00F10926"/>
    <w:rsid w:val="00F10C83"/>
    <w:rsid w:val="00F113C7"/>
    <w:rsid w:val="00F11ED4"/>
    <w:rsid w:val="00F1327F"/>
    <w:rsid w:val="00F1386C"/>
    <w:rsid w:val="00F21965"/>
    <w:rsid w:val="00F21A1B"/>
    <w:rsid w:val="00F22114"/>
    <w:rsid w:val="00F23EB6"/>
    <w:rsid w:val="00F24DE9"/>
    <w:rsid w:val="00F24E34"/>
    <w:rsid w:val="00F33118"/>
    <w:rsid w:val="00F34221"/>
    <w:rsid w:val="00F40967"/>
    <w:rsid w:val="00F517B4"/>
    <w:rsid w:val="00F53224"/>
    <w:rsid w:val="00F71159"/>
    <w:rsid w:val="00F73812"/>
    <w:rsid w:val="00F73B58"/>
    <w:rsid w:val="00F819AD"/>
    <w:rsid w:val="00F8234D"/>
    <w:rsid w:val="00F914B0"/>
    <w:rsid w:val="00F93168"/>
    <w:rsid w:val="00FA555F"/>
    <w:rsid w:val="00FA5FE9"/>
    <w:rsid w:val="00FB2C3E"/>
    <w:rsid w:val="00FB755B"/>
    <w:rsid w:val="00FC7465"/>
    <w:rsid w:val="00FD06FC"/>
    <w:rsid w:val="00FD0AF7"/>
    <w:rsid w:val="00FD4626"/>
    <w:rsid w:val="00FE6129"/>
    <w:rsid w:val="00FE75DB"/>
    <w:rsid w:val="00FF490C"/>
    <w:rsid w:val="00FF4A05"/>
    <w:rsid w:val="574A5FA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f6bd27,#f6bb28"/>
    </o:shapedefaults>
    <o:shapelayout v:ext="edit">
      <o:idmap v:ext="edit" data="1"/>
    </o:shapelayout>
  </w:shapeDefaults>
  <w:decimalSymbol w:val=","/>
  <w:listSeparator w:val=";"/>
  <w14:docId w14:val="5830AA7E"/>
  <w15:docId w15:val="{529FF6E3-EDDF-4FA7-9EB0-C4813F846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4EF"/>
  </w:style>
  <w:style w:type="paragraph" w:styleId="Titre1">
    <w:name w:val="heading 1"/>
    <w:basedOn w:val="Normal"/>
    <w:next w:val="Normal"/>
    <w:link w:val="Titre1Car"/>
    <w:uiPriority w:val="9"/>
    <w:qFormat/>
    <w:rsid w:val="005716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9C4EF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2D637B"/>
    <w:pPr>
      <w:keepNext/>
      <w:keepLines/>
      <w:widowControl/>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C6A76"/>
    <w:pPr>
      <w:tabs>
        <w:tab w:val="center" w:pos="4536"/>
        <w:tab w:val="right" w:pos="9072"/>
      </w:tabs>
      <w:spacing w:after="0" w:line="240" w:lineRule="auto"/>
    </w:pPr>
  </w:style>
  <w:style w:type="character" w:customStyle="1" w:styleId="En-tteCar">
    <w:name w:val="En-tête Car"/>
    <w:basedOn w:val="Policepardfaut"/>
    <w:link w:val="En-tte"/>
    <w:uiPriority w:val="99"/>
    <w:rsid w:val="00AC6A76"/>
  </w:style>
  <w:style w:type="paragraph" w:styleId="Pieddepage">
    <w:name w:val="footer"/>
    <w:basedOn w:val="Normal"/>
    <w:link w:val="PieddepageCar"/>
    <w:uiPriority w:val="99"/>
    <w:unhideWhenUsed/>
    <w:rsid w:val="00AC6A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6A76"/>
  </w:style>
  <w:style w:type="paragraph" w:customStyle="1" w:styleId="TEXT-COURANTmaigre">
    <w:name w:val="TEXT-COURANT maigre"/>
    <w:basedOn w:val="Normal"/>
    <w:uiPriority w:val="99"/>
    <w:rsid w:val="001037D9"/>
    <w:pPr>
      <w:suppressAutoHyphens/>
      <w:autoSpaceDE w:val="0"/>
      <w:autoSpaceDN w:val="0"/>
      <w:adjustRightInd w:val="0"/>
      <w:spacing w:after="0" w:line="288" w:lineRule="auto"/>
      <w:jc w:val="both"/>
      <w:textAlignment w:val="center"/>
    </w:pPr>
    <w:rPr>
      <w:rFonts w:ascii="HelveticaNeueLT-LightCond" w:hAnsi="HelveticaNeueLT-LightCond" w:cs="HelveticaNeueLT-LightCond"/>
      <w:color w:val="000000"/>
      <w:sz w:val="24"/>
      <w:szCs w:val="24"/>
    </w:rPr>
  </w:style>
  <w:style w:type="paragraph" w:styleId="Paragraphedeliste">
    <w:name w:val="List Paragraph"/>
    <w:basedOn w:val="Normal"/>
    <w:uiPriority w:val="34"/>
    <w:qFormat/>
    <w:rsid w:val="009F3BB4"/>
    <w:pPr>
      <w:ind w:left="720"/>
      <w:contextualSpacing/>
    </w:pPr>
  </w:style>
  <w:style w:type="character" w:customStyle="1" w:styleId="Titre1Car">
    <w:name w:val="Titre 1 Car"/>
    <w:basedOn w:val="Policepardfaut"/>
    <w:link w:val="Titre1"/>
    <w:uiPriority w:val="9"/>
    <w:rsid w:val="00571687"/>
    <w:rPr>
      <w:rFonts w:asciiTheme="majorHAnsi" w:eastAsiaTheme="majorEastAsia" w:hAnsiTheme="majorHAnsi" w:cstheme="majorBidi"/>
      <w:color w:val="365F91" w:themeColor="accent1" w:themeShade="BF"/>
      <w:sz w:val="32"/>
      <w:szCs w:val="32"/>
    </w:rPr>
  </w:style>
  <w:style w:type="character" w:styleId="Textedelespacerserv">
    <w:name w:val="Placeholder Text"/>
    <w:basedOn w:val="Policepardfaut"/>
    <w:uiPriority w:val="99"/>
    <w:semiHidden/>
    <w:rsid w:val="00571687"/>
    <w:rPr>
      <w:color w:val="808080"/>
    </w:rPr>
  </w:style>
  <w:style w:type="paragraph" w:styleId="NormalWeb">
    <w:name w:val="Normal (Web)"/>
    <w:basedOn w:val="Normal"/>
    <w:uiPriority w:val="99"/>
    <w:semiHidden/>
    <w:unhideWhenUsed/>
    <w:rsid w:val="00635221"/>
    <w:pPr>
      <w:widowControl/>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120ADE"/>
    <w:rPr>
      <w:sz w:val="16"/>
      <w:szCs w:val="16"/>
    </w:rPr>
  </w:style>
  <w:style w:type="paragraph" w:styleId="Commentaire">
    <w:name w:val="annotation text"/>
    <w:basedOn w:val="Normal"/>
    <w:link w:val="CommentaireCar"/>
    <w:uiPriority w:val="99"/>
    <w:semiHidden/>
    <w:unhideWhenUsed/>
    <w:rsid w:val="00120ADE"/>
    <w:pPr>
      <w:spacing w:line="240" w:lineRule="auto"/>
    </w:pPr>
    <w:rPr>
      <w:sz w:val="20"/>
      <w:szCs w:val="20"/>
    </w:rPr>
  </w:style>
  <w:style w:type="character" w:customStyle="1" w:styleId="CommentaireCar">
    <w:name w:val="Commentaire Car"/>
    <w:basedOn w:val="Policepardfaut"/>
    <w:link w:val="Commentaire"/>
    <w:uiPriority w:val="99"/>
    <w:semiHidden/>
    <w:rsid w:val="00120ADE"/>
    <w:rPr>
      <w:sz w:val="20"/>
      <w:szCs w:val="20"/>
    </w:rPr>
  </w:style>
  <w:style w:type="paragraph" w:styleId="Objetducommentaire">
    <w:name w:val="annotation subject"/>
    <w:basedOn w:val="Commentaire"/>
    <w:next w:val="Commentaire"/>
    <w:link w:val="ObjetducommentaireCar"/>
    <w:uiPriority w:val="99"/>
    <w:semiHidden/>
    <w:unhideWhenUsed/>
    <w:rsid w:val="00120ADE"/>
    <w:rPr>
      <w:b/>
      <w:bCs/>
    </w:rPr>
  </w:style>
  <w:style w:type="character" w:customStyle="1" w:styleId="ObjetducommentaireCar">
    <w:name w:val="Objet du commentaire Car"/>
    <w:basedOn w:val="CommentaireCar"/>
    <w:link w:val="Objetducommentaire"/>
    <w:uiPriority w:val="99"/>
    <w:semiHidden/>
    <w:rsid w:val="00120ADE"/>
    <w:rPr>
      <w:b/>
      <w:bCs/>
      <w:sz w:val="20"/>
      <w:szCs w:val="20"/>
    </w:rPr>
  </w:style>
  <w:style w:type="paragraph" w:styleId="Textedebulles">
    <w:name w:val="Balloon Text"/>
    <w:basedOn w:val="Normal"/>
    <w:link w:val="TextedebullesCar"/>
    <w:uiPriority w:val="99"/>
    <w:semiHidden/>
    <w:unhideWhenUsed/>
    <w:rsid w:val="00120AD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0ADE"/>
    <w:rPr>
      <w:rFonts w:ascii="Segoe UI" w:hAnsi="Segoe UI" w:cs="Segoe UI"/>
      <w:sz w:val="18"/>
      <w:szCs w:val="18"/>
    </w:rPr>
  </w:style>
  <w:style w:type="character" w:styleId="Lienhypertexte">
    <w:name w:val="Hyperlink"/>
    <w:basedOn w:val="Policepardfaut"/>
    <w:uiPriority w:val="99"/>
    <w:unhideWhenUsed/>
    <w:rsid w:val="001A033C"/>
    <w:rPr>
      <w:color w:val="0000FF" w:themeColor="hyperlink"/>
      <w:u w:val="single"/>
    </w:rPr>
  </w:style>
  <w:style w:type="character" w:customStyle="1" w:styleId="UnresolvedMention1">
    <w:name w:val="Unresolved Mention1"/>
    <w:basedOn w:val="Policepardfaut"/>
    <w:uiPriority w:val="99"/>
    <w:semiHidden/>
    <w:unhideWhenUsed/>
    <w:rsid w:val="000F6D58"/>
    <w:rPr>
      <w:color w:val="605E5C"/>
      <w:shd w:val="clear" w:color="auto" w:fill="E1DFDD"/>
    </w:rPr>
  </w:style>
  <w:style w:type="paragraph" w:styleId="En-ttedetabledesmatires">
    <w:name w:val="TOC Heading"/>
    <w:basedOn w:val="Titre1"/>
    <w:next w:val="Normal"/>
    <w:uiPriority w:val="39"/>
    <w:unhideWhenUsed/>
    <w:qFormat/>
    <w:rsid w:val="00921C60"/>
    <w:pPr>
      <w:widowControl/>
      <w:spacing w:line="259" w:lineRule="auto"/>
      <w:outlineLvl w:val="9"/>
    </w:pPr>
    <w:rPr>
      <w:lang w:eastAsia="fr-FR"/>
    </w:rPr>
  </w:style>
  <w:style w:type="paragraph" w:styleId="TM1">
    <w:name w:val="toc 1"/>
    <w:basedOn w:val="Normal"/>
    <w:next w:val="Normal"/>
    <w:autoRedefine/>
    <w:uiPriority w:val="39"/>
    <w:unhideWhenUsed/>
    <w:rsid w:val="00437616"/>
    <w:pPr>
      <w:tabs>
        <w:tab w:val="right" w:leader="dot" w:pos="11034"/>
      </w:tabs>
      <w:spacing w:after="100"/>
    </w:pPr>
    <w:rPr>
      <w:rFonts w:ascii="Arial" w:eastAsia="Arial" w:hAnsi="Arial" w:cs="Arial"/>
      <w:b/>
      <w:bCs/>
      <w:noProof/>
      <w:color w:val="F6BC27"/>
    </w:rPr>
  </w:style>
  <w:style w:type="table" w:customStyle="1" w:styleId="GridTable4-Accent31">
    <w:name w:val="Grid Table 4 - Accent 31"/>
    <w:basedOn w:val="TableauNormal"/>
    <w:uiPriority w:val="49"/>
    <w:rsid w:val="00491BCA"/>
    <w:pPr>
      <w:widowControl/>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1">
    <w:name w:val="Grid Table 41"/>
    <w:basedOn w:val="TableauNormal"/>
    <w:uiPriority w:val="49"/>
    <w:rsid w:val="00491BC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auNormal"/>
    <w:uiPriority w:val="51"/>
    <w:rsid w:val="00491BC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1">
    <w:name w:val="List Table 21"/>
    <w:basedOn w:val="TableauNormal"/>
    <w:uiPriority w:val="47"/>
    <w:rsid w:val="00491BC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auNormal"/>
    <w:uiPriority w:val="46"/>
    <w:rsid w:val="00491BC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itre3Car">
    <w:name w:val="Titre 3 Car"/>
    <w:basedOn w:val="Policepardfaut"/>
    <w:link w:val="Titre3"/>
    <w:uiPriority w:val="9"/>
    <w:rsid w:val="002D637B"/>
    <w:rPr>
      <w:rFonts w:asciiTheme="majorHAnsi" w:eastAsiaTheme="majorEastAsia" w:hAnsiTheme="majorHAnsi" w:cstheme="majorBidi"/>
      <w:color w:val="243F60" w:themeColor="accent1" w:themeShade="7F"/>
      <w:sz w:val="24"/>
      <w:szCs w:val="24"/>
      <w:lang w:val="nl-BE"/>
    </w:rPr>
  </w:style>
  <w:style w:type="paragraph" w:styleId="TM3">
    <w:name w:val="toc 3"/>
    <w:basedOn w:val="Normal"/>
    <w:next w:val="Normal"/>
    <w:autoRedefine/>
    <w:uiPriority w:val="39"/>
    <w:unhideWhenUsed/>
    <w:rsid w:val="00843263"/>
    <w:pPr>
      <w:tabs>
        <w:tab w:val="right" w:leader="dot" w:pos="11034"/>
      </w:tabs>
      <w:spacing w:after="100"/>
      <w:ind w:left="221"/>
    </w:pPr>
  </w:style>
  <w:style w:type="character" w:customStyle="1" w:styleId="Titre2Car">
    <w:name w:val="Titre 2 Car"/>
    <w:basedOn w:val="Policepardfaut"/>
    <w:link w:val="Titre2"/>
    <w:uiPriority w:val="9"/>
    <w:semiHidden/>
    <w:rsid w:val="009C4EFE"/>
    <w:rPr>
      <w:rFonts w:asciiTheme="majorHAnsi" w:eastAsiaTheme="majorEastAsia" w:hAnsiTheme="majorHAnsi" w:cstheme="majorBidi"/>
      <w:color w:val="365F91" w:themeColor="accent1" w:themeShade="BF"/>
      <w:sz w:val="26"/>
      <w:szCs w:val="26"/>
    </w:rPr>
  </w:style>
  <w:style w:type="paragraph" w:styleId="TM2">
    <w:name w:val="toc 2"/>
    <w:basedOn w:val="Normal"/>
    <w:next w:val="Normal"/>
    <w:autoRedefine/>
    <w:uiPriority w:val="39"/>
    <w:unhideWhenUsed/>
    <w:rsid w:val="0016404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20125">
      <w:bodyDiv w:val="1"/>
      <w:marLeft w:val="0"/>
      <w:marRight w:val="0"/>
      <w:marTop w:val="0"/>
      <w:marBottom w:val="0"/>
      <w:divBdr>
        <w:top w:val="none" w:sz="0" w:space="0" w:color="auto"/>
        <w:left w:val="none" w:sz="0" w:space="0" w:color="auto"/>
        <w:bottom w:val="none" w:sz="0" w:space="0" w:color="auto"/>
        <w:right w:val="none" w:sz="0" w:space="0" w:color="auto"/>
      </w:divBdr>
    </w:div>
    <w:div w:id="181357571">
      <w:bodyDiv w:val="1"/>
      <w:marLeft w:val="0"/>
      <w:marRight w:val="0"/>
      <w:marTop w:val="0"/>
      <w:marBottom w:val="0"/>
      <w:divBdr>
        <w:top w:val="none" w:sz="0" w:space="0" w:color="auto"/>
        <w:left w:val="none" w:sz="0" w:space="0" w:color="auto"/>
        <w:bottom w:val="none" w:sz="0" w:space="0" w:color="auto"/>
        <w:right w:val="none" w:sz="0" w:space="0" w:color="auto"/>
      </w:divBdr>
    </w:div>
    <w:div w:id="229582575">
      <w:bodyDiv w:val="1"/>
      <w:marLeft w:val="0"/>
      <w:marRight w:val="0"/>
      <w:marTop w:val="0"/>
      <w:marBottom w:val="0"/>
      <w:divBdr>
        <w:top w:val="none" w:sz="0" w:space="0" w:color="auto"/>
        <w:left w:val="none" w:sz="0" w:space="0" w:color="auto"/>
        <w:bottom w:val="none" w:sz="0" w:space="0" w:color="auto"/>
        <w:right w:val="none" w:sz="0" w:space="0" w:color="auto"/>
      </w:divBdr>
    </w:div>
    <w:div w:id="355229840">
      <w:bodyDiv w:val="1"/>
      <w:marLeft w:val="0"/>
      <w:marRight w:val="0"/>
      <w:marTop w:val="0"/>
      <w:marBottom w:val="0"/>
      <w:divBdr>
        <w:top w:val="none" w:sz="0" w:space="0" w:color="auto"/>
        <w:left w:val="none" w:sz="0" w:space="0" w:color="auto"/>
        <w:bottom w:val="none" w:sz="0" w:space="0" w:color="auto"/>
        <w:right w:val="none" w:sz="0" w:space="0" w:color="auto"/>
      </w:divBdr>
    </w:div>
    <w:div w:id="580604102">
      <w:bodyDiv w:val="1"/>
      <w:marLeft w:val="0"/>
      <w:marRight w:val="0"/>
      <w:marTop w:val="0"/>
      <w:marBottom w:val="0"/>
      <w:divBdr>
        <w:top w:val="none" w:sz="0" w:space="0" w:color="auto"/>
        <w:left w:val="none" w:sz="0" w:space="0" w:color="auto"/>
        <w:bottom w:val="none" w:sz="0" w:space="0" w:color="auto"/>
        <w:right w:val="none" w:sz="0" w:space="0" w:color="auto"/>
      </w:divBdr>
    </w:div>
    <w:div w:id="627735075">
      <w:bodyDiv w:val="1"/>
      <w:marLeft w:val="0"/>
      <w:marRight w:val="0"/>
      <w:marTop w:val="0"/>
      <w:marBottom w:val="0"/>
      <w:divBdr>
        <w:top w:val="none" w:sz="0" w:space="0" w:color="auto"/>
        <w:left w:val="none" w:sz="0" w:space="0" w:color="auto"/>
        <w:bottom w:val="none" w:sz="0" w:space="0" w:color="auto"/>
        <w:right w:val="none" w:sz="0" w:space="0" w:color="auto"/>
      </w:divBdr>
    </w:div>
    <w:div w:id="883952274">
      <w:bodyDiv w:val="1"/>
      <w:marLeft w:val="0"/>
      <w:marRight w:val="0"/>
      <w:marTop w:val="0"/>
      <w:marBottom w:val="0"/>
      <w:divBdr>
        <w:top w:val="none" w:sz="0" w:space="0" w:color="auto"/>
        <w:left w:val="none" w:sz="0" w:space="0" w:color="auto"/>
        <w:bottom w:val="none" w:sz="0" w:space="0" w:color="auto"/>
        <w:right w:val="none" w:sz="0" w:space="0" w:color="auto"/>
      </w:divBdr>
    </w:div>
    <w:div w:id="1122268788">
      <w:bodyDiv w:val="1"/>
      <w:marLeft w:val="0"/>
      <w:marRight w:val="0"/>
      <w:marTop w:val="0"/>
      <w:marBottom w:val="0"/>
      <w:divBdr>
        <w:top w:val="none" w:sz="0" w:space="0" w:color="auto"/>
        <w:left w:val="none" w:sz="0" w:space="0" w:color="auto"/>
        <w:bottom w:val="none" w:sz="0" w:space="0" w:color="auto"/>
        <w:right w:val="none" w:sz="0" w:space="0" w:color="auto"/>
      </w:divBdr>
    </w:div>
    <w:div w:id="1160118351">
      <w:bodyDiv w:val="1"/>
      <w:marLeft w:val="0"/>
      <w:marRight w:val="0"/>
      <w:marTop w:val="0"/>
      <w:marBottom w:val="0"/>
      <w:divBdr>
        <w:top w:val="none" w:sz="0" w:space="0" w:color="auto"/>
        <w:left w:val="none" w:sz="0" w:space="0" w:color="auto"/>
        <w:bottom w:val="none" w:sz="0" w:space="0" w:color="auto"/>
        <w:right w:val="none" w:sz="0" w:space="0" w:color="auto"/>
      </w:divBdr>
    </w:div>
    <w:div w:id="1382172750">
      <w:bodyDiv w:val="1"/>
      <w:marLeft w:val="0"/>
      <w:marRight w:val="0"/>
      <w:marTop w:val="0"/>
      <w:marBottom w:val="0"/>
      <w:divBdr>
        <w:top w:val="none" w:sz="0" w:space="0" w:color="auto"/>
        <w:left w:val="none" w:sz="0" w:space="0" w:color="auto"/>
        <w:bottom w:val="none" w:sz="0" w:space="0" w:color="auto"/>
        <w:right w:val="none" w:sz="0" w:space="0" w:color="auto"/>
      </w:divBdr>
    </w:div>
    <w:div w:id="1506751237">
      <w:bodyDiv w:val="1"/>
      <w:marLeft w:val="0"/>
      <w:marRight w:val="0"/>
      <w:marTop w:val="0"/>
      <w:marBottom w:val="0"/>
      <w:divBdr>
        <w:top w:val="none" w:sz="0" w:space="0" w:color="auto"/>
        <w:left w:val="none" w:sz="0" w:space="0" w:color="auto"/>
        <w:bottom w:val="none" w:sz="0" w:space="0" w:color="auto"/>
        <w:right w:val="none" w:sz="0" w:space="0" w:color="auto"/>
      </w:divBdr>
    </w:div>
    <w:div w:id="1745181063">
      <w:bodyDiv w:val="1"/>
      <w:marLeft w:val="0"/>
      <w:marRight w:val="0"/>
      <w:marTop w:val="0"/>
      <w:marBottom w:val="0"/>
      <w:divBdr>
        <w:top w:val="none" w:sz="0" w:space="0" w:color="auto"/>
        <w:left w:val="none" w:sz="0" w:space="0" w:color="auto"/>
        <w:bottom w:val="none" w:sz="0" w:space="0" w:color="auto"/>
        <w:right w:val="none" w:sz="0" w:space="0" w:color="auto"/>
      </w:divBdr>
    </w:div>
    <w:div w:id="1896551341">
      <w:bodyDiv w:val="1"/>
      <w:marLeft w:val="0"/>
      <w:marRight w:val="0"/>
      <w:marTop w:val="0"/>
      <w:marBottom w:val="0"/>
      <w:divBdr>
        <w:top w:val="none" w:sz="0" w:space="0" w:color="auto"/>
        <w:left w:val="none" w:sz="0" w:space="0" w:color="auto"/>
        <w:bottom w:val="none" w:sz="0" w:space="0" w:color="auto"/>
        <w:right w:val="none" w:sz="0" w:space="0" w:color="auto"/>
      </w:divBdr>
    </w:div>
    <w:div w:id="2027248782">
      <w:bodyDiv w:val="1"/>
      <w:marLeft w:val="0"/>
      <w:marRight w:val="0"/>
      <w:marTop w:val="0"/>
      <w:marBottom w:val="0"/>
      <w:divBdr>
        <w:top w:val="none" w:sz="0" w:space="0" w:color="auto"/>
        <w:left w:val="none" w:sz="0" w:space="0" w:color="auto"/>
        <w:bottom w:val="none" w:sz="0" w:space="0" w:color="auto"/>
        <w:right w:val="none" w:sz="0" w:space="0" w:color="auto"/>
      </w:divBdr>
    </w:div>
    <w:div w:id="2103182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be-nl.media.groupe.renault.com/" TargetMode="External"/><Relationship Id="rId1" Type="http://schemas.openxmlformats.org/officeDocument/2006/relationships/hyperlink" Target="http://www.renault.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2" ma:contentTypeDescription="Crée un document." ma:contentTypeScope="" ma:versionID="9fa3f275af4e3ee2c667d5e69c831a7c">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c3c12ac716f739b99969b241a167649b"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C85A35-DC74-4C78-BAD1-C0132211152D}">
  <ds:schemaRefs>
    <ds:schemaRef ds:uri="http://schemas.microsoft.com/office/infopath/2007/PartnerControls"/>
    <ds:schemaRef ds:uri="ef666a4d-adfb-4548-aafa-b915ba9bdc4d"/>
    <ds:schemaRef ds:uri="http://purl.org/dc/elements/1.1/"/>
    <ds:schemaRef ds:uri="http://schemas.microsoft.com/office/2006/metadata/properties"/>
    <ds:schemaRef ds:uri="a2aacc92-9e0b-405e-9f2d-aed7a7f01dbb"/>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F214EFFF-6007-4B83-A79E-5605733AA968}">
  <ds:schemaRefs>
    <ds:schemaRef ds:uri="http://schemas.openxmlformats.org/officeDocument/2006/bibliography"/>
  </ds:schemaRefs>
</ds:datastoreItem>
</file>

<file path=customXml/itemProps3.xml><?xml version="1.0" encoding="utf-8"?>
<ds:datastoreItem xmlns:ds="http://schemas.openxmlformats.org/officeDocument/2006/customXml" ds:itemID="{2493DD98-2BD0-47EC-BB32-FE4EB5A895CA}">
  <ds:schemaRefs>
    <ds:schemaRef ds:uri="http://schemas.microsoft.com/sharepoint/v3/contenttype/forms"/>
  </ds:schemaRefs>
</ds:datastoreItem>
</file>

<file path=customXml/itemProps4.xml><?xml version="1.0" encoding="utf-8"?>
<ds:datastoreItem xmlns:ds="http://schemas.openxmlformats.org/officeDocument/2006/customXml" ds:itemID="{DF490321-A7C8-4665-AED2-B5CA7DCFD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4481</Words>
  <Characters>24651</Characters>
  <Application>Microsoft Office Word</Application>
  <DocSecurity>4</DocSecurity>
  <Lines>205</Lines>
  <Paragraphs>58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Document Type Communiqué de presse Renault</vt:lpstr>
      <vt:lpstr>Document Type Communiqué de presse Renault</vt:lpstr>
    </vt:vector>
  </TitlesOfParts>
  <Company>ALLIANCE</Company>
  <LinksUpToDate>false</LinksUpToDate>
  <CharactersWithSpaces>29074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Type Communiqué de presse Renault</dc:title>
  <dc:creator>CEILLIER Valerie</dc:creator>
  <cp:lastModifiedBy>BARTHOLOME Regine</cp:lastModifiedBy>
  <cp:revision>2</cp:revision>
  <cp:lastPrinted>2021-04-29T04:34:00Z</cp:lastPrinted>
  <dcterms:created xsi:type="dcterms:W3CDTF">2021-05-05T09:10:00Z</dcterms:created>
  <dcterms:modified xsi:type="dcterms:W3CDTF">2021-05-05T09:10:00Z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2015-04-22T00:00:00Z</vt:filetime>
  </property>
  <property fmtid="{D5CDD505-2E9C-101B-9397-08002B2CF9AE}" pid="3" name="LastSaved">
    <vt:filetime>2015-04-22T00:00:00Z</vt:filetime>
  </property>
  <property fmtid="{D5CDD505-2E9C-101B-9397-08002B2CF9AE}" pid="4" name="ContentTypeId">
    <vt:lpwstr>0x01010094EFF6A8AA0B6644BE35E8C3521584F7</vt:lpwstr>
  </property>
  <property fmtid="{D5CDD505-2E9C-101B-9397-08002B2CF9AE}" pid="5" name="ACP_Renault_DocumentType">
    <vt:lpwstr/>
  </property>
  <property fmtid="{D5CDD505-2E9C-101B-9397-08002B2CF9AE}" pid="6" name="ACP_Renault_SecurityClassification">
    <vt:lpwstr/>
  </property>
  <property fmtid="{D5CDD505-2E9C-101B-9397-08002B2CF9AE}" pid="7" name="ACP_OwnerOrganization">
    <vt:lpwstr/>
  </property>
  <property fmtid="{D5CDD505-2E9C-101B-9397-08002B2CF9AE}" pid="8" name="ACP_Renault_RelevantRegion">
    <vt:lpwstr/>
  </property>
  <property fmtid="{D5CDD505-2E9C-101B-9397-08002B2CF9AE}" pid="9" name="Comms Best Practice Categories">
    <vt:lpwstr/>
  </property>
  <property fmtid="{D5CDD505-2E9C-101B-9397-08002B2CF9AE}" pid="10" name="Brand or Organization">
    <vt:lpwstr>4;#Groupe Renault|1993f3b6-e1fd-473f-a3e2-b803a9dfcd90</vt:lpwstr>
  </property>
  <property fmtid="{D5CDD505-2E9C-101B-9397-08002B2CF9AE}" pid="11" name="Topic">
    <vt:lpwstr/>
  </property>
  <property fmtid="{D5CDD505-2E9C-101B-9397-08002B2CF9AE}" pid="12" name="Event, Campaign or Activity">
    <vt:lpwstr>1144;#Media Relese Template - Groupe Renault|13d7cc79-4b73-4184-9918-256463af47d1</vt:lpwstr>
  </property>
  <property fmtid="{D5CDD505-2E9C-101B-9397-08002B2CF9AE}" pid="13" name="Comms Activity">
    <vt:lpwstr/>
  </property>
  <property fmtid="{D5CDD505-2E9C-101B-9397-08002B2CF9AE}" pid="14" name="Vehicles">
    <vt:lpwstr/>
  </property>
  <property fmtid="{D5CDD505-2E9C-101B-9397-08002B2CF9AE}" pid="15" name="Doc Type">
    <vt:lpwstr>156;#Template|9f223751-59c9-482f-8ce4-7145f4b816d7;#41;#Release|78c07cfe-bb83-49b4-a3d7-94e5079656a4;#193;#Language - French|aa1e95c1-7749-411b-bbb5-8224bca44baf</vt:lpwstr>
  </property>
  <property fmtid="{D5CDD505-2E9C-101B-9397-08002B2CF9AE}" pid="16" name="MSIP_Label_7f30fc12-c89a-4829-a476-5bf9e2086332_Enabled">
    <vt:lpwstr>true</vt:lpwstr>
  </property>
  <property fmtid="{D5CDD505-2E9C-101B-9397-08002B2CF9AE}" pid="17" name="MSIP_Label_7f30fc12-c89a-4829-a476-5bf9e2086332_SetDate">
    <vt:lpwstr>2021-04-27T08:52:15Z</vt:lpwstr>
  </property>
  <property fmtid="{D5CDD505-2E9C-101B-9397-08002B2CF9AE}" pid="18" name="MSIP_Label_7f30fc12-c89a-4829-a476-5bf9e2086332_Method">
    <vt:lpwstr>Privileged</vt:lpwstr>
  </property>
  <property fmtid="{D5CDD505-2E9C-101B-9397-08002B2CF9AE}" pid="19" name="MSIP_Label_7f30fc12-c89a-4829-a476-5bf9e2086332_Name">
    <vt:lpwstr>Not protected (Anyone)_0</vt:lpwstr>
  </property>
  <property fmtid="{D5CDD505-2E9C-101B-9397-08002B2CF9AE}" pid="20" name="MSIP_Label_7f30fc12-c89a-4829-a476-5bf9e2086332_SiteId">
    <vt:lpwstr>d6b0bbee-7cd9-4d60-bce6-4a67b543e2ae</vt:lpwstr>
  </property>
  <property fmtid="{D5CDD505-2E9C-101B-9397-08002B2CF9AE}" pid="21" name="MSIP_Label_7f30fc12-c89a-4829-a476-5bf9e2086332_ActionId">
    <vt:lpwstr>dd9257a1-f605-4091-9cb7-f01da6050fd8</vt:lpwstr>
  </property>
  <property fmtid="{D5CDD505-2E9C-101B-9397-08002B2CF9AE}" pid="22" name="MSIP_Label_7f30fc12-c89a-4829-a476-5bf9e2086332_ContentBits">
    <vt:lpwstr>0</vt:lpwstr>
  </property>
</Properties>
</file>