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6E4B9" w14:textId="03963E09" w:rsidR="00317B55" w:rsidRPr="00FA139E" w:rsidRDefault="005D701B" w:rsidP="006B1855">
      <w:pPr>
        <w:pStyle w:val="Maintitle"/>
        <w:rPr>
          <w:rFonts w:ascii="NouvelR" w:hAnsi="NouvelR"/>
        </w:rPr>
      </w:pPr>
      <w:r w:rsidRPr="00AA1E7B">
        <w:rPr>
          <w:rFonts w:ascii="NouvelR" w:hAnsi="NouvelR"/>
          <w:noProof/>
        </w:rPr>
        <mc:AlternateContent>
          <mc:Choice Requires="wps">
            <w:drawing>
              <wp:anchor distT="0" distB="0" distL="114300" distR="114300" simplePos="0" relativeHeight="251658240" behindDoc="1" locked="0" layoutInCell="1" allowOverlap="1" wp14:anchorId="388D8BF4" wp14:editId="4B90DF36">
                <wp:simplePos x="0" y="0"/>
                <wp:positionH relativeFrom="page">
                  <wp:posOffset>633730</wp:posOffset>
                </wp:positionH>
                <wp:positionV relativeFrom="page">
                  <wp:posOffset>1242060</wp:posOffset>
                </wp:positionV>
                <wp:extent cx="1544400" cy="151200"/>
                <wp:effectExtent l="0" t="0" r="508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2DFEAA9B" w14:textId="3663B5D8" w:rsidR="005D701B" w:rsidRPr="00AA1E7B" w:rsidRDefault="003E1708">
                            <w:pPr>
                              <w:rPr>
                                <w:rFonts w:ascii="NouvelR" w:hAnsi="NouvelR" w:cs="Arial"/>
                                <w:sz w:val="22"/>
                                <w:szCs w:val="22"/>
                              </w:rPr>
                            </w:pPr>
                            <w:r>
                              <w:rPr>
                                <w:rFonts w:ascii="NouvelR" w:hAnsi="NouvelR" w:cs="Arial"/>
                                <w:sz w:val="22"/>
                                <w:szCs w:val="22"/>
                              </w:rPr>
                              <w:t>07</w:t>
                            </w:r>
                            <w:r w:rsidR="00A33407">
                              <w:rPr>
                                <w:rFonts w:ascii="NouvelR" w:hAnsi="NouvelR" w:cs="Arial"/>
                                <w:sz w:val="22"/>
                                <w:szCs w:val="22"/>
                              </w:rPr>
                              <w:t>/</w:t>
                            </w:r>
                            <w:r>
                              <w:rPr>
                                <w:rFonts w:ascii="NouvelR" w:hAnsi="NouvelR" w:cs="Arial"/>
                                <w:sz w:val="22"/>
                                <w:szCs w:val="22"/>
                              </w:rPr>
                              <w:t>10</w:t>
                            </w:r>
                            <w:r w:rsidR="009A4D46">
                              <w:rPr>
                                <w:rFonts w:ascii="NouvelR" w:hAnsi="NouvelR" w:cs="Arial"/>
                                <w:sz w:val="22"/>
                                <w:szCs w:val="22"/>
                              </w:rPr>
                              <w:t>/</w:t>
                            </w:r>
                            <w:r>
                              <w:rPr>
                                <w:rFonts w:ascii="NouvelR" w:hAnsi="NouvelR" w:cs="Arial"/>
                                <w:sz w:val="22"/>
                                <w:szCs w:val="22"/>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8D8BF4" id="_x0000_t202" coordsize="21600,21600" o:spt="202" path="m,l,21600r21600,l21600,xe">
                <v:stroke joinstyle="miter"/>
                <v:path gradientshapeok="t" o:connecttype="rect"/>
              </v:shapetype>
              <v:shape id="Zone de texte 3" o:spid="_x0000_s1026" type="#_x0000_t202" style="position:absolute;margin-left:49.9pt;margin-top:97.8pt;width:121.6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" filled="f" stroked="f" strokeweight=".5pt">
                <v:textbox style="mso-fit-shape-to-text:t" inset="0,0,0,0">
                  <w:txbxContent>
                    <w:p w14:paraId="2DFEAA9B" w14:textId="3663B5D8" w:rsidR="005D701B" w:rsidRPr="00AA1E7B" w:rsidRDefault="003E1708">
                      <w:pPr>
                        <w:rPr>
                          <w:rFonts w:ascii="NouvelR" w:hAnsi="NouvelR" w:cs="Arial"/>
                          <w:sz w:val="22"/>
                          <w:szCs w:val="22"/>
                        </w:rPr>
                      </w:pPr>
                      <w:r>
                        <w:rPr>
                          <w:rFonts w:ascii="NouvelR" w:hAnsi="NouvelR" w:cs="Arial"/>
                          <w:sz w:val="22"/>
                          <w:szCs w:val="22"/>
                        </w:rPr>
                        <w:t>07</w:t>
                      </w:r>
                      <w:r w:rsidR="00A33407">
                        <w:rPr>
                          <w:rFonts w:ascii="NouvelR" w:hAnsi="NouvelR" w:cs="Arial"/>
                          <w:sz w:val="22"/>
                          <w:szCs w:val="22"/>
                        </w:rPr>
                        <w:t>/</w:t>
                      </w:r>
                      <w:r>
                        <w:rPr>
                          <w:rFonts w:ascii="NouvelR" w:hAnsi="NouvelR" w:cs="Arial"/>
                          <w:sz w:val="22"/>
                          <w:szCs w:val="22"/>
                        </w:rPr>
                        <w:t>10</w:t>
                      </w:r>
                      <w:r w:rsidR="009A4D46">
                        <w:rPr>
                          <w:rFonts w:ascii="NouvelR" w:hAnsi="NouvelR" w:cs="Arial"/>
                          <w:sz w:val="22"/>
                          <w:szCs w:val="22"/>
                        </w:rPr>
                        <w:t>/</w:t>
                      </w:r>
                      <w:r>
                        <w:rPr>
                          <w:rFonts w:ascii="NouvelR" w:hAnsi="NouvelR" w:cs="Arial"/>
                          <w:sz w:val="22"/>
                          <w:szCs w:val="22"/>
                        </w:rPr>
                        <w:t>2022</w:t>
                      </w:r>
                    </w:p>
                  </w:txbxContent>
                </v:textbox>
                <w10:wrap anchorx="page" anchory="page"/>
              </v:shape>
            </w:pict>
          </mc:Fallback>
        </mc:AlternateContent>
      </w:r>
      <w:r w:rsidR="0048472C">
        <w:rPr>
          <w:rFonts w:ascii="NouvelR" w:hAnsi="NouvelR"/>
        </w:rPr>
        <w:t>L</w:t>
      </w:r>
      <w:r w:rsidR="0048472C" w:rsidRPr="0048472C">
        <w:rPr>
          <w:rFonts w:ascii="NouvelR" w:hAnsi="NouvelR"/>
        </w:rPr>
        <w:t>’ATELIER RENAULT SUR LES CHAMPS-</w:t>
      </w:r>
      <w:r w:rsidR="00362811">
        <w:rPr>
          <w:rFonts w:ascii="NouvelR" w:hAnsi="NouvelR"/>
        </w:rPr>
        <w:t>É</w:t>
      </w:r>
      <w:r w:rsidR="0048472C" w:rsidRPr="0048472C">
        <w:rPr>
          <w:rFonts w:ascii="NouvelR" w:hAnsi="NouvelR"/>
        </w:rPr>
        <w:t>LYSÉES FAIT PEAU NEUVE</w:t>
      </w:r>
    </w:p>
    <w:p w14:paraId="4231683F" w14:textId="6C119CAD" w:rsidR="009F1277" w:rsidRPr="00D619B8" w:rsidRDefault="009F1277" w:rsidP="00D619B8">
      <w:pPr>
        <w:pStyle w:val="Maintitle"/>
        <w:jc w:val="both"/>
        <w:rPr>
          <w:rFonts w:ascii="NouvelR" w:hAnsi="NouvelR"/>
          <w:b w:val="0"/>
          <w:bCs w:val="0"/>
        </w:rPr>
      </w:pPr>
    </w:p>
    <w:p w14:paraId="30C82E1E" w14:textId="5871B3FF" w:rsidR="00FC0CBC" w:rsidRPr="00D61997" w:rsidRDefault="00FC0CBC" w:rsidP="00FC0CBC">
      <w:pPr>
        <w:pStyle w:val="Sous-titre1"/>
        <w:numPr>
          <w:ilvl w:val="0"/>
          <w:numId w:val="4"/>
        </w:numPr>
        <w:jc w:val="both"/>
        <w:rPr>
          <w:rFonts w:ascii="NouvelR" w:hAnsi="NouvelR"/>
          <w:b/>
          <w:bCs/>
          <w:sz w:val="24"/>
          <w:szCs w:val="24"/>
        </w:rPr>
      </w:pPr>
      <w:r w:rsidRPr="00D61997">
        <w:rPr>
          <w:rFonts w:ascii="NouvelR" w:hAnsi="NouvelR"/>
          <w:b/>
          <w:bCs/>
          <w:caps w:val="0"/>
          <w:sz w:val="24"/>
          <w:szCs w:val="24"/>
        </w:rPr>
        <w:t>L’actuelle vitrine de la marque fermera ses portes au public le 7 novembre 2022.</w:t>
      </w:r>
      <w:r w:rsidR="00614277" w:rsidRPr="00D61997">
        <w:rPr>
          <w:sz w:val="24"/>
          <w:szCs w:val="24"/>
        </w:rPr>
        <w:t xml:space="preserve"> </w:t>
      </w:r>
    </w:p>
    <w:p w14:paraId="67D00FC6" w14:textId="417D121B" w:rsidR="00D1723B" w:rsidRPr="00D61997" w:rsidRDefault="00D1723B" w:rsidP="00EA4E8D">
      <w:pPr>
        <w:pStyle w:val="Sous-titre1"/>
        <w:numPr>
          <w:ilvl w:val="0"/>
          <w:numId w:val="4"/>
        </w:numPr>
        <w:jc w:val="both"/>
        <w:rPr>
          <w:rFonts w:ascii="NouvelR" w:hAnsi="NouvelR"/>
          <w:b/>
          <w:bCs/>
          <w:sz w:val="24"/>
          <w:szCs w:val="24"/>
        </w:rPr>
      </w:pPr>
      <w:r w:rsidRPr="00D61997">
        <w:rPr>
          <w:rFonts w:ascii="NouvelR" w:hAnsi="NouvelR"/>
          <w:b/>
          <w:bCs/>
          <w:caps w:val="0"/>
          <w:sz w:val="24"/>
          <w:szCs w:val="24"/>
        </w:rPr>
        <w:t>Cent douze ans après y avoir installé un premier showroom, Renault confirme sa présence sur la mythique avenue des Champs-</w:t>
      </w:r>
      <w:r w:rsidR="001841E8">
        <w:rPr>
          <w:rFonts w:ascii="NouvelR" w:hAnsi="NouvelR"/>
          <w:b/>
          <w:bCs/>
          <w:caps w:val="0"/>
          <w:sz w:val="24"/>
          <w:szCs w:val="24"/>
        </w:rPr>
        <w:t>É</w:t>
      </w:r>
      <w:r w:rsidRPr="00D61997">
        <w:rPr>
          <w:rFonts w:ascii="NouvelR" w:hAnsi="NouvelR"/>
          <w:b/>
          <w:bCs/>
          <w:caps w:val="0"/>
          <w:sz w:val="24"/>
          <w:szCs w:val="24"/>
        </w:rPr>
        <w:t>lysées à Paris et lance un vaste projet de rénovation de son Atelier</w:t>
      </w:r>
      <w:r w:rsidR="00491C11" w:rsidRPr="00D61997">
        <w:rPr>
          <w:rFonts w:ascii="NouvelR" w:hAnsi="NouvelR"/>
          <w:b/>
          <w:bCs/>
          <w:caps w:val="0"/>
          <w:sz w:val="24"/>
          <w:szCs w:val="24"/>
        </w:rPr>
        <w:t>.</w:t>
      </w:r>
    </w:p>
    <w:p w14:paraId="5E7BA31F" w14:textId="51F9E5C6" w:rsidR="00EA4E8D" w:rsidRPr="00D61997" w:rsidRDefault="00160370" w:rsidP="00EA4E8D">
      <w:pPr>
        <w:pStyle w:val="Sous-titre1"/>
        <w:numPr>
          <w:ilvl w:val="0"/>
          <w:numId w:val="4"/>
        </w:numPr>
        <w:jc w:val="both"/>
        <w:rPr>
          <w:rFonts w:ascii="NouvelR" w:hAnsi="NouvelR"/>
          <w:b/>
          <w:bCs/>
          <w:sz w:val="24"/>
          <w:szCs w:val="24"/>
        </w:rPr>
      </w:pPr>
      <w:r w:rsidRPr="00D61997">
        <w:rPr>
          <w:rFonts w:ascii="NouvelR" w:hAnsi="NouvelR"/>
          <w:b/>
          <w:bCs/>
          <w:caps w:val="0"/>
          <w:sz w:val="24"/>
          <w:szCs w:val="24"/>
        </w:rPr>
        <w:t>Franklin Azzi, architecte français de renommée internationale, aura la charge du projet.</w:t>
      </w:r>
    </w:p>
    <w:p w14:paraId="1A248C69" w14:textId="42BAA4B0" w:rsidR="00D944F7" w:rsidRPr="00D61997" w:rsidRDefault="00D944F7" w:rsidP="00EA4E8D">
      <w:pPr>
        <w:pStyle w:val="Sous-titre1"/>
        <w:numPr>
          <w:ilvl w:val="0"/>
          <w:numId w:val="4"/>
        </w:numPr>
        <w:jc w:val="both"/>
        <w:rPr>
          <w:rFonts w:ascii="NouvelR" w:hAnsi="NouvelR"/>
          <w:b/>
          <w:bCs/>
          <w:sz w:val="24"/>
          <w:szCs w:val="24"/>
        </w:rPr>
      </w:pPr>
      <w:r w:rsidRPr="00D61997">
        <w:rPr>
          <w:rFonts w:ascii="NouvelR" w:hAnsi="NouvelR"/>
          <w:b/>
          <w:bCs/>
          <w:noProof/>
          <w:sz w:val="24"/>
          <w:szCs w:val="24"/>
          <w:lang w:val="en-GB"/>
        </w:rPr>
        <w:drawing>
          <wp:anchor distT="0" distB="0" distL="114300" distR="114300" simplePos="0" relativeHeight="251660288" behindDoc="0" locked="0" layoutInCell="1" allowOverlap="1" wp14:anchorId="4F85BDB5" wp14:editId="5519D09F">
            <wp:simplePos x="0" y="0"/>
            <wp:positionH relativeFrom="margin">
              <wp:align>right</wp:align>
            </wp:positionH>
            <wp:positionV relativeFrom="paragraph">
              <wp:posOffset>411967</wp:posOffset>
            </wp:positionV>
            <wp:extent cx="6260465" cy="4173855"/>
            <wp:effectExtent l="0" t="0" r="6985" b="0"/>
            <wp:wrapSquare wrapText="bothSides"/>
            <wp:docPr id="6" name="Image 6" descr="Une image contenant texte, bâtiment, extérieur, maga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bâtiment, extérieur, magasin&#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260465" cy="4173855"/>
                    </a:xfrm>
                    <a:prstGeom prst="rect">
                      <a:avLst/>
                    </a:prstGeom>
                  </pic:spPr>
                </pic:pic>
              </a:graphicData>
            </a:graphic>
          </wp:anchor>
        </w:drawing>
      </w:r>
      <w:r w:rsidRPr="00D61997">
        <w:rPr>
          <w:rFonts w:ascii="NouvelR" w:hAnsi="NouvelR"/>
          <w:b/>
          <w:bCs/>
          <w:caps w:val="0"/>
          <w:noProof/>
          <w:sz w:val="24"/>
          <w:szCs w:val="24"/>
        </w:rPr>
        <w:t>Un</w:t>
      </w:r>
      <w:r w:rsidRPr="00D61997">
        <w:rPr>
          <w:rFonts w:ascii="NouvelR" w:hAnsi="NouvelR"/>
          <w:b/>
          <w:bCs/>
          <w:caps w:val="0"/>
          <w:sz w:val="24"/>
          <w:szCs w:val="24"/>
        </w:rPr>
        <w:t xml:space="preserve"> lieu </w:t>
      </w:r>
      <w:proofErr w:type="spellStart"/>
      <w:r w:rsidRPr="00D61997">
        <w:rPr>
          <w:rFonts w:ascii="NouvelR" w:hAnsi="NouvelR"/>
          <w:b/>
          <w:bCs/>
          <w:caps w:val="0"/>
          <w:sz w:val="24"/>
          <w:szCs w:val="24"/>
        </w:rPr>
        <w:t>éphèmere</w:t>
      </w:r>
      <w:proofErr w:type="spellEnd"/>
      <w:r w:rsidRPr="00D61997">
        <w:rPr>
          <w:rFonts w:ascii="NouvelR" w:hAnsi="NouvelR"/>
          <w:b/>
          <w:bCs/>
          <w:caps w:val="0"/>
          <w:sz w:val="24"/>
          <w:szCs w:val="24"/>
        </w:rPr>
        <w:t xml:space="preserve"> sera</w:t>
      </w:r>
      <w:r w:rsidR="00614277" w:rsidRPr="00D61997">
        <w:rPr>
          <w:rFonts w:ascii="NouvelR" w:hAnsi="NouvelR"/>
          <w:b/>
          <w:bCs/>
          <w:caps w:val="0"/>
          <w:sz w:val="24"/>
          <w:szCs w:val="24"/>
        </w:rPr>
        <w:t xml:space="preserve"> </w:t>
      </w:r>
      <w:r w:rsidRPr="00D61997">
        <w:rPr>
          <w:rFonts w:ascii="NouvelR" w:hAnsi="NouvelR"/>
          <w:b/>
          <w:bCs/>
          <w:caps w:val="0"/>
          <w:sz w:val="24"/>
          <w:szCs w:val="24"/>
        </w:rPr>
        <w:t>ouvert sp</w:t>
      </w:r>
      <w:r w:rsidR="0008418E" w:rsidRPr="00D61997">
        <w:rPr>
          <w:rFonts w:ascii="NouvelR" w:hAnsi="NouvelR"/>
          <w:b/>
          <w:bCs/>
          <w:caps w:val="0"/>
          <w:sz w:val="24"/>
          <w:szCs w:val="24"/>
        </w:rPr>
        <w:t>é</w:t>
      </w:r>
      <w:r w:rsidRPr="00D61997">
        <w:rPr>
          <w:rFonts w:ascii="NouvelR" w:hAnsi="NouvelR"/>
          <w:b/>
          <w:bCs/>
          <w:caps w:val="0"/>
          <w:sz w:val="24"/>
          <w:szCs w:val="24"/>
        </w:rPr>
        <w:t>cialement le temps de cette r</w:t>
      </w:r>
      <w:r w:rsidR="0008418E" w:rsidRPr="00D61997">
        <w:rPr>
          <w:rFonts w:ascii="NouvelR" w:hAnsi="NouvelR"/>
          <w:b/>
          <w:bCs/>
          <w:caps w:val="0"/>
          <w:sz w:val="24"/>
          <w:szCs w:val="24"/>
        </w:rPr>
        <w:t>é</w:t>
      </w:r>
      <w:r w:rsidRPr="00D61997">
        <w:rPr>
          <w:rFonts w:ascii="NouvelR" w:hAnsi="NouvelR"/>
          <w:b/>
          <w:bCs/>
          <w:caps w:val="0"/>
          <w:sz w:val="24"/>
          <w:szCs w:val="24"/>
        </w:rPr>
        <w:t xml:space="preserve">novation au 33 </w:t>
      </w:r>
      <w:r w:rsidR="003A1827">
        <w:rPr>
          <w:rFonts w:ascii="NouvelR" w:hAnsi="NouvelR"/>
          <w:b/>
          <w:bCs/>
          <w:caps w:val="0"/>
          <w:sz w:val="24"/>
          <w:szCs w:val="24"/>
        </w:rPr>
        <w:t>a</w:t>
      </w:r>
      <w:r w:rsidRPr="00D61997">
        <w:rPr>
          <w:rFonts w:ascii="NouvelR" w:hAnsi="NouvelR"/>
          <w:b/>
          <w:bCs/>
          <w:caps w:val="0"/>
          <w:sz w:val="24"/>
          <w:szCs w:val="24"/>
        </w:rPr>
        <w:t xml:space="preserve">venue des </w:t>
      </w:r>
      <w:r w:rsidR="00614277" w:rsidRPr="00D61997">
        <w:rPr>
          <w:rFonts w:ascii="NouvelR" w:hAnsi="NouvelR"/>
          <w:b/>
          <w:bCs/>
          <w:caps w:val="0"/>
          <w:sz w:val="24"/>
          <w:szCs w:val="24"/>
        </w:rPr>
        <w:t>C</w:t>
      </w:r>
      <w:r w:rsidRPr="00D61997">
        <w:rPr>
          <w:rFonts w:ascii="NouvelR" w:hAnsi="NouvelR"/>
          <w:b/>
          <w:bCs/>
          <w:caps w:val="0"/>
          <w:sz w:val="24"/>
          <w:szCs w:val="24"/>
        </w:rPr>
        <w:t>hamps-</w:t>
      </w:r>
      <w:r w:rsidR="001841E8">
        <w:rPr>
          <w:rFonts w:ascii="NouvelR" w:hAnsi="NouvelR"/>
          <w:b/>
          <w:bCs/>
          <w:caps w:val="0"/>
          <w:sz w:val="24"/>
          <w:szCs w:val="24"/>
        </w:rPr>
        <w:t>É</w:t>
      </w:r>
      <w:r w:rsidRPr="00D61997">
        <w:rPr>
          <w:rFonts w:ascii="NouvelR" w:hAnsi="NouvelR"/>
          <w:b/>
          <w:bCs/>
          <w:caps w:val="0"/>
          <w:sz w:val="24"/>
          <w:szCs w:val="24"/>
        </w:rPr>
        <w:t>ly</w:t>
      </w:r>
      <w:r w:rsidR="00C54E93" w:rsidRPr="00D61997">
        <w:rPr>
          <w:rFonts w:ascii="NouvelR" w:hAnsi="NouvelR"/>
          <w:b/>
          <w:bCs/>
          <w:caps w:val="0"/>
          <w:sz w:val="24"/>
          <w:szCs w:val="24"/>
        </w:rPr>
        <w:t>sé</w:t>
      </w:r>
      <w:r w:rsidRPr="00D61997">
        <w:rPr>
          <w:rFonts w:ascii="NouvelR" w:hAnsi="NouvelR"/>
          <w:b/>
          <w:bCs/>
          <w:caps w:val="0"/>
          <w:sz w:val="24"/>
          <w:szCs w:val="24"/>
        </w:rPr>
        <w:t>es</w:t>
      </w:r>
      <w:r w:rsidR="00CA4507" w:rsidRPr="00D61997">
        <w:rPr>
          <w:rFonts w:ascii="NouvelR" w:hAnsi="NouvelR"/>
          <w:b/>
          <w:bCs/>
          <w:caps w:val="0"/>
          <w:sz w:val="24"/>
          <w:szCs w:val="24"/>
        </w:rPr>
        <w:t>.</w:t>
      </w:r>
    </w:p>
    <w:p w14:paraId="32155286" w14:textId="3D43A306" w:rsidR="00EA77B9" w:rsidRPr="00465557" w:rsidRDefault="00A60E95" w:rsidP="009E3627">
      <w:pPr>
        <w:pStyle w:val="Currenttext"/>
        <w:spacing w:before="120"/>
        <w:jc w:val="both"/>
        <w:rPr>
          <w:rFonts w:ascii="NouvelR" w:hAnsi="NouvelR"/>
          <w:sz w:val="22"/>
          <w:szCs w:val="22"/>
        </w:rPr>
      </w:pPr>
      <w:r w:rsidRPr="00465557">
        <w:rPr>
          <w:rFonts w:ascii="NouvelR" w:hAnsi="NouvelR"/>
          <w:sz w:val="22"/>
          <w:szCs w:val="22"/>
        </w:rPr>
        <w:t>La présence de Renault sur</w:t>
      </w:r>
      <w:r w:rsidR="0099122B" w:rsidRPr="00465557">
        <w:rPr>
          <w:rFonts w:ascii="NouvelR" w:hAnsi="NouvelR"/>
          <w:sz w:val="22"/>
          <w:szCs w:val="22"/>
        </w:rPr>
        <w:t xml:space="preserve"> l</w:t>
      </w:r>
      <w:r w:rsidRPr="00465557">
        <w:rPr>
          <w:rFonts w:ascii="NouvelR" w:hAnsi="NouvelR"/>
          <w:sz w:val="22"/>
          <w:szCs w:val="22"/>
        </w:rPr>
        <w:t>a célèbre et mondialement connue avenue des</w:t>
      </w:r>
      <w:r w:rsidR="0099122B" w:rsidRPr="00465557">
        <w:rPr>
          <w:rFonts w:ascii="NouvelR" w:hAnsi="NouvelR"/>
          <w:sz w:val="22"/>
          <w:szCs w:val="22"/>
        </w:rPr>
        <w:t xml:space="preserve"> Champs</w:t>
      </w:r>
      <w:r w:rsidR="00BB4E33" w:rsidRPr="00465557">
        <w:rPr>
          <w:rFonts w:ascii="NouvelR" w:hAnsi="NouvelR"/>
          <w:sz w:val="22"/>
          <w:szCs w:val="22"/>
        </w:rPr>
        <w:t>-</w:t>
      </w:r>
      <w:r w:rsidR="001841E8">
        <w:rPr>
          <w:rFonts w:ascii="NouvelR" w:hAnsi="NouvelR"/>
          <w:sz w:val="22"/>
          <w:szCs w:val="22"/>
        </w:rPr>
        <w:t>É</w:t>
      </w:r>
      <w:r w:rsidR="0099122B" w:rsidRPr="00465557">
        <w:rPr>
          <w:rFonts w:ascii="NouvelR" w:hAnsi="NouvelR"/>
          <w:sz w:val="22"/>
          <w:szCs w:val="22"/>
        </w:rPr>
        <w:t>lysées</w:t>
      </w:r>
      <w:r w:rsidRPr="00465557">
        <w:rPr>
          <w:rFonts w:ascii="NouvelR" w:hAnsi="NouvelR"/>
          <w:sz w:val="22"/>
          <w:szCs w:val="22"/>
        </w:rPr>
        <w:t xml:space="preserve"> </w:t>
      </w:r>
      <w:r w:rsidR="0099122B" w:rsidRPr="00465557">
        <w:rPr>
          <w:rFonts w:ascii="NouvelR" w:hAnsi="NouvelR"/>
          <w:sz w:val="22"/>
          <w:szCs w:val="22"/>
        </w:rPr>
        <w:t xml:space="preserve">a toujours fait la fierté de </w:t>
      </w:r>
      <w:r w:rsidRPr="00465557">
        <w:rPr>
          <w:rFonts w:ascii="NouvelR" w:hAnsi="NouvelR"/>
          <w:sz w:val="22"/>
          <w:szCs w:val="22"/>
        </w:rPr>
        <w:t>la marque</w:t>
      </w:r>
      <w:r w:rsidR="0099122B" w:rsidRPr="00465557">
        <w:rPr>
          <w:rFonts w:ascii="NouvelR" w:hAnsi="NouvelR"/>
          <w:sz w:val="22"/>
          <w:szCs w:val="22"/>
        </w:rPr>
        <w:t xml:space="preserve">. </w:t>
      </w:r>
      <w:r w:rsidR="00D01D5F" w:rsidRPr="00465557">
        <w:rPr>
          <w:rFonts w:ascii="NouvelR" w:hAnsi="NouvelR"/>
          <w:sz w:val="22"/>
          <w:szCs w:val="22"/>
        </w:rPr>
        <w:t>Vitrine de son</w:t>
      </w:r>
      <w:r w:rsidR="0099122B" w:rsidRPr="00465557">
        <w:rPr>
          <w:rFonts w:ascii="NouvelR" w:hAnsi="NouvelR"/>
          <w:sz w:val="22"/>
          <w:szCs w:val="22"/>
        </w:rPr>
        <w:t xml:space="preserve"> savoir-faire tant en matière de design que de technologie automobile</w:t>
      </w:r>
      <w:r w:rsidR="00F57CBF" w:rsidRPr="00465557">
        <w:rPr>
          <w:rFonts w:ascii="NouvelR" w:hAnsi="NouvelR"/>
          <w:sz w:val="22"/>
          <w:szCs w:val="22"/>
        </w:rPr>
        <w:t xml:space="preserve">, </w:t>
      </w:r>
      <w:r w:rsidR="00BB4E33" w:rsidRPr="00465557">
        <w:rPr>
          <w:rFonts w:ascii="NouvelR" w:hAnsi="NouvelR"/>
          <w:sz w:val="22"/>
          <w:szCs w:val="22"/>
        </w:rPr>
        <w:t>ce</w:t>
      </w:r>
      <w:r w:rsidR="0099122B" w:rsidRPr="00465557">
        <w:rPr>
          <w:rFonts w:ascii="NouvelR" w:hAnsi="NouvelR"/>
          <w:sz w:val="22"/>
          <w:szCs w:val="22"/>
        </w:rPr>
        <w:t xml:space="preserve"> lieu unique</w:t>
      </w:r>
      <w:r w:rsidR="00BB4E33" w:rsidRPr="00465557">
        <w:rPr>
          <w:rFonts w:ascii="NouvelR" w:hAnsi="NouvelR"/>
          <w:sz w:val="22"/>
          <w:szCs w:val="22"/>
        </w:rPr>
        <w:t xml:space="preserve"> est </w:t>
      </w:r>
      <w:r w:rsidR="0099122B" w:rsidRPr="00465557">
        <w:rPr>
          <w:rFonts w:ascii="NouvelR" w:hAnsi="NouvelR"/>
          <w:sz w:val="22"/>
          <w:szCs w:val="22"/>
        </w:rPr>
        <w:t>la promesse d’un rendez-vous privilégié</w:t>
      </w:r>
      <w:r w:rsidR="00947D47" w:rsidRPr="00465557">
        <w:rPr>
          <w:rFonts w:ascii="NouvelR" w:hAnsi="NouvelR"/>
          <w:sz w:val="22"/>
          <w:szCs w:val="22"/>
        </w:rPr>
        <w:t xml:space="preserve"> avec</w:t>
      </w:r>
      <w:r w:rsidR="00FA464C" w:rsidRPr="00465557">
        <w:rPr>
          <w:rFonts w:ascii="NouvelR" w:hAnsi="NouvelR"/>
          <w:sz w:val="22"/>
          <w:szCs w:val="22"/>
        </w:rPr>
        <w:t xml:space="preserve"> </w:t>
      </w:r>
      <w:r w:rsidR="00C43522" w:rsidRPr="00465557">
        <w:rPr>
          <w:rFonts w:ascii="NouvelR" w:hAnsi="NouvelR"/>
          <w:sz w:val="22"/>
          <w:szCs w:val="22"/>
        </w:rPr>
        <w:t>le</w:t>
      </w:r>
      <w:r w:rsidR="0099122B" w:rsidRPr="00465557">
        <w:rPr>
          <w:rFonts w:ascii="NouvelR" w:hAnsi="NouvelR"/>
          <w:sz w:val="22"/>
          <w:szCs w:val="22"/>
        </w:rPr>
        <w:t xml:space="preserve"> public.</w:t>
      </w:r>
    </w:p>
    <w:p w14:paraId="72764E57" w14:textId="77777777" w:rsidR="009E3627" w:rsidRPr="00465557" w:rsidRDefault="009E3627" w:rsidP="00593457">
      <w:pPr>
        <w:pStyle w:val="Currenttext"/>
        <w:jc w:val="both"/>
        <w:rPr>
          <w:rFonts w:ascii="NouvelR" w:hAnsi="NouvelR"/>
          <w:sz w:val="22"/>
          <w:szCs w:val="22"/>
        </w:rPr>
      </w:pPr>
    </w:p>
    <w:p w14:paraId="77848518" w14:textId="652044A9" w:rsidR="00593457" w:rsidRPr="00465557" w:rsidRDefault="004334F1" w:rsidP="00593457">
      <w:pPr>
        <w:pStyle w:val="Currenttext"/>
        <w:jc w:val="both"/>
        <w:rPr>
          <w:rFonts w:ascii="NouvelR" w:hAnsi="NouvelR"/>
          <w:b/>
          <w:bCs/>
          <w:sz w:val="22"/>
          <w:szCs w:val="22"/>
        </w:rPr>
      </w:pPr>
      <w:r w:rsidRPr="00465557">
        <w:rPr>
          <w:rFonts w:ascii="NouvelR" w:hAnsi="NouvelR"/>
          <w:b/>
          <w:bCs/>
          <w:sz w:val="22"/>
          <w:szCs w:val="22"/>
        </w:rPr>
        <w:t>POURSUIVRE SON HISTOIRE EN SE R</w:t>
      </w:r>
      <w:r w:rsidR="001843A0" w:rsidRPr="00465557">
        <w:rPr>
          <w:rFonts w:ascii="NouvelR" w:hAnsi="NouvelR"/>
          <w:b/>
          <w:bCs/>
          <w:sz w:val="22"/>
          <w:szCs w:val="22"/>
        </w:rPr>
        <w:t>É</w:t>
      </w:r>
      <w:r w:rsidRPr="00465557">
        <w:rPr>
          <w:rFonts w:ascii="NouvelR" w:hAnsi="NouvelR"/>
          <w:b/>
          <w:bCs/>
          <w:sz w:val="22"/>
          <w:szCs w:val="22"/>
        </w:rPr>
        <w:t>INVENTANT</w:t>
      </w:r>
    </w:p>
    <w:p w14:paraId="60B9600D" w14:textId="1A1644F9" w:rsidR="0052481A" w:rsidRPr="00465557" w:rsidRDefault="0052481A" w:rsidP="00593457">
      <w:pPr>
        <w:pStyle w:val="Currenttext"/>
        <w:jc w:val="both"/>
        <w:rPr>
          <w:rFonts w:ascii="NouvelR" w:hAnsi="NouvelR"/>
          <w:sz w:val="22"/>
          <w:szCs w:val="22"/>
        </w:rPr>
      </w:pPr>
    </w:p>
    <w:p w14:paraId="135A1C85" w14:textId="58C98295" w:rsidR="0052481A" w:rsidRPr="00465557" w:rsidRDefault="0052481A" w:rsidP="0052481A">
      <w:pPr>
        <w:pStyle w:val="Currenttext"/>
        <w:jc w:val="both"/>
        <w:rPr>
          <w:rFonts w:ascii="NouvelR" w:hAnsi="NouvelR"/>
          <w:sz w:val="22"/>
          <w:szCs w:val="22"/>
        </w:rPr>
      </w:pPr>
      <w:r w:rsidRPr="00465557">
        <w:rPr>
          <w:rFonts w:ascii="NouvelR" w:hAnsi="NouvelR"/>
          <w:sz w:val="22"/>
          <w:szCs w:val="22"/>
        </w:rPr>
        <w:t xml:space="preserve">Le célèbre </w:t>
      </w:r>
      <w:r w:rsidR="00BA4815" w:rsidRPr="00465557">
        <w:rPr>
          <w:rFonts w:ascii="NouvelR" w:hAnsi="NouvelR"/>
          <w:sz w:val="22"/>
          <w:szCs w:val="22"/>
        </w:rPr>
        <w:t>magasin</w:t>
      </w:r>
      <w:r w:rsidRPr="00465557">
        <w:rPr>
          <w:rFonts w:ascii="NouvelR" w:hAnsi="NouvelR"/>
          <w:sz w:val="22"/>
          <w:szCs w:val="22"/>
        </w:rPr>
        <w:t xml:space="preserve"> de Renault, aujourd’hui situé au 53</w:t>
      </w:r>
      <w:r w:rsidR="00A42C16" w:rsidRPr="00465557">
        <w:rPr>
          <w:rFonts w:ascii="NouvelR" w:hAnsi="NouvelR"/>
          <w:sz w:val="22"/>
          <w:szCs w:val="22"/>
        </w:rPr>
        <w:t xml:space="preserve"> </w:t>
      </w:r>
      <w:r w:rsidR="003A1827">
        <w:rPr>
          <w:rFonts w:ascii="NouvelR" w:hAnsi="NouvelR"/>
          <w:sz w:val="22"/>
          <w:szCs w:val="22"/>
        </w:rPr>
        <w:t>a</w:t>
      </w:r>
      <w:r w:rsidR="00A42C16" w:rsidRPr="00465557">
        <w:rPr>
          <w:rFonts w:ascii="NouvelR" w:hAnsi="NouvelR"/>
          <w:sz w:val="22"/>
          <w:szCs w:val="22"/>
        </w:rPr>
        <w:t>venue des</w:t>
      </w:r>
      <w:r w:rsidRPr="00465557">
        <w:rPr>
          <w:rFonts w:ascii="NouvelR" w:hAnsi="NouvelR"/>
          <w:sz w:val="22"/>
          <w:szCs w:val="22"/>
        </w:rPr>
        <w:t xml:space="preserve"> Champs-Élysées, a su se renouveler sans cesse et traverser les années avec brio depuis son ouverture par Louis Renault au numéro 51 en 1910. Après une première restructuration en 1930, l’ouverture du Pub Renault en </w:t>
      </w:r>
      <w:r w:rsidRPr="00465557">
        <w:rPr>
          <w:rFonts w:ascii="NouvelR" w:hAnsi="NouvelR"/>
          <w:sz w:val="22"/>
          <w:szCs w:val="22"/>
        </w:rPr>
        <w:lastRenderedPageBreak/>
        <w:t>1962 devenu ensuite L’Atelier Renault en 2000</w:t>
      </w:r>
      <w:r w:rsidR="001A7FED" w:rsidRPr="00465557">
        <w:rPr>
          <w:rFonts w:ascii="NouvelR" w:hAnsi="NouvelR"/>
          <w:sz w:val="22"/>
          <w:szCs w:val="22"/>
        </w:rPr>
        <w:t xml:space="preserve"> ; </w:t>
      </w:r>
      <w:r w:rsidRPr="00465557">
        <w:rPr>
          <w:rFonts w:ascii="NouvelR" w:hAnsi="NouvelR"/>
          <w:sz w:val="22"/>
          <w:szCs w:val="22"/>
        </w:rPr>
        <w:t>le site va</w:t>
      </w:r>
      <w:r w:rsidR="00A42C16" w:rsidRPr="00465557">
        <w:rPr>
          <w:rFonts w:ascii="NouvelR" w:hAnsi="NouvelR"/>
          <w:sz w:val="22"/>
          <w:szCs w:val="22"/>
        </w:rPr>
        <w:t>,</w:t>
      </w:r>
      <w:r w:rsidRPr="00465557">
        <w:rPr>
          <w:rFonts w:ascii="NouvelR" w:hAnsi="NouvelR"/>
          <w:sz w:val="22"/>
          <w:szCs w:val="22"/>
        </w:rPr>
        <w:t xml:space="preserve"> une nouvelle fois</w:t>
      </w:r>
      <w:r w:rsidR="00A42C16" w:rsidRPr="00465557">
        <w:rPr>
          <w:rFonts w:ascii="NouvelR" w:hAnsi="NouvelR"/>
          <w:sz w:val="22"/>
          <w:szCs w:val="22"/>
        </w:rPr>
        <w:t>,</w:t>
      </w:r>
      <w:r w:rsidRPr="00465557">
        <w:rPr>
          <w:rFonts w:ascii="NouvelR" w:hAnsi="NouvelR"/>
          <w:sz w:val="22"/>
          <w:szCs w:val="22"/>
        </w:rPr>
        <w:t xml:space="preserve"> se transformer </w:t>
      </w:r>
      <w:bookmarkStart w:id="0" w:name="_Hlk115443255"/>
      <w:r w:rsidRPr="00465557">
        <w:rPr>
          <w:rFonts w:ascii="NouvelR" w:hAnsi="NouvelR"/>
          <w:sz w:val="22"/>
          <w:szCs w:val="22"/>
        </w:rPr>
        <w:t xml:space="preserve">pour offrir à ses visiteurs </w:t>
      </w:r>
      <w:r w:rsidR="00A42C16" w:rsidRPr="00465557">
        <w:rPr>
          <w:rFonts w:ascii="NouvelR" w:hAnsi="NouvelR"/>
          <w:sz w:val="22"/>
          <w:szCs w:val="22"/>
        </w:rPr>
        <w:t xml:space="preserve">et clients </w:t>
      </w:r>
      <w:r w:rsidRPr="00465557">
        <w:rPr>
          <w:rFonts w:ascii="NouvelR" w:hAnsi="NouvelR"/>
          <w:sz w:val="22"/>
          <w:szCs w:val="22"/>
        </w:rPr>
        <w:t>un</w:t>
      </w:r>
      <w:r w:rsidR="00C35915" w:rsidRPr="00465557">
        <w:rPr>
          <w:rFonts w:ascii="NouvelR" w:hAnsi="NouvelR"/>
          <w:sz w:val="22"/>
          <w:szCs w:val="22"/>
        </w:rPr>
        <w:t xml:space="preserve"> nouveau</w:t>
      </w:r>
      <w:r w:rsidRPr="00465557">
        <w:rPr>
          <w:rFonts w:ascii="NouvelR" w:hAnsi="NouvelR"/>
          <w:sz w:val="22"/>
          <w:szCs w:val="22"/>
        </w:rPr>
        <w:t xml:space="preserve"> visage en phase avec son époque.</w:t>
      </w:r>
      <w:bookmarkEnd w:id="0"/>
    </w:p>
    <w:p w14:paraId="6360CB0A" w14:textId="77777777" w:rsidR="0052481A" w:rsidRPr="00465557" w:rsidRDefault="0052481A" w:rsidP="00593457">
      <w:pPr>
        <w:pStyle w:val="Currenttext"/>
        <w:jc w:val="both"/>
        <w:rPr>
          <w:rFonts w:ascii="NouvelR" w:hAnsi="NouvelR"/>
          <w:sz w:val="22"/>
          <w:szCs w:val="22"/>
        </w:rPr>
      </w:pPr>
    </w:p>
    <w:p w14:paraId="06646D60" w14:textId="71811846" w:rsidR="00A97761" w:rsidRPr="00465557" w:rsidRDefault="00A86344" w:rsidP="00A97761">
      <w:pPr>
        <w:pStyle w:val="Currenttext"/>
        <w:jc w:val="both"/>
        <w:rPr>
          <w:rFonts w:ascii="NouvelR" w:hAnsi="NouvelR"/>
          <w:sz w:val="22"/>
          <w:szCs w:val="22"/>
        </w:rPr>
      </w:pPr>
      <w:r w:rsidRPr="00465557">
        <w:rPr>
          <w:rFonts w:ascii="NouvelR" w:hAnsi="NouvelR"/>
          <w:sz w:val="22"/>
          <w:szCs w:val="22"/>
        </w:rPr>
        <w:t xml:space="preserve">Avec </w:t>
      </w:r>
      <w:r w:rsidR="00E02CE0" w:rsidRPr="00465557">
        <w:rPr>
          <w:rFonts w:ascii="NouvelR" w:hAnsi="NouvelR"/>
          <w:sz w:val="22"/>
          <w:szCs w:val="22"/>
        </w:rPr>
        <w:t xml:space="preserve">le renouvellement du bail de location </w:t>
      </w:r>
      <w:r w:rsidR="00C35915" w:rsidRPr="00465557">
        <w:rPr>
          <w:rFonts w:ascii="NouvelR" w:hAnsi="NouvelR"/>
          <w:sz w:val="22"/>
          <w:szCs w:val="22"/>
        </w:rPr>
        <w:t>pour 9</w:t>
      </w:r>
      <w:r w:rsidR="00E02CE0" w:rsidRPr="00465557">
        <w:rPr>
          <w:rFonts w:ascii="NouvelR" w:hAnsi="NouvelR"/>
          <w:sz w:val="22"/>
          <w:szCs w:val="22"/>
        </w:rPr>
        <w:t xml:space="preserve"> ans, Renault souhaite ainsi réaffirmer son positionnement au cœur de la plus belle avenue du monde et sa volonté d’être un acteur participatif de </w:t>
      </w:r>
      <w:r w:rsidR="009B01F7" w:rsidRPr="00465557">
        <w:rPr>
          <w:rFonts w:ascii="NouvelR" w:hAnsi="NouvelR"/>
          <w:sz w:val="22"/>
          <w:szCs w:val="22"/>
        </w:rPr>
        <w:t>sa</w:t>
      </w:r>
      <w:r w:rsidR="00E02CE0" w:rsidRPr="00465557">
        <w:rPr>
          <w:rFonts w:ascii="NouvelR" w:hAnsi="NouvelR"/>
          <w:sz w:val="22"/>
          <w:szCs w:val="22"/>
        </w:rPr>
        <w:t xml:space="preserve"> transformation.</w:t>
      </w:r>
      <w:r w:rsidR="00A97761" w:rsidRPr="00465557">
        <w:rPr>
          <w:rFonts w:ascii="NouvelR" w:hAnsi="NouvelR"/>
          <w:sz w:val="22"/>
          <w:szCs w:val="22"/>
        </w:rPr>
        <w:t xml:space="preserve"> Les ambitions pour ce nouveau projet sont claires</w:t>
      </w:r>
      <w:r w:rsidR="00162224" w:rsidRPr="00465557">
        <w:rPr>
          <w:rFonts w:ascii="NouvelR" w:hAnsi="NouvelR"/>
          <w:sz w:val="22"/>
          <w:szCs w:val="22"/>
        </w:rPr>
        <w:t xml:space="preserve">. Le </w:t>
      </w:r>
      <w:r w:rsidR="00A97761" w:rsidRPr="00465557">
        <w:rPr>
          <w:rFonts w:ascii="NouvelR" w:hAnsi="NouvelR"/>
          <w:sz w:val="22"/>
          <w:szCs w:val="22"/>
        </w:rPr>
        <w:t xml:space="preserve">site </w:t>
      </w:r>
      <w:r w:rsidR="00162224" w:rsidRPr="00465557">
        <w:rPr>
          <w:rFonts w:ascii="NouvelR" w:hAnsi="NouvelR"/>
          <w:sz w:val="22"/>
          <w:szCs w:val="22"/>
        </w:rPr>
        <w:t>est destiné à être transformé en un lieu</w:t>
      </w:r>
      <w:r w:rsidR="00A97761" w:rsidRPr="00465557">
        <w:rPr>
          <w:rFonts w:ascii="NouvelR" w:hAnsi="NouvelR"/>
          <w:sz w:val="22"/>
          <w:szCs w:val="22"/>
        </w:rPr>
        <w:t xml:space="preserve"> de vie, un lieu d’échanges et un lieu de </w:t>
      </w:r>
      <w:r w:rsidR="00AA4022" w:rsidRPr="00465557">
        <w:rPr>
          <w:rFonts w:ascii="NouvelR" w:hAnsi="NouvelR"/>
          <w:sz w:val="22"/>
          <w:szCs w:val="22"/>
        </w:rPr>
        <w:t>ventes</w:t>
      </w:r>
      <w:r w:rsidR="00A97761" w:rsidRPr="00465557">
        <w:rPr>
          <w:rFonts w:ascii="NouvelR" w:hAnsi="NouvelR"/>
          <w:sz w:val="22"/>
          <w:szCs w:val="22"/>
        </w:rPr>
        <w:t xml:space="preserve"> pour :</w:t>
      </w:r>
    </w:p>
    <w:p w14:paraId="55C4C0CF" w14:textId="77777777" w:rsidR="00A97761" w:rsidRPr="00465557" w:rsidRDefault="00A97761" w:rsidP="00A97761">
      <w:pPr>
        <w:pStyle w:val="Currenttext"/>
        <w:jc w:val="both"/>
        <w:rPr>
          <w:rFonts w:ascii="NouvelR" w:hAnsi="NouvelR"/>
          <w:sz w:val="22"/>
          <w:szCs w:val="22"/>
        </w:rPr>
      </w:pPr>
    </w:p>
    <w:p w14:paraId="7825A33B" w14:textId="43A09362" w:rsidR="00A97761" w:rsidRPr="00465557" w:rsidRDefault="00A97761" w:rsidP="00A97761">
      <w:pPr>
        <w:pStyle w:val="Currenttext"/>
        <w:numPr>
          <w:ilvl w:val="0"/>
          <w:numId w:val="3"/>
        </w:numPr>
        <w:spacing w:line="276" w:lineRule="auto"/>
        <w:jc w:val="both"/>
        <w:rPr>
          <w:rFonts w:ascii="NouvelR" w:hAnsi="NouvelR"/>
          <w:sz w:val="22"/>
          <w:szCs w:val="22"/>
        </w:rPr>
      </w:pPr>
      <w:proofErr w:type="gramStart"/>
      <w:r w:rsidRPr="00465557">
        <w:rPr>
          <w:rFonts w:ascii="NouvelR" w:hAnsi="NouvelR"/>
          <w:sz w:val="22"/>
          <w:szCs w:val="22"/>
        </w:rPr>
        <w:t>offrir</w:t>
      </w:r>
      <w:proofErr w:type="gramEnd"/>
      <w:r w:rsidRPr="00465557">
        <w:rPr>
          <w:rFonts w:ascii="NouvelR" w:hAnsi="NouvelR"/>
          <w:sz w:val="22"/>
          <w:szCs w:val="22"/>
        </w:rPr>
        <w:t xml:space="preserve"> une nouvelle expérience client</w:t>
      </w:r>
      <w:r w:rsidR="008A1876" w:rsidRPr="00465557">
        <w:rPr>
          <w:rFonts w:ascii="NouvelR" w:hAnsi="NouvelR"/>
          <w:sz w:val="22"/>
          <w:szCs w:val="22"/>
        </w:rPr>
        <w:t>,</w:t>
      </w:r>
    </w:p>
    <w:p w14:paraId="56F40D10" w14:textId="6DC32BD0" w:rsidR="00A97761" w:rsidRPr="00465557" w:rsidRDefault="00A97761" w:rsidP="00A97761">
      <w:pPr>
        <w:pStyle w:val="Currenttext"/>
        <w:numPr>
          <w:ilvl w:val="0"/>
          <w:numId w:val="3"/>
        </w:numPr>
        <w:spacing w:line="276" w:lineRule="auto"/>
        <w:jc w:val="both"/>
        <w:rPr>
          <w:rFonts w:ascii="NouvelR" w:hAnsi="NouvelR"/>
          <w:sz w:val="22"/>
          <w:szCs w:val="22"/>
        </w:rPr>
      </w:pPr>
      <w:proofErr w:type="gramStart"/>
      <w:r w:rsidRPr="00465557">
        <w:rPr>
          <w:rFonts w:ascii="NouvelR" w:hAnsi="NouvelR"/>
          <w:sz w:val="22"/>
          <w:szCs w:val="22"/>
        </w:rPr>
        <w:t>symboliser</w:t>
      </w:r>
      <w:proofErr w:type="gramEnd"/>
      <w:r w:rsidRPr="00465557">
        <w:rPr>
          <w:rFonts w:ascii="NouvelR" w:hAnsi="NouvelR"/>
          <w:sz w:val="22"/>
          <w:szCs w:val="22"/>
        </w:rPr>
        <w:t xml:space="preserve"> le savoir-faire et l’excellence industrielle français,</w:t>
      </w:r>
    </w:p>
    <w:p w14:paraId="6BA5F7C0" w14:textId="466A8878" w:rsidR="00A97761" w:rsidRPr="00465557" w:rsidRDefault="00A97761" w:rsidP="00A97761">
      <w:pPr>
        <w:pStyle w:val="Currenttext"/>
        <w:numPr>
          <w:ilvl w:val="0"/>
          <w:numId w:val="3"/>
        </w:numPr>
        <w:spacing w:line="276" w:lineRule="auto"/>
        <w:jc w:val="both"/>
        <w:rPr>
          <w:rFonts w:ascii="NouvelR" w:hAnsi="NouvelR"/>
          <w:sz w:val="22"/>
          <w:szCs w:val="22"/>
        </w:rPr>
      </w:pPr>
      <w:proofErr w:type="gramStart"/>
      <w:r w:rsidRPr="00465557">
        <w:rPr>
          <w:rFonts w:ascii="NouvelR" w:hAnsi="NouvelR"/>
          <w:sz w:val="22"/>
          <w:szCs w:val="22"/>
        </w:rPr>
        <w:t>contribuer</w:t>
      </w:r>
      <w:proofErr w:type="gramEnd"/>
      <w:r w:rsidRPr="00465557">
        <w:rPr>
          <w:rFonts w:ascii="NouvelR" w:hAnsi="NouvelR"/>
          <w:sz w:val="22"/>
          <w:szCs w:val="22"/>
        </w:rPr>
        <w:t xml:space="preserve"> au projet de « </w:t>
      </w:r>
      <w:proofErr w:type="spellStart"/>
      <w:r w:rsidRPr="00465557">
        <w:rPr>
          <w:rFonts w:ascii="NouvelR" w:hAnsi="NouvelR"/>
          <w:sz w:val="22"/>
          <w:szCs w:val="22"/>
        </w:rPr>
        <w:t>réenchantement</w:t>
      </w:r>
      <w:proofErr w:type="spellEnd"/>
      <w:r w:rsidRPr="00465557">
        <w:rPr>
          <w:rFonts w:ascii="NouvelR" w:hAnsi="NouvelR"/>
          <w:sz w:val="22"/>
          <w:szCs w:val="22"/>
        </w:rPr>
        <w:t xml:space="preserve"> » des Champs-</w:t>
      </w:r>
      <w:r w:rsidR="001841E8">
        <w:rPr>
          <w:rFonts w:ascii="NouvelR" w:hAnsi="NouvelR"/>
          <w:sz w:val="22"/>
          <w:szCs w:val="22"/>
        </w:rPr>
        <w:t>É</w:t>
      </w:r>
      <w:r w:rsidRPr="00465557">
        <w:rPr>
          <w:rFonts w:ascii="NouvelR" w:hAnsi="NouvelR"/>
          <w:sz w:val="22"/>
          <w:szCs w:val="22"/>
        </w:rPr>
        <w:t>lysées,</w:t>
      </w:r>
    </w:p>
    <w:p w14:paraId="3EF0B36B" w14:textId="28336170" w:rsidR="00593457" w:rsidRPr="00465557" w:rsidRDefault="008A1876" w:rsidP="001C2BFD">
      <w:pPr>
        <w:pStyle w:val="Paragraphedeliste"/>
        <w:numPr>
          <w:ilvl w:val="0"/>
          <w:numId w:val="3"/>
        </w:numPr>
        <w:rPr>
          <w:rFonts w:ascii="NouvelR" w:hAnsi="NouvelR" w:cs="Arial"/>
          <w:sz w:val="22"/>
          <w:szCs w:val="22"/>
        </w:rPr>
      </w:pPr>
      <w:proofErr w:type="gramStart"/>
      <w:r w:rsidRPr="00465557">
        <w:rPr>
          <w:rFonts w:ascii="NouvelR" w:hAnsi="NouvelR"/>
          <w:sz w:val="22"/>
          <w:szCs w:val="22"/>
        </w:rPr>
        <w:t>devenir</w:t>
      </w:r>
      <w:proofErr w:type="gramEnd"/>
      <w:r w:rsidR="00A97761" w:rsidRPr="00465557">
        <w:rPr>
          <w:rFonts w:ascii="NouvelR" w:hAnsi="NouvelR"/>
          <w:sz w:val="22"/>
          <w:szCs w:val="22"/>
        </w:rPr>
        <w:t xml:space="preserve"> l’épicentre de l’organisation </w:t>
      </w:r>
      <w:proofErr w:type="spellStart"/>
      <w:r w:rsidR="001C2BFD" w:rsidRPr="00465557">
        <w:rPr>
          <w:rFonts w:ascii="NouvelR" w:hAnsi="NouvelR" w:cs="Arial"/>
          <w:sz w:val="22"/>
          <w:szCs w:val="22"/>
        </w:rPr>
        <w:t>Retail</w:t>
      </w:r>
      <w:proofErr w:type="spellEnd"/>
      <w:r w:rsidR="001C2BFD" w:rsidRPr="00465557">
        <w:rPr>
          <w:rFonts w:ascii="NouvelR" w:hAnsi="NouvelR" w:cs="Arial"/>
          <w:sz w:val="22"/>
          <w:szCs w:val="22"/>
        </w:rPr>
        <w:t xml:space="preserve"> Renault  Group Paris intramuros</w:t>
      </w:r>
      <w:r w:rsidR="001C2BFD" w:rsidRPr="00465557">
        <w:rPr>
          <w:rStyle w:val="Appelnotedebasdep"/>
          <w:rFonts w:ascii="NouvelR" w:hAnsi="NouvelR" w:cs="Arial"/>
          <w:sz w:val="22"/>
          <w:szCs w:val="22"/>
        </w:rPr>
        <w:footnoteReference w:id="2"/>
      </w:r>
      <w:r w:rsidR="00A97761" w:rsidRPr="00465557">
        <w:rPr>
          <w:rFonts w:ascii="NouvelR" w:hAnsi="NouvelR"/>
          <w:sz w:val="22"/>
          <w:szCs w:val="22"/>
        </w:rPr>
        <w:t>.</w:t>
      </w:r>
    </w:p>
    <w:p w14:paraId="13699BFE" w14:textId="66DEDD0B" w:rsidR="005E4EB1" w:rsidRPr="00465557" w:rsidRDefault="005E4EB1" w:rsidP="00593457">
      <w:pPr>
        <w:pStyle w:val="Currenttext"/>
        <w:jc w:val="both"/>
        <w:rPr>
          <w:rFonts w:ascii="NouvelR" w:hAnsi="NouvelR"/>
          <w:b/>
          <w:bCs/>
          <w:sz w:val="22"/>
          <w:szCs w:val="22"/>
        </w:rPr>
      </w:pPr>
    </w:p>
    <w:p w14:paraId="03C13E55" w14:textId="77777777" w:rsidR="009C5D6F" w:rsidRPr="00465557" w:rsidRDefault="009C5D6F" w:rsidP="00593457">
      <w:pPr>
        <w:pStyle w:val="Currenttext"/>
        <w:jc w:val="both"/>
        <w:rPr>
          <w:rFonts w:ascii="NouvelR" w:hAnsi="NouvelR"/>
          <w:b/>
          <w:bCs/>
          <w:sz w:val="22"/>
          <w:szCs w:val="22"/>
        </w:rPr>
      </w:pPr>
    </w:p>
    <w:p w14:paraId="53011533" w14:textId="1C8F36F2" w:rsidR="00F7086E" w:rsidRPr="00465557" w:rsidRDefault="00552C0C" w:rsidP="00593457">
      <w:pPr>
        <w:pStyle w:val="Currenttext"/>
        <w:jc w:val="both"/>
        <w:rPr>
          <w:rFonts w:ascii="NouvelR" w:hAnsi="NouvelR"/>
          <w:b/>
          <w:bCs/>
          <w:sz w:val="22"/>
          <w:szCs w:val="22"/>
        </w:rPr>
      </w:pPr>
      <w:r w:rsidRPr="00465557">
        <w:rPr>
          <w:rFonts w:ascii="NouvelR" w:hAnsi="NouvelR"/>
          <w:b/>
          <w:bCs/>
          <w:sz w:val="22"/>
          <w:szCs w:val="22"/>
        </w:rPr>
        <w:t>UN PROJET ARCHITECTURAL D’EXCEPTION</w:t>
      </w:r>
    </w:p>
    <w:p w14:paraId="213BF812" w14:textId="77777777" w:rsidR="00F7086E" w:rsidRPr="00465557" w:rsidRDefault="00F7086E" w:rsidP="00593457">
      <w:pPr>
        <w:pStyle w:val="Currenttext"/>
        <w:jc w:val="both"/>
        <w:rPr>
          <w:rFonts w:ascii="NouvelR" w:hAnsi="NouvelR"/>
          <w:sz w:val="22"/>
          <w:szCs w:val="22"/>
        </w:rPr>
      </w:pPr>
    </w:p>
    <w:p w14:paraId="331FE3B8" w14:textId="076F3A61" w:rsidR="00593457" w:rsidRPr="00465557" w:rsidRDefault="007E3A8B" w:rsidP="007E3A8B">
      <w:pPr>
        <w:pStyle w:val="Sous-titre1"/>
        <w:jc w:val="both"/>
        <w:rPr>
          <w:rFonts w:ascii="NouvelR" w:hAnsi="NouvelR"/>
          <w:caps w:val="0"/>
        </w:rPr>
      </w:pPr>
      <w:proofErr w:type="gramStart"/>
      <w:r w:rsidRPr="00465557">
        <w:rPr>
          <w:rFonts w:ascii="NouvelR" w:hAnsi="NouvelR"/>
          <w:caps w:val="0"/>
        </w:rPr>
        <w:t>Suite à un</w:t>
      </w:r>
      <w:proofErr w:type="gramEnd"/>
      <w:r w:rsidRPr="00465557">
        <w:rPr>
          <w:rFonts w:ascii="NouvelR" w:hAnsi="NouvelR"/>
          <w:caps w:val="0"/>
        </w:rPr>
        <w:t xml:space="preserve"> appel à projets, </w:t>
      </w:r>
      <w:r w:rsidR="00A77902" w:rsidRPr="00465557">
        <w:rPr>
          <w:rFonts w:ascii="NouvelR" w:hAnsi="NouvelR"/>
          <w:caps w:val="0"/>
        </w:rPr>
        <w:t>Renault</w:t>
      </w:r>
      <w:r w:rsidRPr="00465557">
        <w:rPr>
          <w:rFonts w:ascii="NouvelR" w:hAnsi="NouvelR"/>
          <w:caps w:val="0"/>
        </w:rPr>
        <w:t xml:space="preserve"> a sélectionné l’architecte français de renommé</w:t>
      </w:r>
      <w:r w:rsidR="00756FB7">
        <w:rPr>
          <w:rFonts w:ascii="NouvelR" w:hAnsi="NouvelR"/>
          <w:caps w:val="0"/>
        </w:rPr>
        <w:t>e</w:t>
      </w:r>
      <w:r w:rsidRPr="00465557">
        <w:rPr>
          <w:rFonts w:ascii="NouvelR" w:hAnsi="NouvelR"/>
          <w:caps w:val="0"/>
        </w:rPr>
        <w:t xml:space="preserve"> internationale </w:t>
      </w:r>
      <w:r w:rsidR="00E03E53" w:rsidRPr="00465557">
        <w:rPr>
          <w:rFonts w:ascii="NouvelR" w:hAnsi="NouvelR"/>
          <w:caps w:val="0"/>
        </w:rPr>
        <w:t>F</w:t>
      </w:r>
      <w:r w:rsidRPr="00465557">
        <w:rPr>
          <w:rFonts w:ascii="NouvelR" w:hAnsi="NouvelR"/>
          <w:caps w:val="0"/>
        </w:rPr>
        <w:t>ranklin A</w:t>
      </w:r>
      <w:r w:rsidR="001843A0" w:rsidRPr="00465557">
        <w:rPr>
          <w:rFonts w:ascii="NouvelR" w:hAnsi="NouvelR"/>
          <w:caps w:val="0"/>
        </w:rPr>
        <w:t>zzi</w:t>
      </w:r>
      <w:r w:rsidR="003D3A34" w:rsidRPr="00465557">
        <w:rPr>
          <w:rFonts w:ascii="NouvelR" w:hAnsi="NouvelR"/>
          <w:caps w:val="0"/>
        </w:rPr>
        <w:t xml:space="preserve"> pour la </w:t>
      </w:r>
      <w:r w:rsidR="00E03E53" w:rsidRPr="00465557">
        <w:rPr>
          <w:rFonts w:ascii="NouvelR" w:hAnsi="NouvelR"/>
          <w:caps w:val="0"/>
        </w:rPr>
        <w:t>réhabilitation</w:t>
      </w:r>
      <w:r w:rsidR="003D3A34" w:rsidRPr="00465557">
        <w:rPr>
          <w:rFonts w:ascii="NouvelR" w:hAnsi="NouvelR"/>
          <w:caps w:val="0"/>
        </w:rPr>
        <w:t xml:space="preserve"> </w:t>
      </w:r>
      <w:r w:rsidR="001843A0" w:rsidRPr="00465557">
        <w:rPr>
          <w:rFonts w:ascii="NouvelR" w:hAnsi="NouvelR"/>
          <w:caps w:val="0"/>
        </w:rPr>
        <w:t>des 2</w:t>
      </w:r>
      <w:r w:rsidR="00531631">
        <w:rPr>
          <w:rFonts w:ascii="NouvelR" w:hAnsi="NouvelR"/>
          <w:caps w:val="0"/>
        </w:rPr>
        <w:t xml:space="preserve"> </w:t>
      </w:r>
      <w:r w:rsidR="001843A0" w:rsidRPr="00465557">
        <w:rPr>
          <w:rFonts w:ascii="NouvelR" w:hAnsi="NouvelR"/>
          <w:caps w:val="0"/>
        </w:rPr>
        <w:t>350</w:t>
      </w:r>
      <w:r w:rsidR="003D3A34" w:rsidRPr="00465557">
        <w:rPr>
          <w:rFonts w:ascii="NouvelR" w:hAnsi="NouvelR"/>
          <w:caps w:val="0"/>
        </w:rPr>
        <w:t xml:space="preserve"> </w:t>
      </w:r>
      <w:r w:rsidR="001843A0" w:rsidRPr="00465557">
        <w:rPr>
          <w:rFonts w:ascii="NouvelR" w:hAnsi="NouvelR"/>
          <w:caps w:val="0"/>
        </w:rPr>
        <w:t>m² de surface.</w:t>
      </w:r>
    </w:p>
    <w:p w14:paraId="0BDDFB77" w14:textId="5E04BEAC" w:rsidR="001843A0" w:rsidRPr="00465557" w:rsidRDefault="001843A0" w:rsidP="001843A0">
      <w:pPr>
        <w:pStyle w:val="Sous-titre1"/>
        <w:jc w:val="both"/>
        <w:rPr>
          <w:rFonts w:ascii="NouvelR" w:hAnsi="NouvelR"/>
          <w:caps w:val="0"/>
        </w:rPr>
      </w:pPr>
    </w:p>
    <w:p w14:paraId="7713C065" w14:textId="49BC91A7" w:rsidR="001843A0" w:rsidRPr="00465557" w:rsidRDefault="001843A0" w:rsidP="001843A0">
      <w:pPr>
        <w:jc w:val="both"/>
        <w:rPr>
          <w:rFonts w:ascii="NouvelR" w:hAnsi="NouvelR"/>
          <w:sz w:val="22"/>
          <w:szCs w:val="22"/>
        </w:rPr>
      </w:pPr>
      <w:r w:rsidRPr="00465557">
        <w:rPr>
          <w:rFonts w:ascii="NouvelR" w:eastAsia="Arial" w:hAnsi="NouvelR" w:cs="Arial"/>
          <w:sz w:val="22"/>
          <w:szCs w:val="22"/>
        </w:rPr>
        <w:t xml:space="preserve">Loin de toute écriture formelle, Franklin Azzi développe une architecture minimale dans son esthétique, maximale dans son </w:t>
      </w:r>
      <w:bookmarkStart w:id="1" w:name="_Hlk115441846"/>
      <w:r w:rsidRPr="00465557">
        <w:rPr>
          <w:rFonts w:ascii="NouvelR" w:eastAsia="Arial" w:hAnsi="NouvelR" w:cs="Arial"/>
          <w:sz w:val="22"/>
          <w:szCs w:val="22"/>
        </w:rPr>
        <w:t xml:space="preserve">fonctionnalisme décuplé </w:t>
      </w:r>
      <w:bookmarkEnd w:id="1"/>
      <w:r w:rsidRPr="00465557">
        <w:rPr>
          <w:rFonts w:ascii="NouvelR" w:eastAsia="Arial" w:hAnsi="NouvelR" w:cs="Arial"/>
          <w:sz w:val="22"/>
          <w:szCs w:val="22"/>
        </w:rPr>
        <w:t xml:space="preserve">et sa qualité environnementale revendiquant un postulat du retour au « bon sens ». </w:t>
      </w:r>
    </w:p>
    <w:p w14:paraId="658BEBEE" w14:textId="77777777" w:rsidR="00593457" w:rsidRPr="00465557" w:rsidRDefault="00593457" w:rsidP="00593457">
      <w:pPr>
        <w:pStyle w:val="Currenttext"/>
        <w:jc w:val="both"/>
        <w:rPr>
          <w:rFonts w:ascii="NouvelR" w:hAnsi="NouvelR"/>
          <w:sz w:val="22"/>
          <w:szCs w:val="22"/>
        </w:rPr>
      </w:pPr>
    </w:p>
    <w:p w14:paraId="5D304212" w14:textId="77646638" w:rsidR="001843A0" w:rsidRPr="00465557" w:rsidRDefault="00593457" w:rsidP="001843A0">
      <w:pPr>
        <w:pStyle w:val="Currenttext"/>
        <w:jc w:val="both"/>
        <w:rPr>
          <w:rFonts w:ascii="NouvelR" w:hAnsi="NouvelR"/>
          <w:sz w:val="22"/>
          <w:szCs w:val="22"/>
        </w:rPr>
      </w:pPr>
      <w:r w:rsidRPr="00465557">
        <w:rPr>
          <w:rFonts w:ascii="NouvelR" w:hAnsi="NouvelR"/>
          <w:sz w:val="22"/>
          <w:szCs w:val="22"/>
        </w:rPr>
        <w:t xml:space="preserve">Un chantier d’environ deux ans sera nécessaire pour donner vie </w:t>
      </w:r>
      <w:r w:rsidR="00FB71F1" w:rsidRPr="00465557">
        <w:rPr>
          <w:rFonts w:ascii="NouvelR" w:hAnsi="NouvelR"/>
          <w:sz w:val="22"/>
          <w:szCs w:val="22"/>
        </w:rPr>
        <w:t>au</w:t>
      </w:r>
      <w:r w:rsidRPr="00465557">
        <w:rPr>
          <w:rFonts w:ascii="NouvelR" w:hAnsi="NouvelR"/>
          <w:sz w:val="22"/>
          <w:szCs w:val="22"/>
        </w:rPr>
        <w:t xml:space="preserve"> nouvel emblème de la marque au cœur de la capitale française.</w:t>
      </w:r>
      <w:r w:rsidR="004D723F" w:rsidRPr="00465557">
        <w:rPr>
          <w:rFonts w:ascii="NouvelR" w:hAnsi="NouvelR"/>
          <w:sz w:val="22"/>
          <w:szCs w:val="22"/>
        </w:rPr>
        <w:t xml:space="preserve"> </w:t>
      </w:r>
      <w:r w:rsidR="009E3627" w:rsidRPr="00465557">
        <w:rPr>
          <w:rFonts w:ascii="NouvelR" w:hAnsi="NouvelR"/>
          <w:sz w:val="22"/>
          <w:szCs w:val="22"/>
        </w:rPr>
        <w:t xml:space="preserve">À sa réouverture </w:t>
      </w:r>
      <w:r w:rsidR="004627D7" w:rsidRPr="00465557">
        <w:rPr>
          <w:rFonts w:ascii="NouvelR" w:hAnsi="NouvelR"/>
          <w:sz w:val="22"/>
          <w:szCs w:val="22"/>
        </w:rPr>
        <w:t xml:space="preserve">en </w:t>
      </w:r>
      <w:r w:rsidR="009E3627" w:rsidRPr="00465557">
        <w:rPr>
          <w:rFonts w:ascii="NouvelR" w:hAnsi="NouvelR"/>
          <w:sz w:val="22"/>
          <w:szCs w:val="22"/>
        </w:rPr>
        <w:t>2024, les visiteurs</w:t>
      </w:r>
      <w:r w:rsidR="004627D7" w:rsidRPr="00465557">
        <w:rPr>
          <w:rFonts w:ascii="NouvelR" w:hAnsi="NouvelR"/>
          <w:sz w:val="22"/>
          <w:szCs w:val="22"/>
        </w:rPr>
        <w:t xml:space="preserve"> et clients</w:t>
      </w:r>
      <w:r w:rsidR="009E3627" w:rsidRPr="00465557">
        <w:rPr>
          <w:rFonts w:ascii="NouvelR" w:hAnsi="NouvelR"/>
          <w:sz w:val="22"/>
          <w:szCs w:val="22"/>
        </w:rPr>
        <w:t xml:space="preserve"> pourront découvrir le nouvel écrin de Renault transformé en un laboratoire d’expériences </w:t>
      </w:r>
      <w:r w:rsidR="00E03E53" w:rsidRPr="00465557">
        <w:rPr>
          <w:rFonts w:ascii="NouvelR" w:hAnsi="NouvelR"/>
          <w:sz w:val="22"/>
          <w:szCs w:val="22"/>
        </w:rPr>
        <w:t xml:space="preserve">regroupant toutes </w:t>
      </w:r>
      <w:r w:rsidR="00035327" w:rsidRPr="00465557">
        <w:rPr>
          <w:rFonts w:ascii="NouvelR" w:hAnsi="NouvelR"/>
          <w:sz w:val="22"/>
          <w:szCs w:val="22"/>
        </w:rPr>
        <w:t>s</w:t>
      </w:r>
      <w:r w:rsidR="00E03E53" w:rsidRPr="00465557">
        <w:rPr>
          <w:rFonts w:ascii="NouvelR" w:hAnsi="NouvelR"/>
          <w:sz w:val="22"/>
          <w:szCs w:val="22"/>
        </w:rPr>
        <w:t>es</w:t>
      </w:r>
      <w:r w:rsidR="009E3627" w:rsidRPr="00465557">
        <w:rPr>
          <w:rFonts w:ascii="NouvelR" w:hAnsi="NouvelR"/>
          <w:sz w:val="22"/>
          <w:szCs w:val="22"/>
        </w:rPr>
        <w:t xml:space="preserve"> solutions de mobilit</w:t>
      </w:r>
      <w:r w:rsidR="00035327" w:rsidRPr="00465557">
        <w:rPr>
          <w:rFonts w:ascii="NouvelR" w:hAnsi="NouvelR"/>
          <w:sz w:val="22"/>
          <w:szCs w:val="22"/>
        </w:rPr>
        <w:t>é</w:t>
      </w:r>
      <w:r w:rsidR="009E3627" w:rsidRPr="00465557">
        <w:rPr>
          <w:rFonts w:ascii="NouvelR" w:hAnsi="NouvelR"/>
          <w:sz w:val="22"/>
          <w:szCs w:val="22"/>
        </w:rPr>
        <w:t xml:space="preserve">. Le lieu, dont le nouveau nom est pour le moment </w:t>
      </w:r>
      <w:r w:rsidR="001D4F30" w:rsidRPr="00465557">
        <w:rPr>
          <w:rFonts w:ascii="NouvelR" w:hAnsi="NouvelR"/>
          <w:sz w:val="22"/>
          <w:szCs w:val="22"/>
        </w:rPr>
        <w:t>tenu</w:t>
      </w:r>
      <w:r w:rsidR="009E3627" w:rsidRPr="00465557">
        <w:rPr>
          <w:rFonts w:ascii="NouvelR" w:hAnsi="NouvelR"/>
          <w:sz w:val="22"/>
          <w:szCs w:val="22"/>
        </w:rPr>
        <w:t xml:space="preserve"> secret, sera à l’image du renouveau de la marque tant d’un point de vue architectural que conceptuel. </w:t>
      </w:r>
      <w:r w:rsidR="00F63FC2" w:rsidRPr="00465557">
        <w:rPr>
          <w:rFonts w:ascii="NouvelR" w:hAnsi="NouvelR"/>
          <w:sz w:val="22"/>
          <w:szCs w:val="22"/>
        </w:rPr>
        <w:t>Le</w:t>
      </w:r>
      <w:r w:rsidR="005B5107" w:rsidRPr="00465557">
        <w:rPr>
          <w:rFonts w:ascii="NouvelR" w:hAnsi="NouvelR"/>
          <w:sz w:val="22"/>
          <w:szCs w:val="22"/>
        </w:rPr>
        <w:t xml:space="preserve"> projet et</w:t>
      </w:r>
      <w:r w:rsidR="00CB5543" w:rsidRPr="00465557">
        <w:rPr>
          <w:rFonts w:ascii="NouvelR" w:hAnsi="NouvelR"/>
          <w:sz w:val="22"/>
          <w:szCs w:val="22"/>
        </w:rPr>
        <w:t xml:space="preserve"> </w:t>
      </w:r>
      <w:r w:rsidR="00F63FC2" w:rsidRPr="00465557">
        <w:rPr>
          <w:rFonts w:ascii="NouvelR" w:hAnsi="NouvelR"/>
          <w:sz w:val="22"/>
          <w:szCs w:val="22"/>
        </w:rPr>
        <w:t>le</w:t>
      </w:r>
      <w:r w:rsidR="00CB5543" w:rsidRPr="00465557">
        <w:rPr>
          <w:rFonts w:ascii="NouvelR" w:hAnsi="NouvelR"/>
          <w:sz w:val="22"/>
          <w:szCs w:val="22"/>
        </w:rPr>
        <w:t xml:space="preserve"> nouveau nom de l’Atelier Renault seront </w:t>
      </w:r>
      <w:r w:rsidR="004D723F" w:rsidRPr="00465557">
        <w:rPr>
          <w:rFonts w:ascii="NouvelR" w:hAnsi="NouvelR"/>
          <w:sz w:val="22"/>
          <w:szCs w:val="22"/>
        </w:rPr>
        <w:t>prochainement dévoil</w:t>
      </w:r>
      <w:r w:rsidR="00314505" w:rsidRPr="00465557">
        <w:rPr>
          <w:rFonts w:ascii="NouvelR" w:hAnsi="NouvelR"/>
          <w:sz w:val="22"/>
          <w:szCs w:val="22"/>
        </w:rPr>
        <w:t>é</w:t>
      </w:r>
      <w:r w:rsidR="00A42C16" w:rsidRPr="00465557">
        <w:rPr>
          <w:rFonts w:ascii="NouvelR" w:hAnsi="NouvelR"/>
          <w:sz w:val="22"/>
          <w:szCs w:val="22"/>
        </w:rPr>
        <w:t>s</w:t>
      </w:r>
      <w:r w:rsidR="001843A0" w:rsidRPr="00465557">
        <w:rPr>
          <w:rFonts w:ascii="NouvelR" w:hAnsi="NouvelR"/>
          <w:sz w:val="22"/>
          <w:szCs w:val="22"/>
        </w:rPr>
        <w:t>.</w:t>
      </w:r>
    </w:p>
    <w:p w14:paraId="22427889" w14:textId="6B16E78C" w:rsidR="00C35915" w:rsidRPr="00465557" w:rsidRDefault="00C35915" w:rsidP="001843A0">
      <w:pPr>
        <w:pStyle w:val="Currenttext"/>
        <w:jc w:val="both"/>
        <w:rPr>
          <w:rFonts w:ascii="NouvelR" w:hAnsi="NouvelR"/>
          <w:b/>
          <w:bCs/>
          <w:sz w:val="22"/>
          <w:szCs w:val="22"/>
        </w:rPr>
      </w:pPr>
    </w:p>
    <w:p w14:paraId="5F635DAB" w14:textId="77777777" w:rsidR="002926FB" w:rsidRPr="00465557" w:rsidRDefault="002926FB" w:rsidP="001843A0">
      <w:pPr>
        <w:pStyle w:val="Currenttext"/>
        <w:jc w:val="both"/>
        <w:rPr>
          <w:rFonts w:ascii="NouvelR" w:hAnsi="NouvelR"/>
          <w:b/>
          <w:bCs/>
          <w:sz w:val="22"/>
          <w:szCs w:val="22"/>
        </w:rPr>
      </w:pPr>
    </w:p>
    <w:p w14:paraId="2FF82E20" w14:textId="77777777" w:rsidR="000915C5" w:rsidRPr="00465557" w:rsidRDefault="000915C5" w:rsidP="000915C5">
      <w:pPr>
        <w:pStyle w:val="Currenttext"/>
        <w:jc w:val="both"/>
        <w:rPr>
          <w:rFonts w:ascii="NouvelR" w:hAnsi="NouvelR"/>
          <w:b/>
          <w:bCs/>
          <w:sz w:val="22"/>
          <w:szCs w:val="22"/>
        </w:rPr>
      </w:pPr>
      <w:r w:rsidRPr="00465557">
        <w:rPr>
          <w:rFonts w:ascii="NouvelR" w:hAnsi="NouvelR"/>
          <w:b/>
          <w:bCs/>
          <w:sz w:val="22"/>
          <w:szCs w:val="22"/>
        </w:rPr>
        <w:t>OUVERTURE D’UN LIEU ÉPHÉMÈRE PENDANT LES TRAVAUX</w:t>
      </w:r>
    </w:p>
    <w:p w14:paraId="5F0E4CED" w14:textId="77777777" w:rsidR="000915C5" w:rsidRPr="00465557" w:rsidRDefault="000915C5" w:rsidP="000915C5">
      <w:pPr>
        <w:pStyle w:val="Currenttext"/>
        <w:jc w:val="both"/>
        <w:rPr>
          <w:rFonts w:ascii="NouvelR" w:hAnsi="NouvelR"/>
          <w:sz w:val="22"/>
          <w:szCs w:val="22"/>
        </w:rPr>
      </w:pPr>
    </w:p>
    <w:p w14:paraId="42AA0EFE" w14:textId="3B54BA8C" w:rsidR="000915C5" w:rsidRPr="00465557" w:rsidRDefault="000915C5" w:rsidP="000915C5">
      <w:pPr>
        <w:pStyle w:val="Sous-titre1"/>
        <w:jc w:val="both"/>
        <w:rPr>
          <w:rFonts w:ascii="NouvelR" w:hAnsi="NouvelR"/>
          <w:caps w:val="0"/>
        </w:rPr>
      </w:pPr>
      <w:r w:rsidRPr="00465557">
        <w:rPr>
          <w:rFonts w:ascii="NouvelR" w:hAnsi="NouvelR"/>
          <w:caps w:val="0"/>
        </w:rPr>
        <w:t xml:space="preserve">A partir du 7 novembre 2022, les visiteurs et clients auront toujours la possibilité de découvrir les nouveaux modèles de la marque dans </w:t>
      </w:r>
      <w:r w:rsidR="00C943C8">
        <w:rPr>
          <w:rFonts w:ascii="NouvelR" w:hAnsi="NouvelR"/>
          <w:caps w:val="0"/>
        </w:rPr>
        <w:t>un</w:t>
      </w:r>
      <w:r w:rsidRPr="00465557">
        <w:rPr>
          <w:rFonts w:ascii="NouvelR" w:hAnsi="NouvelR"/>
          <w:caps w:val="0"/>
        </w:rPr>
        <w:t xml:space="preserve"> lieu éphémère ouvert spécialement le temps de cette rénovation au 33 </w:t>
      </w:r>
      <w:r w:rsidR="00531631">
        <w:rPr>
          <w:rFonts w:ascii="NouvelR" w:hAnsi="NouvelR"/>
          <w:caps w:val="0"/>
        </w:rPr>
        <w:t>a</w:t>
      </w:r>
      <w:r w:rsidRPr="00465557">
        <w:rPr>
          <w:rFonts w:ascii="NouvelR" w:hAnsi="NouvelR"/>
          <w:caps w:val="0"/>
        </w:rPr>
        <w:t>venue des Champs-</w:t>
      </w:r>
      <w:r w:rsidR="001841E8">
        <w:rPr>
          <w:rFonts w:ascii="NouvelR" w:hAnsi="NouvelR"/>
          <w:caps w:val="0"/>
        </w:rPr>
        <w:t>É</w:t>
      </w:r>
      <w:r w:rsidRPr="00465557">
        <w:rPr>
          <w:rFonts w:ascii="NouvelR" w:hAnsi="NouvelR"/>
          <w:caps w:val="0"/>
        </w:rPr>
        <w:t xml:space="preserve">lysées à Paris. </w:t>
      </w:r>
      <w:r w:rsidR="00614277" w:rsidRPr="00465557">
        <w:rPr>
          <w:rFonts w:ascii="NouvelR" w:hAnsi="NouvelR"/>
          <w:caps w:val="0"/>
        </w:rPr>
        <w:t>Cette adresse accueillera</w:t>
      </w:r>
      <w:r w:rsidRPr="00465557">
        <w:rPr>
          <w:rFonts w:ascii="NouvelR" w:hAnsi="NouvelR"/>
          <w:caps w:val="0"/>
        </w:rPr>
        <w:t xml:space="preserve"> également la boutique</w:t>
      </w:r>
      <w:r w:rsidR="00DB2BE0" w:rsidRPr="00465557">
        <w:rPr>
          <w:rFonts w:ascii="NouvelR" w:hAnsi="NouvelR"/>
          <w:caps w:val="0"/>
        </w:rPr>
        <w:t xml:space="preserve"> </w:t>
      </w:r>
      <w:r w:rsidRPr="00465557">
        <w:rPr>
          <w:rFonts w:ascii="NouvelR" w:hAnsi="NouvelR"/>
          <w:caps w:val="0"/>
        </w:rPr>
        <w:t xml:space="preserve">The </w:t>
      </w:r>
      <w:proofErr w:type="spellStart"/>
      <w:r w:rsidRPr="00465557">
        <w:rPr>
          <w:rFonts w:ascii="NouvelR" w:hAnsi="NouvelR"/>
          <w:caps w:val="0"/>
        </w:rPr>
        <w:t>Originals</w:t>
      </w:r>
      <w:proofErr w:type="spellEnd"/>
      <w:r w:rsidRPr="00465557">
        <w:rPr>
          <w:rFonts w:ascii="NouvelR" w:hAnsi="NouvelR"/>
          <w:caps w:val="0"/>
        </w:rPr>
        <w:t xml:space="preserve"> Renault Store ainsi que</w:t>
      </w:r>
      <w:r w:rsidR="00DB2BE0" w:rsidRPr="00465557">
        <w:rPr>
          <w:rFonts w:ascii="NouvelR" w:hAnsi="NouvelR"/>
          <w:caps w:val="0"/>
        </w:rPr>
        <w:t xml:space="preserve"> </w:t>
      </w:r>
      <w:r w:rsidRPr="00465557">
        <w:rPr>
          <w:rFonts w:ascii="NouvelR" w:hAnsi="NouvelR"/>
          <w:caps w:val="0"/>
        </w:rPr>
        <w:t xml:space="preserve">l’espace de vente de véhicules neufs et d’occasion de </w:t>
      </w:r>
      <w:proofErr w:type="spellStart"/>
      <w:r w:rsidRPr="00465557">
        <w:rPr>
          <w:rFonts w:ascii="NouvelR" w:hAnsi="NouvelR"/>
          <w:caps w:val="0"/>
        </w:rPr>
        <w:t>Retail</w:t>
      </w:r>
      <w:proofErr w:type="spellEnd"/>
      <w:r w:rsidRPr="00465557">
        <w:rPr>
          <w:rFonts w:ascii="NouvelR" w:hAnsi="NouvelR"/>
          <w:caps w:val="0"/>
        </w:rPr>
        <w:t xml:space="preserve"> Renault Group. </w:t>
      </w:r>
    </w:p>
    <w:p w14:paraId="602A3596" w14:textId="77777777" w:rsidR="000915C5" w:rsidRPr="00465557" w:rsidRDefault="000915C5" w:rsidP="000915C5">
      <w:pPr>
        <w:pStyle w:val="Sous-titre1"/>
        <w:rPr>
          <w:rFonts w:ascii="NouvelR" w:hAnsi="NouvelR"/>
        </w:rPr>
      </w:pPr>
    </w:p>
    <w:p w14:paraId="4E56A644" w14:textId="6855953D" w:rsidR="000915C5" w:rsidRDefault="000915C5" w:rsidP="000915C5">
      <w:pPr>
        <w:pStyle w:val="Sous-titre1"/>
        <w:ind w:right="-64"/>
        <w:rPr>
          <w:rFonts w:ascii="NouvelR" w:hAnsi="NouvelR"/>
          <w:caps w:val="0"/>
        </w:rPr>
      </w:pPr>
      <w:r w:rsidRPr="00465557">
        <w:rPr>
          <w:rFonts w:ascii="NouvelR" w:hAnsi="NouvelR"/>
          <w:caps w:val="0"/>
        </w:rPr>
        <w:t>Les visiteurs ont un mois pour se rendre une dernière fois au sein de l’Atelier Renault</w:t>
      </w:r>
      <w:r w:rsidR="001959F8">
        <w:rPr>
          <w:rFonts w:ascii="NouvelR" w:hAnsi="NouvelR"/>
          <w:caps w:val="0"/>
        </w:rPr>
        <w:t>,</w:t>
      </w:r>
      <w:r w:rsidRPr="00465557">
        <w:rPr>
          <w:rFonts w:ascii="NouvelR" w:hAnsi="NouvelR"/>
          <w:caps w:val="0"/>
        </w:rPr>
        <w:t xml:space="preserve"> tel qu’il existe depuis 22 ans</w:t>
      </w:r>
      <w:r w:rsidR="001959F8">
        <w:rPr>
          <w:rFonts w:ascii="NouvelR" w:hAnsi="NouvelR"/>
          <w:caps w:val="0"/>
        </w:rPr>
        <w:t>,</w:t>
      </w:r>
      <w:r w:rsidRPr="00465557">
        <w:rPr>
          <w:rFonts w:ascii="NouvelR" w:hAnsi="NouvelR"/>
          <w:caps w:val="0"/>
        </w:rPr>
        <w:t xml:space="preserve"> avant sa fermeture pour rénovation.</w:t>
      </w:r>
    </w:p>
    <w:p w14:paraId="4878B4DB" w14:textId="77777777" w:rsidR="00667750" w:rsidRPr="00BA4815" w:rsidRDefault="00667750" w:rsidP="000915C5">
      <w:pPr>
        <w:pStyle w:val="Sous-titre1"/>
        <w:ind w:right="-64"/>
        <w:rPr>
          <w:rFonts w:ascii="NouvelR" w:hAnsi="NouvelR"/>
        </w:rPr>
      </w:pPr>
    </w:p>
    <w:p w14:paraId="6B9FF7E5" w14:textId="77777777" w:rsidR="00531631" w:rsidRDefault="00531631" w:rsidP="002C5331">
      <w:pPr>
        <w:pStyle w:val="Sous-titre1"/>
        <w:rPr>
          <w:rFonts w:ascii="NouvelR" w:hAnsi="NouvelR"/>
        </w:rPr>
      </w:pPr>
    </w:p>
    <w:p w14:paraId="73AF2BC4" w14:textId="6E55C629" w:rsidR="005E0500" w:rsidRPr="001843A0" w:rsidRDefault="0098167D" w:rsidP="002C5331">
      <w:pPr>
        <w:pStyle w:val="Sous-titre1"/>
        <w:rPr>
          <w:rFonts w:ascii="NouvelR" w:hAnsi="NouvelR"/>
          <w:color w:val="000000"/>
          <w:sz w:val="16"/>
          <w:szCs w:val="16"/>
        </w:rPr>
      </w:pPr>
      <w:r w:rsidRPr="001843A0">
        <w:rPr>
          <w:rFonts w:ascii="NouvelR" w:hAnsi="NouvelR"/>
          <w:b/>
          <w:bCs/>
          <w:sz w:val="16"/>
          <w:szCs w:val="16"/>
        </w:rPr>
        <w:lastRenderedPageBreak/>
        <w:t>À PROPOS DE FRANKLIN AZZI</w:t>
      </w:r>
      <w:r w:rsidR="008C0C8C" w:rsidRPr="001843A0">
        <w:rPr>
          <w:rFonts w:ascii="NouvelR" w:hAnsi="NouvelR"/>
          <w:b/>
          <w:bCs/>
          <w:sz w:val="16"/>
          <w:szCs w:val="16"/>
        </w:rPr>
        <w:t xml:space="preserve"> </w:t>
      </w:r>
    </w:p>
    <w:p w14:paraId="074AA3E7" w14:textId="10D5EB68" w:rsidR="00032303" w:rsidRPr="001843A0" w:rsidRDefault="00032303" w:rsidP="00B65434">
      <w:pPr>
        <w:pStyle w:val="Sous-titre1"/>
        <w:rPr>
          <w:rFonts w:ascii="NouvelR" w:hAnsi="NouvelR"/>
          <w:sz w:val="16"/>
          <w:szCs w:val="16"/>
        </w:rPr>
      </w:pPr>
    </w:p>
    <w:p w14:paraId="6761AA60" w14:textId="1852857A" w:rsidR="005844C6" w:rsidRPr="001843A0" w:rsidRDefault="005844C6" w:rsidP="001765C9">
      <w:pPr>
        <w:jc w:val="both"/>
        <w:rPr>
          <w:rFonts w:ascii="NouvelR" w:eastAsia="Times New Roman" w:hAnsi="NouvelR" w:cs="Times New Roman"/>
          <w:color w:val="000000"/>
          <w:sz w:val="16"/>
          <w:szCs w:val="16"/>
          <w:lang w:eastAsia="fr-FR"/>
        </w:rPr>
      </w:pPr>
      <w:r w:rsidRPr="001843A0">
        <w:rPr>
          <w:rFonts w:ascii="NouvelR" w:eastAsia="Times New Roman" w:hAnsi="NouvelR" w:cs="Times New Roman"/>
          <w:color w:val="000000"/>
          <w:sz w:val="16"/>
          <w:szCs w:val="16"/>
          <w:lang w:eastAsia="fr-FR"/>
        </w:rPr>
        <w:t>Franklin Azzi développe, au sein de son agence parisienne créée en 2006, une approche transversale nourrie de l’entrecroisement des regards et des disciplines. En faisant constamment dialoguer l’architecture, l’architecture d’intérieur, le design et l’art contemporain</w:t>
      </w:r>
      <w:r w:rsidR="00A346D6">
        <w:rPr>
          <w:rFonts w:ascii="NouvelR" w:eastAsia="Times New Roman" w:hAnsi="NouvelR" w:cs="Times New Roman"/>
          <w:color w:val="000000"/>
          <w:sz w:val="16"/>
          <w:szCs w:val="16"/>
          <w:lang w:eastAsia="fr-FR"/>
        </w:rPr>
        <w:t xml:space="preserve"> </w:t>
      </w:r>
      <w:r w:rsidR="00A346D6" w:rsidRPr="00A346D6">
        <w:rPr>
          <w:rFonts w:ascii="NouvelR" w:eastAsia="Times New Roman" w:hAnsi="NouvelR" w:cs="Times New Roman"/>
          <w:color w:val="000000"/>
          <w:sz w:val="16"/>
          <w:szCs w:val="16"/>
          <w:lang w:eastAsia="fr-FR"/>
        </w:rPr>
        <w:t>avec l’appui du fonds de dotation dédié</w:t>
      </w:r>
      <w:r w:rsidRPr="001843A0">
        <w:rPr>
          <w:rFonts w:ascii="NouvelR" w:eastAsia="Times New Roman" w:hAnsi="NouvelR" w:cs="Times New Roman"/>
          <w:color w:val="000000"/>
          <w:sz w:val="16"/>
          <w:szCs w:val="16"/>
          <w:lang w:eastAsia="fr-FR"/>
        </w:rPr>
        <w:t>, il élabore un art de concevoir et de construire ouvert à toutes les échelles et les typologies d’espaces</w:t>
      </w:r>
      <w:r w:rsidR="001765C9" w:rsidRPr="001843A0">
        <w:rPr>
          <w:rFonts w:ascii="NouvelR" w:eastAsia="Times New Roman" w:hAnsi="NouvelR" w:cs="Times New Roman"/>
          <w:color w:val="000000"/>
          <w:sz w:val="16"/>
          <w:szCs w:val="16"/>
          <w:lang w:eastAsia="fr-FR"/>
        </w:rPr>
        <w:t xml:space="preserve"> dans une démarche durable et contemporaine au service des usagers.</w:t>
      </w:r>
    </w:p>
    <w:p w14:paraId="79B4C0C1" w14:textId="2653B35C" w:rsidR="005844C6" w:rsidRDefault="005844C6" w:rsidP="00B65434">
      <w:pPr>
        <w:pStyle w:val="Sous-titre1"/>
        <w:rPr>
          <w:rFonts w:ascii="NouvelR" w:hAnsi="NouvelR"/>
        </w:rPr>
      </w:pPr>
    </w:p>
    <w:p w14:paraId="6B7DBE21" w14:textId="77777777" w:rsidR="005844C6" w:rsidRPr="005A1102" w:rsidRDefault="005844C6" w:rsidP="00B65434">
      <w:pPr>
        <w:pStyle w:val="Sous-titre1"/>
        <w:rPr>
          <w:rFonts w:ascii="NouvelR" w:hAnsi="NouvelR"/>
        </w:rPr>
      </w:pPr>
    </w:p>
    <w:p w14:paraId="02120E80" w14:textId="4E0B7CD9" w:rsidR="008338D5" w:rsidRPr="002A5566" w:rsidRDefault="008D68D3" w:rsidP="00B65434">
      <w:pPr>
        <w:pStyle w:val="Sous-titre1"/>
        <w:rPr>
          <w:rFonts w:ascii="NouvelR" w:hAnsi="NouvelR"/>
          <w:b/>
          <w:bCs/>
          <w:sz w:val="16"/>
          <w:szCs w:val="16"/>
        </w:rPr>
      </w:pPr>
      <w:r w:rsidRPr="002A5566">
        <w:rPr>
          <w:rFonts w:ascii="NouvelR" w:hAnsi="NouvelR"/>
          <w:b/>
          <w:bCs/>
          <w:sz w:val="16"/>
          <w:szCs w:val="16"/>
        </w:rPr>
        <w:t xml:space="preserve">À PROPOS DE </w:t>
      </w:r>
      <w:r w:rsidR="008D0AC7" w:rsidRPr="002A5566">
        <w:rPr>
          <w:rFonts w:ascii="NouvelR" w:hAnsi="NouvelR"/>
          <w:b/>
          <w:bCs/>
          <w:sz w:val="16"/>
          <w:szCs w:val="16"/>
        </w:rPr>
        <w:t>RENAULT</w:t>
      </w:r>
    </w:p>
    <w:p w14:paraId="5332778B" w14:textId="77777777" w:rsidR="008D68D3" w:rsidRPr="00791D64" w:rsidRDefault="008D68D3" w:rsidP="008D68D3">
      <w:pPr>
        <w:jc w:val="both"/>
        <w:rPr>
          <w:rFonts w:ascii="NouvelR" w:hAnsi="NouvelR" w:cs="Arial"/>
          <w:sz w:val="16"/>
          <w:szCs w:val="16"/>
        </w:rPr>
      </w:pPr>
    </w:p>
    <w:p w14:paraId="177965F4" w14:textId="0EE23083" w:rsidR="006B1855" w:rsidRDefault="008D68D3" w:rsidP="008D68D3">
      <w:pPr>
        <w:jc w:val="both"/>
        <w:rPr>
          <w:rFonts w:ascii="NouvelR" w:hAnsi="NouvelR" w:cs="Arial"/>
          <w:sz w:val="16"/>
          <w:szCs w:val="16"/>
        </w:rPr>
      </w:pPr>
      <w:r w:rsidRPr="00791D64">
        <w:rPr>
          <w:rFonts w:ascii="NouvelR" w:hAnsi="NouvelR" w:cs="Arial"/>
          <w:sz w:val="16"/>
          <w:szCs w:val="16"/>
        </w:rPr>
        <w:t xml:space="preserve">Marque historique de la mobilité, pionnier de l’électrique en Europe, Renault développe depuis toujours des véhicules innovants. Avec le plan stratégique « </w:t>
      </w:r>
      <w:proofErr w:type="spellStart"/>
      <w:r w:rsidRPr="00791D64">
        <w:rPr>
          <w:rFonts w:ascii="NouvelR" w:hAnsi="NouvelR" w:cs="Arial"/>
          <w:sz w:val="16"/>
          <w:szCs w:val="16"/>
        </w:rPr>
        <w:t>Renaulution</w:t>
      </w:r>
      <w:proofErr w:type="spellEnd"/>
      <w:r w:rsidRPr="00791D64">
        <w:rPr>
          <w:rFonts w:ascii="NouvelR" w:hAnsi="NouvelR" w:cs="Arial"/>
          <w:sz w:val="16"/>
          <w:szCs w:val="16"/>
        </w:rPr>
        <w:t xml:space="preserve"> »,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dans l’industrie automobile et au-delà.</w:t>
      </w:r>
    </w:p>
    <w:p w14:paraId="7D587BA8" w14:textId="77777777" w:rsidR="0077327A" w:rsidRPr="0077327A" w:rsidRDefault="0077327A" w:rsidP="0077327A">
      <w:pPr>
        <w:jc w:val="both"/>
        <w:rPr>
          <w:rFonts w:ascii="NouvelR" w:hAnsi="NouvelR" w:cs="Arial"/>
          <w:sz w:val="16"/>
          <w:szCs w:val="16"/>
        </w:rPr>
      </w:pPr>
      <w:r w:rsidRPr="0077327A">
        <w:rPr>
          <w:rFonts w:ascii="NouvelR" w:hAnsi="NouvelR" w:cs="Arial"/>
          <w:sz w:val="16"/>
          <w:szCs w:val="16"/>
        </w:rPr>
        <w:t>Présente en Belgique depuis 1908, Renault Belgique Luxembourg fut une des premières filiales de la marque Renault. S’appuyant sur un réseau de plus de 250 points de vente et de service, Renault Belgique Luxembourg est un des acteurs majeurs du marché belgo-luxembourgeois. En 2021, la marque Renault occupait la 5ème place du marché avec une part de marché de 6,6% (véhicules particuliers et utilitaires). Sur le marché des ventes aux particuliers, Renault a clôturé l’année 2021 à la troisième place.</w:t>
      </w:r>
    </w:p>
    <w:p w14:paraId="166BD9E6" w14:textId="77777777" w:rsidR="0077327A" w:rsidRPr="00791D64" w:rsidRDefault="0077327A" w:rsidP="008D68D3">
      <w:pPr>
        <w:jc w:val="both"/>
        <w:rPr>
          <w:rFonts w:ascii="NouvelR" w:eastAsia="Times New Roman" w:hAnsi="NouvelR" w:cstheme="minorHAnsi"/>
          <w:b/>
          <w:bCs/>
          <w:color w:val="000000" w:themeColor="text1"/>
          <w:sz w:val="16"/>
          <w:szCs w:val="16"/>
        </w:rPr>
      </w:pPr>
    </w:p>
    <w:sectPr w:rsidR="0077327A" w:rsidRPr="00791D64" w:rsidSect="004D7E6D">
      <w:headerReference w:type="default" r:id="rId12"/>
      <w:footerReference w:type="default" r:id="rId13"/>
      <w:headerReference w:type="first" r:id="rId14"/>
      <w:footerReference w:type="first" r:id="rId15"/>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6474D" w14:textId="77777777" w:rsidR="00AB2CA1" w:rsidRDefault="00AB2CA1" w:rsidP="00E66B13">
      <w:r>
        <w:separator/>
      </w:r>
    </w:p>
  </w:endnote>
  <w:endnote w:type="continuationSeparator" w:id="0">
    <w:p w14:paraId="072C8185" w14:textId="77777777" w:rsidR="00AB2CA1" w:rsidRDefault="00AB2CA1" w:rsidP="00E66B13">
      <w:r>
        <w:continuationSeparator/>
      </w:r>
    </w:p>
  </w:endnote>
  <w:endnote w:type="continuationNotice" w:id="1">
    <w:p w14:paraId="0BA99172" w14:textId="77777777" w:rsidR="00AB2CA1" w:rsidRDefault="00AB2C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uvelR">
    <w:panose1 w:val="00000000000000000000"/>
    <w:charset w:val="00"/>
    <w:family w:val="auto"/>
    <w:pitch w:val="variable"/>
    <w:sig w:usb0="E00002A7" w:usb1="5000006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99AF" w14:textId="77777777" w:rsidR="00147B6D" w:rsidRPr="00AA1E7B" w:rsidRDefault="00AA1E7B" w:rsidP="005422EC">
    <w:pPr>
      <w:pStyle w:val="Pieddepage"/>
      <w:framePr w:wrap="none" w:vAnchor="text" w:hAnchor="page" w:x="10574" w:y="46"/>
      <w:rPr>
        <w:rStyle w:val="Numrodepage"/>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58245" behindDoc="0" locked="0" layoutInCell="0" allowOverlap="1" wp14:anchorId="50588DE0" wp14:editId="7047BA9D">
              <wp:simplePos x="0" y="0"/>
              <wp:positionH relativeFrom="page">
                <wp:posOffset>0</wp:posOffset>
              </wp:positionH>
              <wp:positionV relativeFrom="page">
                <wp:posOffset>10235565</wp:posOffset>
              </wp:positionV>
              <wp:extent cx="7557135" cy="252095"/>
              <wp:effectExtent l="0" t="0" r="0" b="14605"/>
              <wp:wrapNone/>
              <wp:docPr id="2" name="MSIPCM8a804187bd3cc07ac3a735b1"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26CBFD"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0588DE0" id="_x0000_t202" coordsize="21600,21600" o:spt="202" path="m,l,21600r21600,l21600,xe">
              <v:stroke joinstyle="miter"/>
              <v:path gradientshapeok="t" o:connecttype="rect"/>
            </v:shapetype>
            <v:shape id="MSIPCM8a804187bd3cc07ac3a735b1" o:spid="_x0000_s1028" type="#_x0000_t202" alt="{&quot;HashCode&quot;:-424964394,&quot;Height&quot;:840.0,&quot;Width&quot;:595.0,&quot;Placement&quot;:&quot;Footer&quot;,&quot;Index&quot;:&quot;Primary&quot;,&quot;Section&quot;:1,&quot;Top&quot;:0.0,&quot;Left&quot;:0.0}" style="position:absolute;margin-left:0;margin-top:805.9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D1Hd2a0AgAA&#10;TgUAAA4AAAAAAAAAAAAAAAAALgIAAGRycy9lMm9Eb2MueG1sUEsBAi0AFAAGAAgAAAAhAI+t1c3h&#10;AAAACwEAAA8AAAAAAAAAAAAAAAAADgUAAGRycy9kb3ducmV2LnhtbFBLBQYAAAAABAAEAPMAAAAc&#10;BgAAAAA=&#10;" o:allowincell="f" filled="f" stroked="f" strokeweight=".5pt">
              <v:textbox inset=",0,20pt,0">
                <w:txbxContent>
                  <w:p w14:paraId="7826CBFD"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v:textbox>
              <w10:wrap anchorx="page" anchory="page"/>
            </v:shape>
          </w:pict>
        </mc:Fallback>
      </mc:AlternateContent>
    </w:r>
    <w:sdt>
      <w:sdtPr>
        <w:rPr>
          <w:rStyle w:val="Numrodepage"/>
          <w:rFonts w:ascii="NouvelR" w:hAnsi="NouvelR" w:cs="Arial"/>
          <w:sz w:val="16"/>
          <w:szCs w:val="16"/>
        </w:rPr>
        <w:id w:val="-1247407736"/>
        <w:docPartObj>
          <w:docPartGallery w:val="Page Numbers (Bottom of Page)"/>
          <w:docPartUnique/>
        </w:docPartObj>
      </w:sdtPr>
      <w:sdtEndPr>
        <w:rPr>
          <w:rStyle w:val="Numrodepage"/>
        </w:rPr>
      </w:sdtEndPr>
      <w:sdtContent>
        <w:r w:rsidR="00147B6D" w:rsidRPr="00AA1E7B">
          <w:rPr>
            <w:rStyle w:val="Numrodepage"/>
            <w:rFonts w:ascii="NouvelR" w:hAnsi="NouvelR" w:cs="Arial"/>
            <w:sz w:val="16"/>
            <w:szCs w:val="16"/>
          </w:rPr>
          <w:fldChar w:fldCharType="begin"/>
        </w:r>
        <w:r w:rsidR="00147B6D" w:rsidRPr="00AA1E7B">
          <w:rPr>
            <w:rStyle w:val="Numrodepage"/>
            <w:rFonts w:ascii="NouvelR" w:hAnsi="NouvelR" w:cs="Arial"/>
            <w:sz w:val="16"/>
            <w:szCs w:val="16"/>
          </w:rPr>
          <w:instrText xml:space="preserve"> PAGE </w:instrText>
        </w:r>
        <w:r w:rsidR="00147B6D" w:rsidRPr="00AA1E7B">
          <w:rPr>
            <w:rStyle w:val="Numrodepage"/>
            <w:rFonts w:ascii="NouvelR" w:hAnsi="NouvelR" w:cs="Arial"/>
            <w:sz w:val="16"/>
            <w:szCs w:val="16"/>
          </w:rPr>
          <w:fldChar w:fldCharType="separate"/>
        </w:r>
        <w:r w:rsidR="00147B6D" w:rsidRPr="00AA1E7B">
          <w:rPr>
            <w:rStyle w:val="Numrodepage"/>
            <w:rFonts w:ascii="NouvelR" w:hAnsi="NouvelR" w:cs="Arial"/>
            <w:sz w:val="16"/>
            <w:szCs w:val="16"/>
          </w:rPr>
          <w:t>1</w:t>
        </w:r>
        <w:r w:rsidR="00147B6D" w:rsidRPr="00AA1E7B">
          <w:rPr>
            <w:rStyle w:val="Numrodepage"/>
            <w:rFonts w:ascii="NouvelR" w:hAnsi="NouvelR" w:cs="Arial"/>
            <w:sz w:val="16"/>
            <w:szCs w:val="16"/>
          </w:rPr>
          <w:fldChar w:fldCharType="end"/>
        </w:r>
        <w:r w:rsidR="00147B6D" w:rsidRPr="00AA1E7B">
          <w:rPr>
            <w:rStyle w:val="Numrodepage"/>
            <w:rFonts w:ascii="NouvelR" w:hAnsi="NouvelR" w:cs="Arial"/>
            <w:sz w:val="16"/>
            <w:szCs w:val="16"/>
          </w:rPr>
          <w:t xml:space="preserve"> / </w:t>
        </w:r>
        <w:r w:rsidR="00147B6D" w:rsidRPr="00AA1E7B">
          <w:rPr>
            <w:rStyle w:val="Numrodepage"/>
            <w:rFonts w:ascii="NouvelR" w:hAnsi="NouvelR" w:cs="Arial"/>
            <w:sz w:val="16"/>
            <w:szCs w:val="16"/>
          </w:rPr>
          <w:fldChar w:fldCharType="begin"/>
        </w:r>
        <w:r w:rsidR="00147B6D" w:rsidRPr="00AA1E7B">
          <w:rPr>
            <w:rStyle w:val="Numrodepage"/>
            <w:rFonts w:ascii="NouvelR" w:hAnsi="NouvelR" w:cs="Arial"/>
            <w:sz w:val="16"/>
            <w:szCs w:val="16"/>
          </w:rPr>
          <w:instrText xml:space="preserve"> NUMPAGES </w:instrText>
        </w:r>
        <w:r w:rsidR="00147B6D" w:rsidRPr="00AA1E7B">
          <w:rPr>
            <w:rStyle w:val="Numrodepage"/>
            <w:rFonts w:ascii="NouvelR" w:hAnsi="NouvelR" w:cs="Arial"/>
            <w:sz w:val="16"/>
            <w:szCs w:val="16"/>
          </w:rPr>
          <w:fldChar w:fldCharType="separate"/>
        </w:r>
        <w:r w:rsidR="00147B6D" w:rsidRPr="00AA1E7B">
          <w:rPr>
            <w:rStyle w:val="Numrodepage"/>
            <w:rFonts w:ascii="NouvelR" w:hAnsi="NouvelR" w:cs="Arial"/>
            <w:sz w:val="16"/>
            <w:szCs w:val="16"/>
          </w:rPr>
          <w:t>2</w:t>
        </w:r>
        <w:r w:rsidR="00147B6D" w:rsidRPr="00AA1E7B">
          <w:rPr>
            <w:rStyle w:val="Numrodepage"/>
            <w:rFonts w:ascii="NouvelR" w:hAnsi="NouvelR" w:cs="Arial"/>
            <w:sz w:val="16"/>
            <w:szCs w:val="16"/>
          </w:rPr>
          <w:fldChar w:fldCharType="end"/>
        </w:r>
      </w:sdtContent>
    </w:sdt>
  </w:p>
  <w:p w14:paraId="4F66B839" w14:textId="0E0D345C" w:rsidR="00147B6D" w:rsidRPr="00AA1E7B" w:rsidRDefault="0077327A" w:rsidP="0077327A">
    <w:pPr>
      <w:rPr>
        <w:rFonts w:ascii="NouvelR" w:hAnsi="NouvelR"/>
      </w:rPr>
    </w:pPr>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Tel</w:t>
    </w:r>
    <w:proofErr w:type="gramStart"/>
    <w:r w:rsidRPr="009A30F0">
      <w:rPr>
        <w:rFonts w:ascii="NouvelR" w:hAnsi="NouvelR" w:cs="Arial"/>
        <w:b/>
        <w:bCs/>
        <w:sz w:val="18"/>
        <w:szCs w:val="18"/>
        <w:lang w:val="fr-BE"/>
      </w:rPr>
      <w:t>.:</w:t>
    </w:r>
    <w:proofErr w:type="gramEnd"/>
    <w:r w:rsidRPr="009A30F0">
      <w:rPr>
        <w:rFonts w:ascii="NouvelR" w:hAnsi="NouvelR" w:cs="Arial"/>
        <w:b/>
        <w:bCs/>
        <w:sz w:val="18"/>
        <w:szCs w:val="18"/>
        <w:lang w:val="fr-BE"/>
      </w:rPr>
      <w:t xml:space="preserve">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et </w:t>
    </w:r>
    <w:hyperlink r:id="rId2" w:history="1">
      <w:r w:rsidRPr="00F67C27">
        <w:rPr>
          <w:rStyle w:val="Lienhypertexte"/>
          <w:rFonts w:ascii="NouvelR" w:eastAsia="Times New Roman" w:hAnsi="NouvelR" w:cs="Arial"/>
          <w:b/>
          <w:bCs/>
          <w:noProof/>
          <w:sz w:val="18"/>
          <w:szCs w:val="18"/>
          <w:lang w:val="fr-BE" w:eastAsia="fr-BE"/>
        </w:rPr>
        <w:t>https://be.media.renaultgroup.com/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F618" w14:textId="77777777" w:rsidR="00317B55" w:rsidRPr="00AA1E7B" w:rsidRDefault="00AA1E7B" w:rsidP="00E17EED">
    <w:pPr>
      <w:pStyle w:val="Pieddepage"/>
      <w:framePr w:wrap="none" w:vAnchor="text" w:hAnchor="margin" w:xAlign="right" w:y="1"/>
      <w:rPr>
        <w:rStyle w:val="Numrodepage"/>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58246" behindDoc="0" locked="0" layoutInCell="0" allowOverlap="1" wp14:anchorId="1365D527" wp14:editId="44AF072B">
              <wp:simplePos x="0" y="0"/>
              <wp:positionH relativeFrom="page">
                <wp:posOffset>0</wp:posOffset>
              </wp:positionH>
              <wp:positionV relativeFrom="page">
                <wp:posOffset>10235565</wp:posOffset>
              </wp:positionV>
              <wp:extent cx="7557135" cy="252095"/>
              <wp:effectExtent l="0" t="0" r="0" b="14605"/>
              <wp:wrapNone/>
              <wp:docPr id="10" name="MSIPCMb9e84c3f87f0f7ad38ec7024"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AE76F"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1365D527" id="_x0000_t202" coordsize="21600,21600" o:spt="202" path="m,l,21600r21600,l21600,xe">
              <v:stroke joinstyle="miter"/>
              <v:path gradientshapeok="t" o:connecttype="rect"/>
            </v:shapetype>
            <v:shape id="MSIPCMb9e84c3f87f0f7ad38ec7024" o:spid="_x0000_s1030" type="#_x0000_t202" alt="{&quot;HashCode&quot;:-424964394,&quot;Height&quot;:840.0,&quot;Width&quot;:595.0,&quot;Placement&quot;:&quot;Footer&quot;,&quot;Index&quot;:&quot;FirstPage&quot;,&quot;Section&quot;:1,&quot;Top&quot;:0.0,&quot;Left&quot;:0.0}" style="position:absolute;margin-left:0;margin-top:805.9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H7iamu0AgAA&#10;UQUAAA4AAAAAAAAAAAAAAAAALgIAAGRycy9lMm9Eb2MueG1sUEsBAi0AFAAGAAgAAAAhAI+t1c3h&#10;AAAACwEAAA8AAAAAAAAAAAAAAAAADgUAAGRycy9kb3ducmV2LnhtbFBLBQYAAAAABAAEAPMAAAAc&#10;BgAAAAA=&#10;" o:allowincell="f" filled="f" stroked="f" strokeweight=".5pt">
              <v:textbox inset=",0,20pt,0">
                <w:txbxContent>
                  <w:p w14:paraId="019AE76F"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v:textbox>
              <w10:wrap anchorx="page" anchory="page"/>
            </v:shape>
          </w:pict>
        </mc:Fallback>
      </mc:AlternateContent>
    </w:r>
    <w:sdt>
      <w:sdtPr>
        <w:rPr>
          <w:rStyle w:val="Numrodepage"/>
          <w:rFonts w:ascii="NouvelR" w:hAnsi="NouvelR" w:cs="Arial"/>
          <w:sz w:val="16"/>
          <w:szCs w:val="16"/>
        </w:rPr>
        <w:id w:val="-95332847"/>
        <w:docPartObj>
          <w:docPartGallery w:val="Page Numbers (Bottom of Page)"/>
          <w:docPartUnique/>
        </w:docPartObj>
      </w:sdtPr>
      <w:sdtEndPr>
        <w:rPr>
          <w:rStyle w:val="Numrodepage"/>
        </w:rPr>
      </w:sdtEndPr>
      <w:sdtContent>
        <w:r w:rsidR="004D7E6D" w:rsidRPr="00AA1E7B">
          <w:rPr>
            <w:rStyle w:val="Numrodepage"/>
            <w:rFonts w:ascii="NouvelR" w:hAnsi="NouvelR" w:cs="Arial"/>
            <w:sz w:val="16"/>
            <w:szCs w:val="16"/>
          </w:rPr>
          <w:fldChar w:fldCharType="begin"/>
        </w:r>
        <w:r w:rsidR="004D7E6D" w:rsidRPr="00AA1E7B">
          <w:rPr>
            <w:rStyle w:val="Numrodepage"/>
            <w:rFonts w:ascii="NouvelR" w:hAnsi="NouvelR" w:cs="Arial"/>
            <w:sz w:val="16"/>
            <w:szCs w:val="16"/>
          </w:rPr>
          <w:instrText xml:space="preserve"> PAGE </w:instrText>
        </w:r>
        <w:r w:rsidR="004D7E6D" w:rsidRPr="00AA1E7B">
          <w:rPr>
            <w:rStyle w:val="Numrodepage"/>
            <w:rFonts w:ascii="NouvelR" w:hAnsi="NouvelR" w:cs="Arial"/>
            <w:sz w:val="16"/>
            <w:szCs w:val="16"/>
          </w:rPr>
          <w:fldChar w:fldCharType="separate"/>
        </w:r>
        <w:r w:rsidR="004D7E6D" w:rsidRPr="00AA1E7B">
          <w:rPr>
            <w:rStyle w:val="Numrodepage"/>
            <w:rFonts w:ascii="NouvelR" w:hAnsi="NouvelR" w:cs="Arial"/>
            <w:noProof/>
            <w:sz w:val="16"/>
            <w:szCs w:val="16"/>
          </w:rPr>
          <w:t>1</w:t>
        </w:r>
        <w:r w:rsidR="004D7E6D" w:rsidRPr="00AA1E7B">
          <w:rPr>
            <w:rStyle w:val="Numrodepage"/>
            <w:rFonts w:ascii="NouvelR" w:hAnsi="NouvelR" w:cs="Arial"/>
            <w:sz w:val="16"/>
            <w:szCs w:val="16"/>
          </w:rPr>
          <w:fldChar w:fldCharType="end"/>
        </w:r>
        <w:r w:rsidR="004D7E6D" w:rsidRPr="00AA1E7B">
          <w:rPr>
            <w:rStyle w:val="Numrodepage"/>
            <w:rFonts w:ascii="NouvelR" w:hAnsi="NouvelR" w:cs="Arial"/>
            <w:sz w:val="16"/>
            <w:szCs w:val="16"/>
          </w:rPr>
          <w:t xml:space="preserve"> / </w:t>
        </w:r>
        <w:r w:rsidR="004D7E6D" w:rsidRPr="00AA1E7B">
          <w:rPr>
            <w:rStyle w:val="Numrodepage"/>
            <w:rFonts w:ascii="NouvelR" w:hAnsi="NouvelR" w:cs="Arial"/>
            <w:sz w:val="16"/>
            <w:szCs w:val="16"/>
          </w:rPr>
          <w:fldChar w:fldCharType="begin"/>
        </w:r>
        <w:r w:rsidR="004D7E6D" w:rsidRPr="00AA1E7B">
          <w:rPr>
            <w:rStyle w:val="Numrodepage"/>
            <w:rFonts w:ascii="NouvelR" w:hAnsi="NouvelR" w:cs="Arial"/>
            <w:sz w:val="16"/>
            <w:szCs w:val="16"/>
          </w:rPr>
          <w:instrText xml:space="preserve"> NUMPAGES </w:instrText>
        </w:r>
        <w:r w:rsidR="004D7E6D" w:rsidRPr="00AA1E7B">
          <w:rPr>
            <w:rStyle w:val="Numrodepage"/>
            <w:rFonts w:ascii="NouvelR" w:hAnsi="NouvelR" w:cs="Arial"/>
            <w:sz w:val="16"/>
            <w:szCs w:val="16"/>
          </w:rPr>
          <w:fldChar w:fldCharType="separate"/>
        </w:r>
        <w:r w:rsidR="004D7E6D" w:rsidRPr="00AA1E7B">
          <w:rPr>
            <w:rStyle w:val="Numrodepage"/>
            <w:rFonts w:ascii="NouvelR" w:hAnsi="NouvelR" w:cs="Arial"/>
            <w:noProof/>
            <w:sz w:val="16"/>
            <w:szCs w:val="16"/>
          </w:rPr>
          <w:t>1</w:t>
        </w:r>
        <w:r w:rsidR="004D7E6D" w:rsidRPr="00AA1E7B">
          <w:rPr>
            <w:rStyle w:val="Numrodepage"/>
            <w:rFonts w:ascii="NouvelR" w:hAnsi="NouvelR" w:cs="Arial"/>
            <w:sz w:val="16"/>
            <w:szCs w:val="16"/>
          </w:rPr>
          <w:fldChar w:fldCharType="end"/>
        </w:r>
      </w:sdtContent>
    </w:sdt>
  </w:p>
  <w:p w14:paraId="54E43954" w14:textId="77777777" w:rsidR="0077327A" w:rsidRPr="009A30F0" w:rsidRDefault="0077327A" w:rsidP="0077327A">
    <w:pPr>
      <w:rPr>
        <w:rFonts w:ascii="NouvelR" w:hAnsi="NouvelR" w:cs="Arial"/>
        <w:b/>
        <w:bCs/>
        <w:sz w:val="18"/>
        <w:szCs w:val="18"/>
      </w:rPr>
    </w:pPr>
    <w:bookmarkStart w:id="2" w:name="_Hlk68868300"/>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Tel</w:t>
    </w:r>
    <w:proofErr w:type="gramStart"/>
    <w:r w:rsidRPr="009A30F0">
      <w:rPr>
        <w:rFonts w:ascii="NouvelR" w:hAnsi="NouvelR" w:cs="Arial"/>
        <w:b/>
        <w:bCs/>
        <w:sz w:val="18"/>
        <w:szCs w:val="18"/>
        <w:lang w:val="fr-BE"/>
      </w:rPr>
      <w:t>.:</w:t>
    </w:r>
    <w:proofErr w:type="gramEnd"/>
    <w:r w:rsidRPr="009A30F0">
      <w:rPr>
        <w:rFonts w:ascii="NouvelR" w:hAnsi="NouvelR" w:cs="Arial"/>
        <w:b/>
        <w:bCs/>
        <w:sz w:val="18"/>
        <w:szCs w:val="18"/>
        <w:lang w:val="fr-BE"/>
      </w:rPr>
      <w:t xml:space="preserve">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w:t>
    </w:r>
    <w:bookmarkStart w:id="3" w:name="_Hlk61451406"/>
    <w:r w:rsidRPr="009A30F0">
      <w:rPr>
        <w:rFonts w:ascii="NouvelR" w:hAnsi="NouvelR" w:cs="Arial"/>
        <w:b/>
        <w:bCs/>
        <w:sz w:val="18"/>
        <w:szCs w:val="18"/>
        <w:lang w:val="pt-BR"/>
      </w:rPr>
      <w:t xml:space="preserve">et </w:t>
    </w:r>
    <w:bookmarkEnd w:id="3"/>
    <w:r>
      <w:rPr>
        <w:rFonts w:ascii="NouvelR" w:eastAsia="Times New Roman" w:hAnsi="NouvelR" w:cs="Arial"/>
        <w:b/>
        <w:bCs/>
        <w:noProof/>
        <w:sz w:val="18"/>
        <w:szCs w:val="18"/>
        <w:lang w:val="fr-BE" w:eastAsia="fr-BE"/>
      </w:rPr>
      <w:fldChar w:fldCharType="begin"/>
    </w:r>
    <w:r>
      <w:rPr>
        <w:rFonts w:ascii="NouvelR" w:eastAsia="Times New Roman" w:hAnsi="NouvelR" w:cs="Arial"/>
        <w:b/>
        <w:bCs/>
        <w:noProof/>
        <w:sz w:val="18"/>
        <w:szCs w:val="18"/>
        <w:lang w:val="fr-BE" w:eastAsia="fr-BE"/>
      </w:rPr>
      <w:instrText xml:space="preserve"> HYPERLINK "</w:instrText>
    </w:r>
    <w:r w:rsidRPr="002B26FB">
      <w:rPr>
        <w:rFonts w:ascii="NouvelR" w:eastAsia="Times New Roman" w:hAnsi="NouvelR" w:cs="Arial"/>
        <w:b/>
        <w:bCs/>
        <w:noProof/>
        <w:sz w:val="18"/>
        <w:szCs w:val="18"/>
        <w:lang w:val="fr-BE" w:eastAsia="fr-BE"/>
      </w:rPr>
      <w:instrText>https://be.media.renaultgroup.com/</w:instrText>
    </w:r>
    <w:r>
      <w:rPr>
        <w:rFonts w:ascii="NouvelR" w:eastAsia="Times New Roman" w:hAnsi="NouvelR" w:cs="Arial"/>
        <w:b/>
        <w:bCs/>
        <w:noProof/>
        <w:sz w:val="18"/>
        <w:szCs w:val="18"/>
        <w:lang w:val="fr-BE" w:eastAsia="fr-BE"/>
      </w:rPr>
      <w:instrText xml:space="preserve">" </w:instrText>
    </w:r>
    <w:r>
      <w:rPr>
        <w:rFonts w:ascii="NouvelR" w:eastAsia="Times New Roman" w:hAnsi="NouvelR" w:cs="Arial"/>
        <w:b/>
        <w:bCs/>
        <w:noProof/>
        <w:sz w:val="18"/>
        <w:szCs w:val="18"/>
        <w:lang w:val="fr-BE" w:eastAsia="fr-BE"/>
      </w:rPr>
      <w:fldChar w:fldCharType="separate"/>
    </w:r>
    <w:r w:rsidRPr="00F67C27">
      <w:rPr>
        <w:rStyle w:val="Lienhypertexte"/>
        <w:rFonts w:ascii="NouvelR" w:eastAsia="Times New Roman" w:hAnsi="NouvelR" w:cs="Arial"/>
        <w:b/>
        <w:bCs/>
        <w:noProof/>
        <w:sz w:val="18"/>
        <w:szCs w:val="18"/>
        <w:lang w:val="fr-BE" w:eastAsia="fr-BE"/>
      </w:rPr>
      <w:t>https://be.media.renaultgroup.com/</w:t>
    </w:r>
    <w:r>
      <w:rPr>
        <w:rFonts w:ascii="NouvelR" w:eastAsia="Times New Roman" w:hAnsi="NouvelR" w:cs="Arial"/>
        <w:b/>
        <w:bCs/>
        <w:noProof/>
        <w:sz w:val="18"/>
        <w:szCs w:val="18"/>
        <w:lang w:val="fr-BE" w:eastAsia="fr-BE"/>
      </w:rPr>
      <w:fldChar w:fldCharType="end"/>
    </w:r>
  </w:p>
  <w:bookmarkEnd w:id="2"/>
  <w:p w14:paraId="5168DC65" w14:textId="74F15731" w:rsidR="00FF225C" w:rsidRPr="00AA1E7B" w:rsidRDefault="00FF225C" w:rsidP="00317B55">
    <w:pPr>
      <w:pStyle w:val="Pieddepage"/>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D586A" w14:textId="77777777" w:rsidR="00AB2CA1" w:rsidRDefault="00AB2CA1" w:rsidP="00E66B13">
      <w:r>
        <w:separator/>
      </w:r>
    </w:p>
  </w:footnote>
  <w:footnote w:type="continuationSeparator" w:id="0">
    <w:p w14:paraId="79E683AB" w14:textId="77777777" w:rsidR="00AB2CA1" w:rsidRDefault="00AB2CA1" w:rsidP="00E66B13">
      <w:r>
        <w:continuationSeparator/>
      </w:r>
    </w:p>
  </w:footnote>
  <w:footnote w:type="continuationNotice" w:id="1">
    <w:p w14:paraId="538CF462" w14:textId="77777777" w:rsidR="00AB2CA1" w:rsidRDefault="00AB2CA1"/>
  </w:footnote>
  <w:footnote w:id="2">
    <w:p w14:paraId="562DCE97" w14:textId="446D2A36" w:rsidR="001C2BFD" w:rsidRPr="00B64B38" w:rsidRDefault="001C2BFD">
      <w:pPr>
        <w:pStyle w:val="Notedebasdepage"/>
        <w:rPr>
          <w:rFonts w:ascii="NouvelR" w:hAnsi="NouvelR"/>
          <w:sz w:val="16"/>
          <w:szCs w:val="16"/>
        </w:rPr>
      </w:pPr>
      <w:r w:rsidRPr="00465557">
        <w:rPr>
          <w:rStyle w:val="Appelnotedebasdep"/>
          <w:rFonts w:ascii="NouvelR" w:hAnsi="NouvelR"/>
          <w:sz w:val="16"/>
          <w:szCs w:val="16"/>
        </w:rPr>
        <w:footnoteRef/>
      </w:r>
      <w:r w:rsidRPr="00465557">
        <w:rPr>
          <w:rFonts w:ascii="NouvelR" w:hAnsi="NouvelR"/>
          <w:sz w:val="16"/>
          <w:szCs w:val="16"/>
        </w:rPr>
        <w:t xml:space="preserve"> </w:t>
      </w:r>
      <w:r w:rsidR="00B64B38" w:rsidRPr="00465557">
        <w:rPr>
          <w:rFonts w:ascii="NouvelR" w:hAnsi="NouvelR"/>
          <w:sz w:val="16"/>
          <w:szCs w:val="16"/>
        </w:rPr>
        <w:t xml:space="preserve">RRG, filiale à 100 % de Renault Group, est présent dans 12 pays européens. RRG a pour mission de distribuer auprès des clients professionnels et particuliers l’ensemble des produits et services de l’Alliance (Renault, </w:t>
      </w:r>
      <w:proofErr w:type="spellStart"/>
      <w:proofErr w:type="gramStart"/>
      <w:r w:rsidR="00B64B38" w:rsidRPr="00465557">
        <w:rPr>
          <w:rFonts w:ascii="NouvelR" w:hAnsi="NouvelR"/>
          <w:sz w:val="16"/>
          <w:szCs w:val="16"/>
        </w:rPr>
        <w:t>Dacia,Alpine</w:t>
      </w:r>
      <w:proofErr w:type="spellEnd"/>
      <w:proofErr w:type="gramEnd"/>
      <w:r w:rsidR="00B64B38" w:rsidRPr="00465557">
        <w:rPr>
          <w:rFonts w:ascii="NouvelR" w:hAnsi="NouvelR"/>
          <w:sz w:val="16"/>
          <w:szCs w:val="16"/>
        </w:rPr>
        <w:t xml:space="preserve"> et Nissan</w:t>
      </w:r>
      <w:r w:rsidR="0065252B" w:rsidRPr="00465557">
        <w:rPr>
          <w:rFonts w:ascii="NouvelR" w:hAnsi="NouvelR"/>
          <w:sz w:val="16"/>
          <w:szCs w:val="16"/>
        </w:rPr>
        <w:t xml:space="preserve">) </w:t>
      </w:r>
      <w:r w:rsidR="00B64B38" w:rsidRPr="00465557">
        <w:rPr>
          <w:rFonts w:ascii="NouvelR" w:hAnsi="NouvelR"/>
          <w:sz w:val="16"/>
          <w:szCs w:val="16"/>
        </w:rPr>
        <w:t>dans certains pays.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A708" w14:textId="33A6241E" w:rsidR="00147B6D" w:rsidRDefault="00F41DB0">
    <w:pPr>
      <w:pStyle w:val="En-tte"/>
    </w:pPr>
    <w:r>
      <w:rPr>
        <w:noProof/>
      </w:rPr>
      <w:drawing>
        <wp:anchor distT="0" distB="0" distL="114300" distR="114300" simplePos="0" relativeHeight="251658243" behindDoc="1" locked="0" layoutInCell="1" allowOverlap="1" wp14:anchorId="731F866D" wp14:editId="1B7508BF">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5109" w14:textId="77777777" w:rsidR="00E66B13" w:rsidRDefault="005565CC" w:rsidP="00547282">
    <w:pPr>
      <w:pStyle w:val="En-tte"/>
      <w:spacing w:line="410" w:lineRule="exact"/>
    </w:pPr>
    <w:r>
      <w:rPr>
        <w:noProof/>
      </w:rPr>
      <mc:AlternateContent>
        <mc:Choice Requires="wps">
          <w:drawing>
            <wp:anchor distT="0" distB="0" distL="114300" distR="114300" simplePos="0" relativeHeight="251658244" behindDoc="0" locked="0" layoutInCell="1" allowOverlap="1" wp14:anchorId="0ACF1CFD" wp14:editId="4697C471">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37F330EA" w14:textId="180A6509" w:rsidR="0026009E" w:rsidRDefault="0026009E" w:rsidP="0026009E">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COMMUNIQUÉ</w:t>
                          </w:r>
                        </w:p>
                        <w:p w14:paraId="3860D7C8" w14:textId="61D2D798" w:rsidR="00547282" w:rsidRPr="00541DE3" w:rsidRDefault="0026009E" w:rsidP="0026009E">
                          <w:pPr>
                            <w:spacing w:line="480" w:lineRule="exact"/>
                            <w:rPr>
                              <w:color w:val="000000" w:themeColor="text1"/>
                            </w:rPr>
                          </w:pPr>
                          <w:r>
                            <w:rPr>
                              <w:rFonts w:ascii="NouvelR" w:hAnsi="NouvelR" w:cs="Calibri"/>
                              <w:b/>
                              <w:bCs/>
                              <w:color w:val="000000" w:themeColor="text1"/>
                              <w:sz w:val="47"/>
                              <w:szCs w:val="47"/>
                            </w:rPr>
                            <w:t>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F1CFD" id="_x0000_t202" coordsize="21600,21600" o:spt="202" path="m,l,21600r21600,l21600,xe">
              <v:stroke joinstyle="miter"/>
              <v:path gradientshapeok="t" o:connecttype="rect"/>
            </v:shapetype>
            <v:shape id="Zone de texte 9" o:spid="_x0000_s1029" type="#_x0000_t202" style="position:absolute;margin-left:48.85pt;margin-top:43.05pt;width:340.15pt;height:48.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" filled="f" stroked="f" strokeweight=".5pt">
              <v:textbox inset="0,0,0,0">
                <w:txbxContent>
                  <w:p w14:paraId="37F330EA" w14:textId="180A6509" w:rsidR="0026009E" w:rsidRDefault="0026009E" w:rsidP="0026009E">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COMMUNIQUÉ</w:t>
                    </w:r>
                  </w:p>
                  <w:p w14:paraId="3860D7C8" w14:textId="61D2D798" w:rsidR="00547282" w:rsidRPr="00541DE3" w:rsidRDefault="0026009E" w:rsidP="0026009E">
                    <w:pPr>
                      <w:spacing w:line="480" w:lineRule="exact"/>
                      <w:rPr>
                        <w:color w:val="000000" w:themeColor="text1"/>
                      </w:rPr>
                    </w:pPr>
                    <w:r>
                      <w:rPr>
                        <w:rFonts w:ascii="NouvelR" w:hAnsi="NouvelR" w:cs="Calibri"/>
                        <w:b/>
                        <w:bCs/>
                        <w:color w:val="000000" w:themeColor="text1"/>
                        <w:sz w:val="47"/>
                        <w:szCs w:val="47"/>
                      </w:rPr>
                      <w:t>DE PRESSE</w:t>
                    </w:r>
                  </w:p>
                </w:txbxContent>
              </v:textbox>
              <w10:wrap anchorx="page" anchory="page"/>
            </v:shape>
          </w:pict>
        </mc:Fallback>
      </mc:AlternateContent>
    </w:r>
    <w:r w:rsidR="00541DE3">
      <w:rPr>
        <w:noProof/>
      </w:rPr>
      <w:drawing>
        <wp:anchor distT="0" distB="0" distL="114300" distR="114300" simplePos="0" relativeHeight="251658242" behindDoc="1" locked="0" layoutInCell="1" allowOverlap="1" wp14:anchorId="4757F52C" wp14:editId="146575D3">
          <wp:simplePos x="0" y="0"/>
          <wp:positionH relativeFrom="column">
            <wp:posOffset>-648335</wp:posOffset>
          </wp:positionH>
          <wp:positionV relativeFrom="paragraph">
            <wp:posOffset>-450215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sidR="00541D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297"/>
    <w:multiLevelType w:val="multilevel"/>
    <w:tmpl w:val="D22A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04244D"/>
    <w:multiLevelType w:val="hybridMultilevel"/>
    <w:tmpl w:val="9BE41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20489B"/>
    <w:multiLevelType w:val="hybridMultilevel"/>
    <w:tmpl w:val="2D0A4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C832FE"/>
    <w:multiLevelType w:val="hybridMultilevel"/>
    <w:tmpl w:val="FE220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C7"/>
    <w:rsid w:val="0001152E"/>
    <w:rsid w:val="00013E68"/>
    <w:rsid w:val="00026B30"/>
    <w:rsid w:val="00032303"/>
    <w:rsid w:val="00035327"/>
    <w:rsid w:val="000545CB"/>
    <w:rsid w:val="00067EFD"/>
    <w:rsid w:val="0008418E"/>
    <w:rsid w:val="000915C5"/>
    <w:rsid w:val="000A35D8"/>
    <w:rsid w:val="000B0B2A"/>
    <w:rsid w:val="000C4692"/>
    <w:rsid w:val="000F0CAF"/>
    <w:rsid w:val="000F1F87"/>
    <w:rsid w:val="0011159D"/>
    <w:rsid w:val="00126C53"/>
    <w:rsid w:val="00131C4A"/>
    <w:rsid w:val="001323F6"/>
    <w:rsid w:val="00147B6D"/>
    <w:rsid w:val="00151EAE"/>
    <w:rsid w:val="00160370"/>
    <w:rsid w:val="00160AA6"/>
    <w:rsid w:val="00162043"/>
    <w:rsid w:val="00162224"/>
    <w:rsid w:val="001765C9"/>
    <w:rsid w:val="00180B41"/>
    <w:rsid w:val="001841E8"/>
    <w:rsid w:val="001843A0"/>
    <w:rsid w:val="001959F8"/>
    <w:rsid w:val="001A7FED"/>
    <w:rsid w:val="001C2BFD"/>
    <w:rsid w:val="001C59D5"/>
    <w:rsid w:val="001D4F30"/>
    <w:rsid w:val="001D531D"/>
    <w:rsid w:val="00201D9E"/>
    <w:rsid w:val="00247718"/>
    <w:rsid w:val="00254F75"/>
    <w:rsid w:val="0026009E"/>
    <w:rsid w:val="00264D74"/>
    <w:rsid w:val="00266E85"/>
    <w:rsid w:val="00267282"/>
    <w:rsid w:val="002926FB"/>
    <w:rsid w:val="002A5566"/>
    <w:rsid w:val="002C5331"/>
    <w:rsid w:val="002D16C0"/>
    <w:rsid w:val="002D3909"/>
    <w:rsid w:val="002D6B1D"/>
    <w:rsid w:val="002E5155"/>
    <w:rsid w:val="002F2EB5"/>
    <w:rsid w:val="002F33E2"/>
    <w:rsid w:val="002F52A7"/>
    <w:rsid w:val="00314505"/>
    <w:rsid w:val="00317B55"/>
    <w:rsid w:val="0032395B"/>
    <w:rsid w:val="00323C91"/>
    <w:rsid w:val="003425B1"/>
    <w:rsid w:val="003452E3"/>
    <w:rsid w:val="00346F18"/>
    <w:rsid w:val="003519C1"/>
    <w:rsid w:val="00362811"/>
    <w:rsid w:val="00371750"/>
    <w:rsid w:val="00387B87"/>
    <w:rsid w:val="003A1827"/>
    <w:rsid w:val="003B5045"/>
    <w:rsid w:val="003C49F8"/>
    <w:rsid w:val="003D1EA3"/>
    <w:rsid w:val="003D3A34"/>
    <w:rsid w:val="003E1708"/>
    <w:rsid w:val="003E506D"/>
    <w:rsid w:val="003E76AE"/>
    <w:rsid w:val="003F3D71"/>
    <w:rsid w:val="003F5AC4"/>
    <w:rsid w:val="004244BF"/>
    <w:rsid w:val="0042656C"/>
    <w:rsid w:val="004334F1"/>
    <w:rsid w:val="00441040"/>
    <w:rsid w:val="004627D7"/>
    <w:rsid w:val="00464DC2"/>
    <w:rsid w:val="00465557"/>
    <w:rsid w:val="00480B77"/>
    <w:rsid w:val="00482316"/>
    <w:rsid w:val="00483601"/>
    <w:rsid w:val="0048472C"/>
    <w:rsid w:val="00491C11"/>
    <w:rsid w:val="00492792"/>
    <w:rsid w:val="00497C56"/>
    <w:rsid w:val="004A53B8"/>
    <w:rsid w:val="004D723F"/>
    <w:rsid w:val="004D7E6D"/>
    <w:rsid w:val="00501D97"/>
    <w:rsid w:val="00507401"/>
    <w:rsid w:val="0052481A"/>
    <w:rsid w:val="00531631"/>
    <w:rsid w:val="00536691"/>
    <w:rsid w:val="00541DE3"/>
    <w:rsid w:val="005422EC"/>
    <w:rsid w:val="00547282"/>
    <w:rsid w:val="00552C0C"/>
    <w:rsid w:val="005565CC"/>
    <w:rsid w:val="005653A6"/>
    <w:rsid w:val="00570C9E"/>
    <w:rsid w:val="0058203D"/>
    <w:rsid w:val="005844C6"/>
    <w:rsid w:val="00593457"/>
    <w:rsid w:val="005A1102"/>
    <w:rsid w:val="005B2A4B"/>
    <w:rsid w:val="005B5107"/>
    <w:rsid w:val="005C24F6"/>
    <w:rsid w:val="005C7545"/>
    <w:rsid w:val="005D701B"/>
    <w:rsid w:val="005E0500"/>
    <w:rsid w:val="005E4A14"/>
    <w:rsid w:val="005E4EB1"/>
    <w:rsid w:val="005F1147"/>
    <w:rsid w:val="005F46E1"/>
    <w:rsid w:val="005F57C8"/>
    <w:rsid w:val="00614277"/>
    <w:rsid w:val="0062765A"/>
    <w:rsid w:val="00637F07"/>
    <w:rsid w:val="00645B5F"/>
    <w:rsid w:val="0065252B"/>
    <w:rsid w:val="00667750"/>
    <w:rsid w:val="006702CF"/>
    <w:rsid w:val="00683828"/>
    <w:rsid w:val="006B1855"/>
    <w:rsid w:val="006F237A"/>
    <w:rsid w:val="007039EC"/>
    <w:rsid w:val="007270C5"/>
    <w:rsid w:val="00732A52"/>
    <w:rsid w:val="00756A72"/>
    <w:rsid w:val="00756FB7"/>
    <w:rsid w:val="00763145"/>
    <w:rsid w:val="0077327A"/>
    <w:rsid w:val="00791D64"/>
    <w:rsid w:val="0079260B"/>
    <w:rsid w:val="007B22DE"/>
    <w:rsid w:val="007B6EED"/>
    <w:rsid w:val="007E0697"/>
    <w:rsid w:val="007E3A8B"/>
    <w:rsid w:val="007E7307"/>
    <w:rsid w:val="007E7F89"/>
    <w:rsid w:val="007F20D4"/>
    <w:rsid w:val="007F5D7B"/>
    <w:rsid w:val="0081352F"/>
    <w:rsid w:val="0082682B"/>
    <w:rsid w:val="008338D5"/>
    <w:rsid w:val="00837FD6"/>
    <w:rsid w:val="00850A46"/>
    <w:rsid w:val="00881396"/>
    <w:rsid w:val="008916CE"/>
    <w:rsid w:val="00895684"/>
    <w:rsid w:val="008A1876"/>
    <w:rsid w:val="008B001D"/>
    <w:rsid w:val="008B015E"/>
    <w:rsid w:val="008C0C8C"/>
    <w:rsid w:val="008C362E"/>
    <w:rsid w:val="008D0AC7"/>
    <w:rsid w:val="008D3C78"/>
    <w:rsid w:val="008D68D3"/>
    <w:rsid w:val="008F015B"/>
    <w:rsid w:val="008F32FB"/>
    <w:rsid w:val="00906673"/>
    <w:rsid w:val="00911C2D"/>
    <w:rsid w:val="00927DBD"/>
    <w:rsid w:val="00940969"/>
    <w:rsid w:val="00947D47"/>
    <w:rsid w:val="0096161A"/>
    <w:rsid w:val="0096411C"/>
    <w:rsid w:val="0096640E"/>
    <w:rsid w:val="00976FEB"/>
    <w:rsid w:val="0098167D"/>
    <w:rsid w:val="0099122B"/>
    <w:rsid w:val="009938A4"/>
    <w:rsid w:val="00997753"/>
    <w:rsid w:val="009A0E1E"/>
    <w:rsid w:val="009A4D46"/>
    <w:rsid w:val="009B01F7"/>
    <w:rsid w:val="009B62F2"/>
    <w:rsid w:val="009B6C74"/>
    <w:rsid w:val="009C10F5"/>
    <w:rsid w:val="009C2BD8"/>
    <w:rsid w:val="009C5D6F"/>
    <w:rsid w:val="009E3627"/>
    <w:rsid w:val="009E7CCE"/>
    <w:rsid w:val="009F1277"/>
    <w:rsid w:val="009F3E1C"/>
    <w:rsid w:val="009F3F5A"/>
    <w:rsid w:val="00A01997"/>
    <w:rsid w:val="00A02C96"/>
    <w:rsid w:val="00A17DF4"/>
    <w:rsid w:val="00A33407"/>
    <w:rsid w:val="00A346D6"/>
    <w:rsid w:val="00A42C16"/>
    <w:rsid w:val="00A45742"/>
    <w:rsid w:val="00A461F9"/>
    <w:rsid w:val="00A60E95"/>
    <w:rsid w:val="00A74FA0"/>
    <w:rsid w:val="00A77902"/>
    <w:rsid w:val="00A829F2"/>
    <w:rsid w:val="00A86344"/>
    <w:rsid w:val="00A86DBF"/>
    <w:rsid w:val="00A97761"/>
    <w:rsid w:val="00AA1E7B"/>
    <w:rsid w:val="00AA4022"/>
    <w:rsid w:val="00AB2CA1"/>
    <w:rsid w:val="00AE258B"/>
    <w:rsid w:val="00AF0575"/>
    <w:rsid w:val="00B220C6"/>
    <w:rsid w:val="00B22136"/>
    <w:rsid w:val="00B22AEC"/>
    <w:rsid w:val="00B24B01"/>
    <w:rsid w:val="00B4582A"/>
    <w:rsid w:val="00B5338C"/>
    <w:rsid w:val="00B54BC1"/>
    <w:rsid w:val="00B64B38"/>
    <w:rsid w:val="00B65434"/>
    <w:rsid w:val="00B701C3"/>
    <w:rsid w:val="00BA4815"/>
    <w:rsid w:val="00BB4E33"/>
    <w:rsid w:val="00BE0202"/>
    <w:rsid w:val="00BE5727"/>
    <w:rsid w:val="00BF681E"/>
    <w:rsid w:val="00C13C42"/>
    <w:rsid w:val="00C14E93"/>
    <w:rsid w:val="00C16D37"/>
    <w:rsid w:val="00C20974"/>
    <w:rsid w:val="00C24795"/>
    <w:rsid w:val="00C25D3C"/>
    <w:rsid w:val="00C30425"/>
    <w:rsid w:val="00C35915"/>
    <w:rsid w:val="00C43522"/>
    <w:rsid w:val="00C54E93"/>
    <w:rsid w:val="00C84553"/>
    <w:rsid w:val="00C86DB1"/>
    <w:rsid w:val="00C943C8"/>
    <w:rsid w:val="00CA4507"/>
    <w:rsid w:val="00CB023C"/>
    <w:rsid w:val="00CB5543"/>
    <w:rsid w:val="00CC2BC8"/>
    <w:rsid w:val="00CD7B9D"/>
    <w:rsid w:val="00CF0080"/>
    <w:rsid w:val="00CF2E3B"/>
    <w:rsid w:val="00D01D5F"/>
    <w:rsid w:val="00D13387"/>
    <w:rsid w:val="00D1723B"/>
    <w:rsid w:val="00D4449B"/>
    <w:rsid w:val="00D46132"/>
    <w:rsid w:val="00D61997"/>
    <w:rsid w:val="00D619B8"/>
    <w:rsid w:val="00D63DB1"/>
    <w:rsid w:val="00D9330E"/>
    <w:rsid w:val="00D944F7"/>
    <w:rsid w:val="00D95B7E"/>
    <w:rsid w:val="00DB2BE0"/>
    <w:rsid w:val="00DF12C6"/>
    <w:rsid w:val="00E02CE0"/>
    <w:rsid w:val="00E03E53"/>
    <w:rsid w:val="00E1544B"/>
    <w:rsid w:val="00E16D80"/>
    <w:rsid w:val="00E2534E"/>
    <w:rsid w:val="00E35C64"/>
    <w:rsid w:val="00E45131"/>
    <w:rsid w:val="00E462C2"/>
    <w:rsid w:val="00E51A2A"/>
    <w:rsid w:val="00E66B13"/>
    <w:rsid w:val="00E74145"/>
    <w:rsid w:val="00E91B5F"/>
    <w:rsid w:val="00E94357"/>
    <w:rsid w:val="00EA4DD0"/>
    <w:rsid w:val="00EA4E8D"/>
    <w:rsid w:val="00EA77B9"/>
    <w:rsid w:val="00EC74BB"/>
    <w:rsid w:val="00ED299A"/>
    <w:rsid w:val="00EE4B94"/>
    <w:rsid w:val="00F41DB0"/>
    <w:rsid w:val="00F57CBF"/>
    <w:rsid w:val="00F63FC2"/>
    <w:rsid w:val="00F7086E"/>
    <w:rsid w:val="00F84688"/>
    <w:rsid w:val="00FA139E"/>
    <w:rsid w:val="00FA3222"/>
    <w:rsid w:val="00FA464C"/>
    <w:rsid w:val="00FB569B"/>
    <w:rsid w:val="00FB71F1"/>
    <w:rsid w:val="00FC0CBC"/>
    <w:rsid w:val="00FC1DC8"/>
    <w:rsid w:val="00FE4CC5"/>
    <w:rsid w:val="00FE5998"/>
    <w:rsid w:val="00FF225C"/>
    <w:rsid w:val="00FF5973"/>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2FE39"/>
  <w14:defaultImageDpi w14:val="32767"/>
  <w15:chartTrackingRefBased/>
  <w15:docId w15:val="{F9148284-D82B-418A-97D0-D2966B1A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3">
    <w:name w:val="heading 3"/>
    <w:basedOn w:val="Normal"/>
    <w:link w:val="Titre3Car"/>
    <w:uiPriority w:val="9"/>
    <w:qFormat/>
    <w:rsid w:val="00593457"/>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character" w:customStyle="1" w:styleId="Titre3Car">
    <w:name w:val="Titre 3 Car"/>
    <w:basedOn w:val="Policepardfaut"/>
    <w:link w:val="Titre3"/>
    <w:uiPriority w:val="9"/>
    <w:rsid w:val="00593457"/>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593457"/>
    <w:rPr>
      <w:b/>
      <w:bCs/>
    </w:rPr>
  </w:style>
  <w:style w:type="paragraph" w:styleId="NormalWeb">
    <w:name w:val="Normal (Web)"/>
    <w:basedOn w:val="Normal"/>
    <w:uiPriority w:val="99"/>
    <w:semiHidden/>
    <w:unhideWhenUsed/>
    <w:rsid w:val="00593457"/>
    <w:pPr>
      <w:spacing w:before="100" w:beforeAutospacing="1" w:after="100" w:afterAutospacing="1"/>
    </w:pPr>
    <w:rPr>
      <w:rFonts w:ascii="Times New Roman" w:eastAsia="Times New Roman" w:hAnsi="Times New Roman" w:cs="Times New Roman"/>
      <w:lang w:eastAsia="fr-FR"/>
    </w:rPr>
  </w:style>
  <w:style w:type="character" w:styleId="Marquedecommentaire">
    <w:name w:val="annotation reference"/>
    <w:basedOn w:val="Policepardfaut"/>
    <w:uiPriority w:val="99"/>
    <w:semiHidden/>
    <w:unhideWhenUsed/>
    <w:rsid w:val="00A42C16"/>
    <w:rPr>
      <w:sz w:val="16"/>
      <w:szCs w:val="16"/>
    </w:rPr>
  </w:style>
  <w:style w:type="paragraph" w:styleId="Commentaire">
    <w:name w:val="annotation text"/>
    <w:basedOn w:val="Normal"/>
    <w:link w:val="CommentaireCar"/>
    <w:uiPriority w:val="99"/>
    <w:semiHidden/>
    <w:unhideWhenUsed/>
    <w:rsid w:val="00A42C16"/>
    <w:rPr>
      <w:sz w:val="20"/>
      <w:szCs w:val="20"/>
    </w:rPr>
  </w:style>
  <w:style w:type="character" w:customStyle="1" w:styleId="CommentaireCar">
    <w:name w:val="Commentaire Car"/>
    <w:basedOn w:val="Policepardfaut"/>
    <w:link w:val="Commentaire"/>
    <w:uiPriority w:val="99"/>
    <w:semiHidden/>
    <w:rsid w:val="00A42C16"/>
    <w:rPr>
      <w:sz w:val="20"/>
      <w:szCs w:val="20"/>
    </w:rPr>
  </w:style>
  <w:style w:type="paragraph" w:styleId="Objetducommentaire">
    <w:name w:val="annotation subject"/>
    <w:basedOn w:val="Commentaire"/>
    <w:next w:val="Commentaire"/>
    <w:link w:val="ObjetducommentaireCar"/>
    <w:uiPriority w:val="99"/>
    <w:semiHidden/>
    <w:unhideWhenUsed/>
    <w:rsid w:val="00A42C16"/>
    <w:rPr>
      <w:b/>
      <w:bCs/>
    </w:rPr>
  </w:style>
  <w:style w:type="character" w:customStyle="1" w:styleId="ObjetducommentaireCar">
    <w:name w:val="Objet du commentaire Car"/>
    <w:basedOn w:val="CommentaireCar"/>
    <w:link w:val="Objetducommentaire"/>
    <w:uiPriority w:val="99"/>
    <w:semiHidden/>
    <w:rsid w:val="00A42C16"/>
    <w:rPr>
      <w:b/>
      <w:bCs/>
      <w:sz w:val="20"/>
      <w:szCs w:val="20"/>
    </w:rPr>
  </w:style>
  <w:style w:type="paragraph" w:styleId="Paragraphedeliste">
    <w:name w:val="List Paragraph"/>
    <w:basedOn w:val="Normal"/>
    <w:uiPriority w:val="34"/>
    <w:qFormat/>
    <w:rsid w:val="001C2BFD"/>
    <w:pPr>
      <w:ind w:left="720"/>
      <w:contextualSpacing/>
    </w:pPr>
  </w:style>
  <w:style w:type="paragraph" w:styleId="Notedebasdepage">
    <w:name w:val="footnote text"/>
    <w:basedOn w:val="Normal"/>
    <w:link w:val="NotedebasdepageCar"/>
    <w:uiPriority w:val="99"/>
    <w:semiHidden/>
    <w:unhideWhenUsed/>
    <w:rsid w:val="001C2BFD"/>
    <w:rPr>
      <w:sz w:val="20"/>
      <w:szCs w:val="20"/>
    </w:rPr>
  </w:style>
  <w:style w:type="character" w:customStyle="1" w:styleId="NotedebasdepageCar">
    <w:name w:val="Note de bas de page Car"/>
    <w:basedOn w:val="Policepardfaut"/>
    <w:link w:val="Notedebasdepage"/>
    <w:uiPriority w:val="99"/>
    <w:semiHidden/>
    <w:rsid w:val="001C2BFD"/>
    <w:rPr>
      <w:sz w:val="20"/>
      <w:szCs w:val="20"/>
    </w:rPr>
  </w:style>
  <w:style w:type="character" w:styleId="Appelnotedebasdep">
    <w:name w:val="footnote reference"/>
    <w:basedOn w:val="Policepardfaut"/>
    <w:uiPriority w:val="99"/>
    <w:semiHidden/>
    <w:unhideWhenUsed/>
    <w:rsid w:val="001C2B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399198">
      <w:bodyDiv w:val="1"/>
      <w:marLeft w:val="0"/>
      <w:marRight w:val="0"/>
      <w:marTop w:val="0"/>
      <w:marBottom w:val="0"/>
      <w:divBdr>
        <w:top w:val="none" w:sz="0" w:space="0" w:color="auto"/>
        <w:left w:val="none" w:sz="0" w:space="0" w:color="auto"/>
        <w:bottom w:val="none" w:sz="0" w:space="0" w:color="auto"/>
        <w:right w:val="none" w:sz="0" w:space="0" w:color="auto"/>
      </w:divBdr>
    </w:div>
    <w:div w:id="791707389">
      <w:bodyDiv w:val="1"/>
      <w:marLeft w:val="0"/>
      <w:marRight w:val="0"/>
      <w:marTop w:val="0"/>
      <w:marBottom w:val="0"/>
      <w:divBdr>
        <w:top w:val="none" w:sz="0" w:space="0" w:color="auto"/>
        <w:left w:val="none" w:sz="0" w:space="0" w:color="auto"/>
        <w:bottom w:val="none" w:sz="0" w:space="0" w:color="auto"/>
        <w:right w:val="none" w:sz="0" w:space="0" w:color="auto"/>
      </w:divBdr>
    </w:div>
    <w:div w:id="831725342">
      <w:bodyDiv w:val="1"/>
      <w:marLeft w:val="0"/>
      <w:marRight w:val="0"/>
      <w:marTop w:val="0"/>
      <w:marBottom w:val="0"/>
      <w:divBdr>
        <w:top w:val="none" w:sz="0" w:space="0" w:color="auto"/>
        <w:left w:val="none" w:sz="0" w:space="0" w:color="auto"/>
        <w:bottom w:val="none" w:sz="0" w:space="0" w:color="auto"/>
        <w:right w:val="none" w:sz="0" w:space="0" w:color="auto"/>
      </w:divBdr>
    </w:div>
    <w:div w:id="1050304761">
      <w:bodyDiv w:val="1"/>
      <w:marLeft w:val="0"/>
      <w:marRight w:val="0"/>
      <w:marTop w:val="0"/>
      <w:marBottom w:val="0"/>
      <w:divBdr>
        <w:top w:val="none" w:sz="0" w:space="0" w:color="auto"/>
        <w:left w:val="none" w:sz="0" w:space="0" w:color="auto"/>
        <w:bottom w:val="none" w:sz="0" w:space="0" w:color="auto"/>
        <w:right w:val="none" w:sz="0" w:space="0" w:color="auto"/>
      </w:divBdr>
    </w:div>
    <w:div w:id="1454978257">
      <w:bodyDiv w:val="1"/>
      <w:marLeft w:val="0"/>
      <w:marRight w:val="0"/>
      <w:marTop w:val="0"/>
      <w:marBottom w:val="0"/>
      <w:divBdr>
        <w:top w:val="none" w:sz="0" w:space="0" w:color="auto"/>
        <w:left w:val="none" w:sz="0" w:space="0" w:color="auto"/>
        <w:bottom w:val="none" w:sz="0" w:space="0" w:color="auto"/>
        <w:right w:val="none" w:sz="0" w:space="0" w:color="auto"/>
      </w:divBdr>
      <w:divsChild>
        <w:div w:id="822894294">
          <w:marLeft w:val="0"/>
          <w:marRight w:val="0"/>
          <w:marTop w:val="0"/>
          <w:marBottom w:val="0"/>
          <w:divBdr>
            <w:top w:val="none" w:sz="0" w:space="0" w:color="auto"/>
            <w:left w:val="none" w:sz="0" w:space="0" w:color="auto"/>
            <w:bottom w:val="none" w:sz="0" w:space="0" w:color="auto"/>
            <w:right w:val="none" w:sz="0" w:space="0" w:color="auto"/>
          </w:divBdr>
        </w:div>
      </w:divsChild>
    </w:div>
    <w:div w:id="1914657245">
      <w:bodyDiv w:val="1"/>
      <w:marLeft w:val="0"/>
      <w:marRight w:val="0"/>
      <w:marTop w:val="0"/>
      <w:marBottom w:val="0"/>
      <w:divBdr>
        <w:top w:val="none" w:sz="0" w:space="0" w:color="auto"/>
        <w:left w:val="none" w:sz="0" w:space="0" w:color="auto"/>
        <w:bottom w:val="none" w:sz="0" w:space="0" w:color="auto"/>
        <w:right w:val="none" w:sz="0" w:space="0" w:color="auto"/>
      </w:divBdr>
    </w:div>
    <w:div w:id="2104299783">
      <w:bodyDiv w:val="1"/>
      <w:marLeft w:val="0"/>
      <w:marRight w:val="0"/>
      <w:marTop w:val="0"/>
      <w:marBottom w:val="0"/>
      <w:divBdr>
        <w:top w:val="none" w:sz="0" w:space="0" w:color="auto"/>
        <w:left w:val="none" w:sz="0" w:space="0" w:color="auto"/>
        <w:bottom w:val="none" w:sz="0" w:space="0" w:color="auto"/>
        <w:right w:val="none" w:sz="0" w:space="0" w:color="auto"/>
      </w:divBdr>
    </w:div>
    <w:div w:id="211512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4694\AppData\Local\Temp\Temp1_R_RENAULT_PRESS_PR_A4_EN_v21.1.zip\R_RENAULT_PRESS_PR_A4_NOUVEL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16C018-C944-43B9-B2CA-9ABCDB909106}">
  <ds:schemaRefs>
    <ds:schemaRef ds:uri="http://schemas.openxmlformats.org/officeDocument/2006/bibliography"/>
  </ds:schemaRefs>
</ds:datastoreItem>
</file>

<file path=customXml/itemProps2.xml><?xml version="1.0" encoding="utf-8"?>
<ds:datastoreItem xmlns:ds="http://schemas.openxmlformats.org/officeDocument/2006/customXml" ds:itemID="{136E2D6F-623C-4672-9904-53C4E0B2D197}">
  <ds:schemaRefs>
    <ds:schemaRef ds:uri="http://schemas.microsoft.com/office/2006/metadata/properties"/>
    <ds:schemaRef ds:uri="http://schemas.microsoft.com/office/infopath/2007/PartnerControls"/>
    <ds:schemaRef ds:uri="a2aacc92-9e0b-405e-9f2d-aed7a7f01dbb"/>
    <ds:schemaRef ds:uri="ef666a4d-adfb-4548-aafa-b915ba9bdc4d"/>
  </ds:schemaRefs>
</ds:datastoreItem>
</file>

<file path=customXml/itemProps3.xml><?xml version="1.0" encoding="utf-8"?>
<ds:datastoreItem xmlns:ds="http://schemas.openxmlformats.org/officeDocument/2006/customXml" ds:itemID="{C802DC52-9D2C-43E8-AEC4-467B539FC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55DE7-A45A-4B13-B97E-8374997D36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R_RENAULT_PRESS_PR_A4_NOUVELR_v21.1</Template>
  <TotalTime>2</TotalTime>
  <Pages>3</Pages>
  <Words>777</Words>
  <Characters>4279</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ZORGA Amelie</dc:creator>
  <cp:keywords/>
  <dc:description/>
  <cp:lastModifiedBy>BARTHOLOME Regine</cp:lastModifiedBy>
  <cp:revision>3</cp:revision>
  <cp:lastPrinted>2022-10-07T08:43:00Z</cp:lastPrinted>
  <dcterms:created xsi:type="dcterms:W3CDTF">2022-10-07T05:55:00Z</dcterms:created>
  <dcterms:modified xsi:type="dcterms:W3CDTF">2022-10-07T08:43:00Z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SIP_Label_fd1c0902-ed92-4fed-896d-2e7725de02d4_Enabled">
    <vt:lpwstr>true</vt:lpwstr>
  </property>
  <property fmtid="{D5CDD505-2E9C-101B-9397-08002B2CF9AE}" pid="4" name="MSIP_Label_fd1c0902-ed92-4fed-896d-2e7725de02d4_SetDate">
    <vt:lpwstr>2022-10-07T08:43:20Z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e8cfb901-eea4-418a-adce-25f095f8a7a6</vt:lpwstr>
  </property>
  <property fmtid="{D5CDD505-2E9C-101B-9397-08002B2CF9AE}" pid="9" name="MSIP_Label_fd1c0902-ed92-4fed-896d-2e7725de02d4_ContentBits">
    <vt:lpwstr>2</vt:lpwstr>
  </property>
</Properties>
</file>