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133FDD" w14:paraId="744B2CCD" w14:textId="77777777" w:rsidTr="008B7C39">
        <w:trPr>
          <w:trHeight w:val="1583"/>
        </w:trPr>
        <w:sdt>
          <w:sdt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5C24367C" w14:textId="77777777" w:rsidR="001019D3" w:rsidRPr="00133FDD" w:rsidRDefault="00EA2D0A" w:rsidP="008B7C39">
                <w:pPr>
                  <w:pStyle w:val="DNaturedudocument"/>
                </w:pPr>
                <w:r w:rsidRPr="00133FDD">
                  <w:rPr>
                    <w:noProof/>
                  </w:rPr>
                  <w:drawing>
                    <wp:inline distT="0" distB="0" distL="0" distR="0" wp14:anchorId="5EE17903" wp14:editId="0AEC62E7">
                      <wp:extent cx="2877215" cy="701948"/>
                      <wp:effectExtent l="0" t="0" r="0" b="317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5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133FDD" w14:paraId="214FA338" w14:textId="77777777" w:rsidTr="008B7C39">
        <w:trPr>
          <w:trHeight w:hRule="exact" w:val="1134"/>
        </w:trPr>
        <w:tc>
          <w:tcPr>
            <w:tcW w:w="10550" w:type="dxa"/>
          </w:tcPr>
          <w:p w14:paraId="0302BB0C" w14:textId="77777777" w:rsidR="001019D3" w:rsidRPr="00133FDD" w:rsidRDefault="00BC1F37" w:rsidP="008B7C39">
            <w:pPr>
              <w:pStyle w:val="DNaturedudocument"/>
              <w:rPr>
                <w:rFonts w:ascii="Read" w:hAnsi="Read" w:cs="Read"/>
              </w:rPr>
            </w:pPr>
            <w:r w:rsidRPr="00133FDD">
              <w:rPr>
                <w:rFonts w:ascii="Read" w:hAnsi="Read" w:cs="Rea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MUNIQUÉ DE PRESSE"/>
                  </w:textInput>
                </w:ffData>
              </w:fldChar>
            </w:r>
            <w:r w:rsidRPr="00133FDD">
              <w:rPr>
                <w:rFonts w:ascii="Read" w:hAnsi="Read" w:cs="Read"/>
              </w:rPr>
              <w:instrText xml:space="preserve"> FORMTEXT </w:instrText>
            </w:r>
            <w:r w:rsidRPr="00133FDD">
              <w:rPr>
                <w:rFonts w:ascii="Read" w:hAnsi="Read" w:cs="Read"/>
              </w:rPr>
            </w:r>
            <w:r w:rsidRPr="00133FDD">
              <w:rPr>
                <w:rFonts w:ascii="Read" w:hAnsi="Read" w:cs="Read"/>
              </w:rPr>
              <w:fldChar w:fldCharType="separate"/>
            </w:r>
            <w:r w:rsidRPr="00133FDD">
              <w:rPr>
                <w:rFonts w:ascii="Read" w:hAnsi="Read" w:cs="Read"/>
              </w:rPr>
              <w:t>COMMUNIQUÉ DE PRESSE</w:t>
            </w:r>
            <w:r w:rsidRPr="00133FDD">
              <w:rPr>
                <w:rFonts w:ascii="Read" w:hAnsi="Read" w:cs="Read"/>
              </w:rPr>
              <w:fldChar w:fldCharType="end"/>
            </w:r>
          </w:p>
          <w:p w14:paraId="1ACE7788" w14:textId="2D7BBE2F" w:rsidR="006D55F0" w:rsidRPr="00133FDD" w:rsidRDefault="00DE5221" w:rsidP="008B7C39">
            <w:pPr>
              <w:pStyle w:val="DNaturedudocument"/>
              <w:rPr>
                <w:rFonts w:ascii="Read" w:hAnsi="Read" w:cs="Read"/>
              </w:rPr>
            </w:pPr>
            <w:r>
              <w:rPr>
                <w:rFonts w:ascii="Read" w:hAnsi="Read" w:cs="Read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16/06/2022]"/>
                  </w:textInput>
                </w:ffData>
              </w:fldChar>
            </w:r>
            <w:r>
              <w:rPr>
                <w:rFonts w:ascii="Read" w:hAnsi="Read" w:cs="Read"/>
              </w:rPr>
              <w:instrText xml:space="preserve"> FORMTEXT </w:instrText>
            </w:r>
            <w:r>
              <w:rPr>
                <w:rFonts w:ascii="Read" w:hAnsi="Read" w:cs="Read"/>
              </w:rPr>
            </w:r>
            <w:r>
              <w:rPr>
                <w:rFonts w:ascii="Read" w:hAnsi="Read" w:cs="Read"/>
              </w:rPr>
              <w:fldChar w:fldCharType="separate"/>
            </w:r>
            <w:r>
              <w:rPr>
                <w:rFonts w:ascii="Read" w:hAnsi="Read" w:cs="Read"/>
                <w:noProof/>
              </w:rPr>
              <w:t>[16/06/2022]</w:t>
            </w:r>
            <w:r>
              <w:rPr>
                <w:rFonts w:ascii="Read" w:hAnsi="Read" w:cs="Read"/>
              </w:rPr>
              <w:fldChar w:fldCharType="end"/>
            </w:r>
          </w:p>
        </w:tc>
        <w:tc>
          <w:tcPr>
            <w:tcW w:w="658" w:type="dxa"/>
          </w:tcPr>
          <w:p w14:paraId="7DCC4A69" w14:textId="77777777" w:rsidR="006D55F0" w:rsidRPr="00133FDD" w:rsidRDefault="006D55F0" w:rsidP="008B7C39">
            <w:pPr>
              <w:pStyle w:val="DDate"/>
            </w:pPr>
          </w:p>
        </w:tc>
      </w:tr>
    </w:tbl>
    <w:p w14:paraId="0735659A" w14:textId="77777777" w:rsidR="00E94E19" w:rsidRPr="00133FDD" w:rsidRDefault="00E94E19" w:rsidP="009D181F">
      <w:pPr>
        <w:ind w:left="142"/>
      </w:pPr>
    </w:p>
    <w:p w14:paraId="268778A6" w14:textId="5F9AB9A9" w:rsidR="009D181F" w:rsidRPr="004B5573" w:rsidRDefault="009D181F" w:rsidP="009D181F">
      <w:pPr>
        <w:rPr>
          <w:sz w:val="28"/>
          <w:szCs w:val="36"/>
        </w:rPr>
      </w:pPr>
    </w:p>
    <w:p w14:paraId="2BE633E9" w14:textId="3DDD3CDE" w:rsidR="00066D8F" w:rsidRPr="00963DBA" w:rsidRDefault="000E29FC" w:rsidP="00EE51B4">
      <w:pPr>
        <w:pStyle w:val="DTitre"/>
        <w:rPr>
          <w:sz w:val="32"/>
          <w:szCs w:val="32"/>
        </w:rPr>
      </w:pPr>
      <w:r w:rsidRPr="004B5573">
        <w:rPr>
          <w:i/>
          <w:iCs/>
          <w:sz w:val="32"/>
          <w:szCs w:val="32"/>
        </w:rPr>
        <w:t xml:space="preserve">Dacia </w:t>
      </w:r>
      <w:r w:rsidR="00963DBA" w:rsidRPr="004B5573">
        <w:rPr>
          <w:i/>
          <w:iCs/>
          <w:sz w:val="32"/>
          <w:szCs w:val="32"/>
        </w:rPr>
        <w:t>AR</w:t>
      </w:r>
      <w:r w:rsidR="00963DBA" w:rsidRPr="00963DBA">
        <w:rPr>
          <w:sz w:val="32"/>
          <w:szCs w:val="32"/>
        </w:rPr>
        <w:t> : L’A</w:t>
      </w:r>
      <w:r w:rsidRPr="00963DBA">
        <w:rPr>
          <w:sz w:val="32"/>
          <w:szCs w:val="32"/>
        </w:rPr>
        <w:t xml:space="preserve">pplication </w:t>
      </w:r>
      <w:r w:rsidR="00C7775F" w:rsidRPr="00963DBA">
        <w:rPr>
          <w:sz w:val="32"/>
          <w:szCs w:val="32"/>
        </w:rPr>
        <w:t xml:space="preserve">de rÉalitÉ augmentÉé </w:t>
      </w:r>
      <w:r w:rsidR="00055DE4" w:rsidRPr="00963DBA">
        <w:rPr>
          <w:sz w:val="32"/>
          <w:szCs w:val="32"/>
        </w:rPr>
        <w:t xml:space="preserve">MALINE ET UTILE </w:t>
      </w:r>
    </w:p>
    <w:p w14:paraId="0756A148" w14:textId="77777777" w:rsidR="000768DD" w:rsidRPr="000768DD" w:rsidRDefault="000768DD" w:rsidP="000768DD">
      <w:pPr>
        <w:pStyle w:val="DTexte"/>
      </w:pPr>
    </w:p>
    <w:p w14:paraId="6B050E52" w14:textId="235336E8" w:rsidR="00EA4FE0" w:rsidRPr="00BF7A8C" w:rsidRDefault="00C7775F" w:rsidP="00BF7A8C">
      <w:pPr>
        <w:pStyle w:val="DPuceronde"/>
        <w:spacing w:line="276" w:lineRule="auto"/>
        <w:rPr>
          <w:rFonts w:ascii="Dacia Block" w:hAnsi="Dacia Block" w:cs="Dacia Block"/>
          <w:sz w:val="22"/>
          <w:szCs w:val="28"/>
        </w:rPr>
      </w:pPr>
      <w:r>
        <w:rPr>
          <w:rFonts w:ascii="Dacia Block" w:hAnsi="Dacia Block" w:cs="Dacia Block"/>
          <w:sz w:val="22"/>
          <w:szCs w:val="28"/>
        </w:rPr>
        <w:t xml:space="preserve">Dacia lance </w:t>
      </w:r>
      <w:r w:rsidR="00EA4FE0" w:rsidRPr="00C7775F">
        <w:rPr>
          <w:rFonts w:ascii="Dacia Block" w:hAnsi="Dacia Block" w:cs="Dacia Block"/>
          <w:i/>
          <w:iCs/>
          <w:sz w:val="22"/>
          <w:szCs w:val="28"/>
        </w:rPr>
        <w:t>Dacia AR</w:t>
      </w:r>
      <w:r w:rsidR="00EA4FE0" w:rsidRPr="00BF7A8C">
        <w:rPr>
          <w:rFonts w:ascii="Dacia Block" w:hAnsi="Dacia Block" w:cs="Dacia Block"/>
          <w:sz w:val="22"/>
          <w:szCs w:val="28"/>
        </w:rPr>
        <w:t>, l</w:t>
      </w:r>
      <w:r>
        <w:rPr>
          <w:rFonts w:ascii="Dacia Block" w:hAnsi="Dacia Block" w:cs="Dacia Block"/>
          <w:sz w:val="22"/>
          <w:szCs w:val="28"/>
        </w:rPr>
        <w:t xml:space="preserve">’application de </w:t>
      </w:r>
      <w:r w:rsidR="00EA4FE0" w:rsidRPr="00BF7A8C">
        <w:rPr>
          <w:rFonts w:ascii="Dacia Block" w:hAnsi="Dacia Block" w:cs="Dacia Block"/>
          <w:sz w:val="22"/>
          <w:szCs w:val="28"/>
        </w:rPr>
        <w:t>réalité augmentée utile à tous</w:t>
      </w:r>
    </w:p>
    <w:p w14:paraId="2697F974" w14:textId="2F4A358B" w:rsidR="00EA4FE0" w:rsidRPr="00EA4FE0" w:rsidRDefault="00EA4FE0" w:rsidP="00BF7A8C">
      <w:pPr>
        <w:pStyle w:val="DPuceronde"/>
        <w:spacing w:line="276" w:lineRule="auto"/>
        <w:rPr>
          <w:rFonts w:ascii="Dacia Block" w:hAnsi="Dacia Block" w:cs="Dacia Block"/>
          <w:b w:val="0"/>
          <w:bCs/>
          <w:sz w:val="22"/>
          <w:szCs w:val="28"/>
        </w:rPr>
      </w:pPr>
      <w:r w:rsidRPr="00BF7A8C">
        <w:rPr>
          <w:rFonts w:ascii="Dacia Block" w:hAnsi="Dacia Block" w:cs="Dacia Block"/>
          <w:sz w:val="22"/>
          <w:szCs w:val="28"/>
        </w:rPr>
        <w:t>Dacia AR, pour découvrir le nouveau visage des véhicules Dacia</w:t>
      </w:r>
    </w:p>
    <w:p w14:paraId="117CFA3A" w14:textId="68B188E4" w:rsidR="00F56239" w:rsidRPr="00F56239" w:rsidRDefault="00DB3CCB" w:rsidP="00F56239">
      <w:pPr>
        <w:pStyle w:val="DTexte"/>
      </w:pPr>
      <w:r>
        <w:rPr>
          <w:noProof/>
        </w:rPr>
        <w:drawing>
          <wp:inline distT="0" distB="0" distL="0" distR="0" wp14:anchorId="7DDD7B46" wp14:editId="5F03CA6E">
            <wp:extent cx="6678295" cy="3756660"/>
            <wp:effectExtent l="0" t="0" r="8255" b="0"/>
            <wp:docPr id="3" name="Image 3" descr="Une image contenant texte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intérieur, personn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5A24" w14:textId="1BEDF27C" w:rsidR="00063458" w:rsidRPr="00C9142D" w:rsidRDefault="00C9142D" w:rsidP="00063458">
      <w:pPr>
        <w:pStyle w:val="DIntertitre"/>
        <w:rPr>
          <w:lang w:val="fr-FR"/>
        </w:rPr>
      </w:pPr>
      <w:r w:rsidRPr="00C9142D">
        <w:rPr>
          <w:lang w:val="fr-FR"/>
        </w:rPr>
        <w:t>D</w:t>
      </w:r>
      <w:r>
        <w:rPr>
          <w:lang w:val="fr-FR"/>
        </w:rPr>
        <w:t>ACIA AR, la R</w:t>
      </w:r>
      <w:r w:rsidR="001F69F6">
        <w:rPr>
          <w:lang w:val="fr-FR"/>
        </w:rPr>
        <w:t>É</w:t>
      </w:r>
      <w:r>
        <w:rPr>
          <w:lang w:val="fr-FR"/>
        </w:rPr>
        <w:t xml:space="preserve">ALITÉ AUGMENTÉE </w:t>
      </w:r>
      <w:r w:rsidR="001F69F6">
        <w:rPr>
          <w:lang w:val="fr-FR"/>
        </w:rPr>
        <w:t>utile À</w:t>
      </w:r>
      <w:r>
        <w:rPr>
          <w:lang w:val="fr-FR"/>
        </w:rPr>
        <w:t xml:space="preserve"> TOUS</w:t>
      </w:r>
    </w:p>
    <w:p w14:paraId="17556B46" w14:textId="2BBD3929" w:rsidR="00B47992" w:rsidRDefault="00CE22B2" w:rsidP="00AD434D">
      <w:pPr>
        <w:pStyle w:val="DTexte"/>
      </w:pPr>
      <w:r>
        <w:rPr>
          <w:noProof/>
        </w:rPr>
        <w:drawing>
          <wp:anchor distT="0" distB="0" distL="36195" distR="36195" simplePos="0" relativeHeight="251663360" behindDoc="0" locked="0" layoutInCell="1" allowOverlap="1" wp14:anchorId="4FD3336D" wp14:editId="0D3EDE50">
            <wp:simplePos x="0" y="0"/>
            <wp:positionH relativeFrom="column">
              <wp:posOffset>1981835</wp:posOffset>
            </wp:positionH>
            <wp:positionV relativeFrom="paragraph">
              <wp:posOffset>22860</wp:posOffset>
            </wp:positionV>
            <wp:extent cx="779145" cy="121285"/>
            <wp:effectExtent l="0" t="0" r="1905" b="0"/>
            <wp:wrapThrough wrapText="bothSides">
              <wp:wrapPolygon edited="0">
                <wp:start x="0" y="0"/>
                <wp:lineTo x="0" y="16963"/>
                <wp:lineTo x="21125" y="16963"/>
                <wp:lineTo x="21125" y="0"/>
                <wp:lineTo x="0" y="0"/>
              </wp:wrapPolygon>
            </wp:wrapThrough>
            <wp:docPr id="17" name="Image 17" descr="Une image contenant texte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clipart&#10;&#10;Description générée automatiquement"/>
                    <pic:cNvPicPr/>
                  </pic:nvPicPr>
                  <pic:blipFill rotWithShape="1">
                    <a:blip r:embed="rId13"/>
                    <a:srcRect l="11482" t="22214" r="10094" b="27454"/>
                    <a:stretch/>
                  </pic:blipFill>
                  <pic:spPr bwMode="auto">
                    <a:xfrm>
                      <a:off x="0" y="0"/>
                      <a:ext cx="779145" cy="12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36195" distR="36195" simplePos="0" relativeHeight="251662336" behindDoc="0" locked="0" layoutInCell="1" allowOverlap="1" wp14:anchorId="4F8689D9" wp14:editId="1546AF64">
            <wp:simplePos x="0" y="0"/>
            <wp:positionH relativeFrom="margin">
              <wp:posOffset>4806950</wp:posOffset>
            </wp:positionH>
            <wp:positionV relativeFrom="paragraph">
              <wp:posOffset>34290</wp:posOffset>
            </wp:positionV>
            <wp:extent cx="348615" cy="117475"/>
            <wp:effectExtent l="0" t="0" r="0" b="0"/>
            <wp:wrapThrough wrapText="bothSides">
              <wp:wrapPolygon edited="0">
                <wp:start x="0" y="0"/>
                <wp:lineTo x="0" y="17514"/>
                <wp:lineTo x="20066" y="17514"/>
                <wp:lineTo x="20066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14"/>
                    <a:srcRect l="15533" t="26988" r="14538" b="29776"/>
                    <a:stretch/>
                  </pic:blipFill>
                  <pic:spPr bwMode="auto">
                    <a:xfrm flipV="1">
                      <a:off x="0" y="0"/>
                      <a:ext cx="348615" cy="11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92F" w:rsidRPr="004F22C3">
        <w:t>Nouve</w:t>
      </w:r>
      <w:r w:rsidR="00774407">
        <w:t>lles couleurs, nouveau</w:t>
      </w:r>
      <w:r w:rsidR="00EA592F" w:rsidRPr="004F22C3">
        <w:t xml:space="preserve"> logo </w:t>
      </w:r>
      <w:r w:rsidR="00774407">
        <w:t xml:space="preserve">et </w:t>
      </w:r>
      <w:r w:rsidR="00EA592F" w:rsidRPr="004F22C3">
        <w:t>nouvel emblème Dacia Link</w:t>
      </w:r>
      <w:r w:rsidR="00990C7D">
        <w:t xml:space="preserve"> </w:t>
      </w:r>
      <w:r w:rsidR="00FB6ABC" w:rsidRPr="004F22C3">
        <w:t>...</w:t>
      </w:r>
      <w:r w:rsidR="00990C7D">
        <w:t> </w:t>
      </w:r>
      <w:r w:rsidR="00F4482A" w:rsidRPr="004F22C3">
        <w:t xml:space="preserve">Depuis </w:t>
      </w:r>
      <w:r w:rsidR="00E72FED" w:rsidRPr="004F22C3">
        <w:t>ce matin,</w:t>
      </w:r>
      <w:r w:rsidR="00FB6ABC" w:rsidRPr="004F22C3">
        <w:t xml:space="preserve"> les véhicules arborent</w:t>
      </w:r>
      <w:r w:rsidR="006A4F17" w:rsidRPr="004F22C3">
        <w:t xml:space="preserve"> </w:t>
      </w:r>
      <w:r w:rsidR="00FB6ABC" w:rsidRPr="004F22C3">
        <w:t>fièrement la nouvelle identité visuelle de la marque sur l’ensemble des sites</w:t>
      </w:r>
      <w:r w:rsidR="00750942">
        <w:t xml:space="preserve"> web</w:t>
      </w:r>
      <w:r w:rsidR="007A52FF" w:rsidRPr="004F22C3">
        <w:t xml:space="preserve"> Dacia en Europe</w:t>
      </w:r>
      <w:r w:rsidR="00330749" w:rsidRPr="004F22C3">
        <w:t>, de même</w:t>
      </w:r>
      <w:r w:rsidR="00FB6ABC" w:rsidRPr="004F22C3">
        <w:t xml:space="preserve"> </w:t>
      </w:r>
      <w:r w:rsidR="00330749" w:rsidRPr="004F22C3">
        <w:t>que sur les supports commerciaux et publicitaires</w:t>
      </w:r>
      <w:r w:rsidR="00384197" w:rsidRPr="004F22C3">
        <w:t xml:space="preserve">. </w:t>
      </w:r>
    </w:p>
    <w:p w14:paraId="1E278249" w14:textId="77777777" w:rsidR="00B47992" w:rsidRDefault="00B47992" w:rsidP="00AD434D">
      <w:pPr>
        <w:pStyle w:val="DTexte"/>
      </w:pPr>
    </w:p>
    <w:p w14:paraId="2AED83AC" w14:textId="3D8F7FD4" w:rsidR="00C04325" w:rsidRDefault="005F2A58" w:rsidP="00AD434D">
      <w:pPr>
        <w:pStyle w:val="DTexte"/>
      </w:pPr>
      <w:r w:rsidRPr="004F22C3">
        <w:t>Si l</w:t>
      </w:r>
      <w:r w:rsidR="00ED2153" w:rsidRPr="004F22C3">
        <w:t xml:space="preserve">es clients </w:t>
      </w:r>
      <w:r w:rsidR="00CB7271" w:rsidRPr="00B47992">
        <w:t>européens</w:t>
      </w:r>
      <w:r w:rsidR="00CB7271">
        <w:t xml:space="preserve"> </w:t>
      </w:r>
      <w:r w:rsidR="007F01A2" w:rsidRPr="004F22C3">
        <w:t xml:space="preserve">peuvent </w:t>
      </w:r>
      <w:r w:rsidRPr="004F22C3">
        <w:t xml:space="preserve">déjà </w:t>
      </w:r>
      <w:r w:rsidR="00ED2153" w:rsidRPr="004F22C3">
        <w:t xml:space="preserve">découvrir et </w:t>
      </w:r>
      <w:r w:rsidR="00A60EDD" w:rsidRPr="004F22C3">
        <w:t>configurer</w:t>
      </w:r>
      <w:r w:rsidR="00E72FED" w:rsidRPr="004F22C3">
        <w:t xml:space="preserve"> </w:t>
      </w:r>
      <w:r w:rsidR="007F01A2" w:rsidRPr="004F22C3">
        <w:t>le</w:t>
      </w:r>
      <w:r w:rsidR="00E72FED" w:rsidRPr="004F22C3">
        <w:t xml:space="preserve"> </w:t>
      </w:r>
      <w:r w:rsidR="00DB4217" w:rsidRPr="004F22C3">
        <w:t>modèle</w:t>
      </w:r>
      <w:r w:rsidR="00FC38E8" w:rsidRPr="004F22C3">
        <w:t xml:space="preserve"> </w:t>
      </w:r>
      <w:r w:rsidR="007F01A2" w:rsidRPr="004F22C3">
        <w:t>de leur choix</w:t>
      </w:r>
      <w:r w:rsidRPr="004F22C3">
        <w:t xml:space="preserve">, il </w:t>
      </w:r>
      <w:r w:rsidR="00837D24" w:rsidRPr="004F22C3">
        <w:t xml:space="preserve">leur </w:t>
      </w:r>
      <w:r w:rsidRPr="004F22C3">
        <w:t xml:space="preserve">faudra patienter </w:t>
      </w:r>
      <w:proofErr w:type="gramStart"/>
      <w:r w:rsidRPr="004F22C3">
        <w:t>jusqu’en</w:t>
      </w:r>
      <w:proofErr w:type="gramEnd"/>
      <w:r w:rsidRPr="004F22C3">
        <w:t xml:space="preserve"> octobre pour </w:t>
      </w:r>
      <w:r w:rsidR="003538C6" w:rsidRPr="004F22C3">
        <w:t xml:space="preserve">voir </w:t>
      </w:r>
      <w:r w:rsidRPr="004F22C3">
        <w:t>l</w:t>
      </w:r>
      <w:r w:rsidR="003602F8" w:rsidRPr="004F22C3">
        <w:t xml:space="preserve">es </w:t>
      </w:r>
      <w:r w:rsidR="0079429E" w:rsidRPr="004F22C3">
        <w:t>véhicules</w:t>
      </w:r>
      <w:r w:rsidR="00B47992">
        <w:t xml:space="preserve">. D’abord </w:t>
      </w:r>
      <w:r w:rsidR="003538C6" w:rsidRPr="004F22C3">
        <w:t xml:space="preserve">au </w:t>
      </w:r>
      <w:r w:rsidR="003538C6" w:rsidRPr="00B47992">
        <w:rPr>
          <w:i/>
          <w:iCs/>
        </w:rPr>
        <w:t>Mondial</w:t>
      </w:r>
      <w:r w:rsidR="005A69F0" w:rsidRPr="00B47992">
        <w:rPr>
          <w:i/>
          <w:iCs/>
        </w:rPr>
        <w:t xml:space="preserve"> de l’</w:t>
      </w:r>
      <w:r w:rsidR="003538C6" w:rsidRPr="00B47992">
        <w:rPr>
          <w:i/>
          <w:iCs/>
        </w:rPr>
        <w:t>A</w:t>
      </w:r>
      <w:r w:rsidR="005A69F0" w:rsidRPr="00B47992">
        <w:rPr>
          <w:i/>
          <w:iCs/>
        </w:rPr>
        <w:t>uto</w:t>
      </w:r>
      <w:r w:rsidR="005A69F0" w:rsidRPr="004F22C3">
        <w:t xml:space="preserve"> à Paris</w:t>
      </w:r>
      <w:r w:rsidR="00370C5C" w:rsidRPr="004F22C3">
        <w:t xml:space="preserve">, puis dans la foulée dans le réseau Dacia. </w:t>
      </w:r>
    </w:p>
    <w:p w14:paraId="63906E49" w14:textId="18FF8D2E" w:rsidR="00AD434D" w:rsidRPr="00AD434D" w:rsidRDefault="00AD434D" w:rsidP="00AD434D"/>
    <w:p w14:paraId="6B9D300D" w14:textId="4CC2EB14" w:rsidR="00EE0C51" w:rsidRDefault="00977E57" w:rsidP="00AA50AB">
      <w:pPr>
        <w:rPr>
          <w:rFonts w:ascii="Read" w:hAnsi="Read" w:cs="Read"/>
          <w:sz w:val="20"/>
          <w:szCs w:val="24"/>
        </w:rPr>
      </w:pPr>
      <w:r>
        <w:rPr>
          <w:rFonts w:ascii="Read" w:hAnsi="Read" w:cs="Read"/>
          <w:sz w:val="20"/>
          <w:szCs w:val="24"/>
        </w:rPr>
        <w:t>Une nouvelle fois m</w:t>
      </w:r>
      <w:r w:rsidR="002A0E81">
        <w:rPr>
          <w:rFonts w:ascii="Read" w:hAnsi="Read" w:cs="Read"/>
          <w:sz w:val="20"/>
          <w:szCs w:val="24"/>
        </w:rPr>
        <w:t>aline</w:t>
      </w:r>
      <w:r w:rsidR="007922E8" w:rsidRPr="00900D09">
        <w:rPr>
          <w:rFonts w:ascii="Read" w:hAnsi="Read" w:cs="Read"/>
          <w:sz w:val="20"/>
          <w:szCs w:val="24"/>
        </w:rPr>
        <w:t xml:space="preserve">, </w:t>
      </w:r>
      <w:r w:rsidR="002A0E81">
        <w:rPr>
          <w:rFonts w:ascii="Read" w:hAnsi="Read" w:cs="Read"/>
          <w:sz w:val="20"/>
          <w:szCs w:val="24"/>
        </w:rPr>
        <w:t>la marque</w:t>
      </w:r>
      <w:r>
        <w:rPr>
          <w:rFonts w:ascii="Read" w:hAnsi="Read" w:cs="Read"/>
          <w:sz w:val="20"/>
          <w:szCs w:val="24"/>
        </w:rPr>
        <w:t xml:space="preserve"> Dacia</w:t>
      </w:r>
      <w:r w:rsidR="007922E8" w:rsidRPr="00900D09">
        <w:rPr>
          <w:rFonts w:ascii="Read" w:hAnsi="Read" w:cs="Read"/>
          <w:sz w:val="20"/>
          <w:szCs w:val="24"/>
        </w:rPr>
        <w:t xml:space="preserve"> lance une application </w:t>
      </w:r>
      <w:r w:rsidR="00BF0243">
        <w:rPr>
          <w:rFonts w:ascii="Read" w:hAnsi="Read" w:cs="Read"/>
          <w:sz w:val="20"/>
          <w:szCs w:val="24"/>
        </w:rPr>
        <w:t>de</w:t>
      </w:r>
      <w:r w:rsidR="007922E8" w:rsidRPr="00900D09">
        <w:rPr>
          <w:rFonts w:ascii="Read" w:hAnsi="Read" w:cs="Read"/>
          <w:sz w:val="20"/>
          <w:szCs w:val="24"/>
        </w:rPr>
        <w:t xml:space="preserve"> ré</w:t>
      </w:r>
      <w:r w:rsidR="00E0592E" w:rsidRPr="00900D09">
        <w:rPr>
          <w:rFonts w:ascii="Read" w:hAnsi="Read" w:cs="Read"/>
          <w:sz w:val="20"/>
          <w:szCs w:val="24"/>
        </w:rPr>
        <w:t>alité augmentée</w:t>
      </w:r>
      <w:r w:rsidR="007B230B">
        <w:rPr>
          <w:rFonts w:ascii="Read" w:hAnsi="Read" w:cs="Read"/>
          <w:sz w:val="20"/>
          <w:szCs w:val="24"/>
        </w:rPr>
        <w:t> </w:t>
      </w:r>
      <w:r w:rsidR="00AD7F44">
        <w:rPr>
          <w:rFonts w:ascii="Read" w:hAnsi="Read" w:cs="Read"/>
          <w:sz w:val="20"/>
          <w:szCs w:val="24"/>
        </w:rPr>
        <w:t>pour smartphones et tablettes</w:t>
      </w:r>
      <w:r w:rsidR="00EE0C51">
        <w:rPr>
          <w:rFonts w:ascii="Read" w:hAnsi="Read" w:cs="Read"/>
          <w:sz w:val="20"/>
          <w:szCs w:val="24"/>
        </w:rPr>
        <w:t xml:space="preserve"> </w:t>
      </w:r>
      <w:r w:rsidR="007B230B">
        <w:rPr>
          <w:rFonts w:ascii="Read" w:hAnsi="Read" w:cs="Read"/>
          <w:sz w:val="20"/>
          <w:szCs w:val="24"/>
        </w:rPr>
        <w:t xml:space="preserve">: </w:t>
      </w:r>
      <w:r w:rsidR="007B230B" w:rsidRPr="000C1692">
        <w:rPr>
          <w:rFonts w:ascii="Read" w:hAnsi="Read" w:cs="Read"/>
          <w:i/>
          <w:iCs/>
          <w:sz w:val="20"/>
          <w:szCs w:val="24"/>
        </w:rPr>
        <w:t>Dacia AR</w:t>
      </w:r>
      <w:r w:rsidR="007B230B">
        <w:rPr>
          <w:rFonts w:ascii="Read" w:hAnsi="Read" w:cs="Read"/>
          <w:sz w:val="20"/>
          <w:szCs w:val="24"/>
        </w:rPr>
        <w:t>.</w:t>
      </w:r>
      <w:r w:rsidR="00942940" w:rsidRPr="00900D09">
        <w:rPr>
          <w:rFonts w:ascii="Read" w:hAnsi="Read" w:cs="Read"/>
          <w:sz w:val="20"/>
          <w:szCs w:val="24"/>
        </w:rPr>
        <w:t xml:space="preserve"> </w:t>
      </w:r>
    </w:p>
    <w:p w14:paraId="7D8E0781" w14:textId="77777777" w:rsidR="00EE0C51" w:rsidRDefault="00EE0C51" w:rsidP="00AA50AB">
      <w:pPr>
        <w:rPr>
          <w:rFonts w:ascii="Read" w:hAnsi="Read" w:cs="Read"/>
          <w:sz w:val="20"/>
          <w:szCs w:val="24"/>
        </w:rPr>
      </w:pPr>
    </w:p>
    <w:p w14:paraId="10542DD8" w14:textId="42242D0D" w:rsidR="00FD17A1" w:rsidRDefault="00793265" w:rsidP="00AA50AB">
      <w:pPr>
        <w:rPr>
          <w:rFonts w:ascii="Read" w:hAnsi="Read" w:cs="Read"/>
          <w:sz w:val="20"/>
          <w:szCs w:val="24"/>
        </w:rPr>
      </w:pPr>
      <w:r w:rsidRPr="00900D09">
        <w:rPr>
          <w:rFonts w:ascii="Read" w:hAnsi="Read" w:cs="Read"/>
          <w:sz w:val="20"/>
          <w:szCs w:val="24"/>
        </w:rPr>
        <w:t>Simple</w:t>
      </w:r>
      <w:r>
        <w:rPr>
          <w:rFonts w:ascii="Read" w:hAnsi="Read" w:cs="Read"/>
          <w:sz w:val="20"/>
          <w:szCs w:val="24"/>
        </w:rPr>
        <w:t xml:space="preserve">, </w:t>
      </w:r>
      <w:r w:rsidRPr="00900D09">
        <w:rPr>
          <w:rFonts w:ascii="Read" w:hAnsi="Read" w:cs="Read"/>
          <w:sz w:val="20"/>
          <w:szCs w:val="24"/>
        </w:rPr>
        <w:t>ludique</w:t>
      </w:r>
      <w:r>
        <w:rPr>
          <w:rFonts w:ascii="Read" w:hAnsi="Read" w:cs="Read"/>
          <w:sz w:val="20"/>
          <w:szCs w:val="24"/>
        </w:rPr>
        <w:t xml:space="preserve"> et moderne, </w:t>
      </w:r>
      <w:r w:rsidR="00942940" w:rsidRPr="00471351">
        <w:rPr>
          <w:rFonts w:ascii="Read" w:hAnsi="Read" w:cs="Read"/>
          <w:i/>
          <w:iCs/>
          <w:sz w:val="20"/>
          <w:szCs w:val="24"/>
        </w:rPr>
        <w:t>Dacia AR</w:t>
      </w:r>
      <w:r w:rsidR="006236A9" w:rsidRPr="00471351">
        <w:rPr>
          <w:rFonts w:ascii="Read" w:hAnsi="Read" w:cs="Read"/>
          <w:i/>
          <w:iCs/>
          <w:sz w:val="20"/>
          <w:szCs w:val="24"/>
        </w:rPr>
        <w:t xml:space="preserve"> </w:t>
      </w:r>
      <w:r w:rsidR="00942940" w:rsidRPr="00900D09">
        <w:rPr>
          <w:rFonts w:ascii="Read" w:hAnsi="Read" w:cs="Read"/>
          <w:sz w:val="20"/>
          <w:szCs w:val="24"/>
        </w:rPr>
        <w:t>permet</w:t>
      </w:r>
      <w:r w:rsidR="007E37DF">
        <w:rPr>
          <w:rFonts w:ascii="Read" w:hAnsi="Read" w:cs="Read"/>
          <w:sz w:val="20"/>
          <w:szCs w:val="24"/>
        </w:rPr>
        <w:t xml:space="preserve"> </w:t>
      </w:r>
      <w:r w:rsidR="00942940" w:rsidRPr="00900D09">
        <w:rPr>
          <w:rFonts w:ascii="Read" w:hAnsi="Read" w:cs="Read"/>
          <w:sz w:val="20"/>
          <w:szCs w:val="24"/>
        </w:rPr>
        <w:t xml:space="preserve">de </w:t>
      </w:r>
      <w:r w:rsidR="00690751">
        <w:rPr>
          <w:rFonts w:ascii="Read" w:hAnsi="Read" w:cs="Read"/>
          <w:sz w:val="20"/>
          <w:szCs w:val="24"/>
        </w:rPr>
        <w:t>voir les véhicules</w:t>
      </w:r>
      <w:r w:rsidR="00C55760" w:rsidRPr="00C55760">
        <w:rPr>
          <w:rFonts w:ascii="Read" w:hAnsi="Read" w:cs="Read"/>
          <w:sz w:val="20"/>
          <w:szCs w:val="24"/>
        </w:rPr>
        <w:t xml:space="preserve"> </w:t>
      </w:r>
      <w:r w:rsidR="00C55760">
        <w:rPr>
          <w:rFonts w:ascii="Read" w:hAnsi="Read" w:cs="Read"/>
          <w:sz w:val="20"/>
          <w:szCs w:val="24"/>
        </w:rPr>
        <w:t xml:space="preserve">n’importe où, jusqu’à </w:t>
      </w:r>
      <w:r w:rsidR="00A33006">
        <w:rPr>
          <w:rFonts w:ascii="Read" w:hAnsi="Read" w:cs="Read"/>
          <w:sz w:val="20"/>
          <w:szCs w:val="24"/>
        </w:rPr>
        <w:t>l’échelle</w:t>
      </w:r>
      <w:r w:rsidR="00D417D5">
        <w:rPr>
          <w:rFonts w:ascii="Read" w:hAnsi="Read" w:cs="Read"/>
          <w:sz w:val="20"/>
          <w:szCs w:val="24"/>
        </w:rPr>
        <w:t xml:space="preserve"> </w:t>
      </w:r>
      <w:r w:rsidR="005C70E3">
        <w:rPr>
          <w:rFonts w:ascii="Read" w:hAnsi="Read" w:cs="Read"/>
          <w:sz w:val="20"/>
          <w:szCs w:val="24"/>
        </w:rPr>
        <w:t>1</w:t>
      </w:r>
      <w:r w:rsidR="00072FC6">
        <w:rPr>
          <w:rFonts w:ascii="Read" w:hAnsi="Read" w:cs="Read"/>
          <w:sz w:val="20"/>
          <w:szCs w:val="24"/>
        </w:rPr>
        <w:t xml:space="preserve">, </w:t>
      </w:r>
      <w:r w:rsidR="00D417D5">
        <w:rPr>
          <w:rFonts w:ascii="Read" w:hAnsi="Read" w:cs="Read"/>
          <w:sz w:val="20"/>
          <w:szCs w:val="24"/>
        </w:rPr>
        <w:t>et même d’</w:t>
      </w:r>
      <w:r w:rsidR="008B4887">
        <w:rPr>
          <w:rFonts w:ascii="Read" w:hAnsi="Read" w:cs="Read"/>
          <w:sz w:val="20"/>
          <w:szCs w:val="24"/>
        </w:rPr>
        <w:t xml:space="preserve">y </w:t>
      </w:r>
      <w:r w:rsidR="00D417D5">
        <w:rPr>
          <w:rFonts w:ascii="Read" w:hAnsi="Read" w:cs="Read"/>
          <w:sz w:val="20"/>
          <w:szCs w:val="24"/>
        </w:rPr>
        <w:t>entrer</w:t>
      </w:r>
      <w:r w:rsidR="00690751">
        <w:rPr>
          <w:rFonts w:ascii="Read" w:hAnsi="Read" w:cs="Read"/>
          <w:sz w:val="20"/>
          <w:szCs w:val="24"/>
        </w:rPr>
        <w:t>.</w:t>
      </w:r>
    </w:p>
    <w:p w14:paraId="43A4FF67" w14:textId="77777777" w:rsidR="00E0365D" w:rsidRDefault="00E0365D" w:rsidP="00AA50AB">
      <w:pPr>
        <w:rPr>
          <w:rFonts w:ascii="Read" w:hAnsi="Read" w:cs="Read"/>
          <w:sz w:val="20"/>
          <w:szCs w:val="24"/>
        </w:rPr>
      </w:pPr>
    </w:p>
    <w:p w14:paraId="605B5139" w14:textId="5CC5CC62" w:rsidR="008D0ECB" w:rsidRDefault="009C78EF" w:rsidP="00AA50AB">
      <w:pPr>
        <w:rPr>
          <w:rFonts w:ascii="Read" w:hAnsi="Read" w:cs="Read"/>
          <w:sz w:val="20"/>
          <w:szCs w:val="24"/>
        </w:rPr>
      </w:pPr>
      <w:r>
        <w:rPr>
          <w:rFonts w:ascii="Read" w:hAnsi="Read" w:cs="Read"/>
          <w:sz w:val="20"/>
          <w:szCs w:val="24"/>
        </w:rPr>
        <w:t xml:space="preserve">Dans </w:t>
      </w:r>
      <w:r w:rsidR="0019761F">
        <w:rPr>
          <w:rFonts w:ascii="Read" w:hAnsi="Read" w:cs="Read"/>
          <w:sz w:val="20"/>
          <w:szCs w:val="24"/>
        </w:rPr>
        <w:t>son</w:t>
      </w:r>
      <w:r>
        <w:rPr>
          <w:rFonts w:ascii="Read" w:hAnsi="Read" w:cs="Read"/>
          <w:sz w:val="20"/>
          <w:szCs w:val="24"/>
        </w:rPr>
        <w:t xml:space="preserve"> garage</w:t>
      </w:r>
      <w:r w:rsidR="00D65178">
        <w:rPr>
          <w:rFonts w:ascii="Read" w:hAnsi="Read" w:cs="Read"/>
          <w:sz w:val="20"/>
          <w:szCs w:val="24"/>
        </w:rPr>
        <w:t xml:space="preserve">, </w:t>
      </w:r>
      <w:r>
        <w:rPr>
          <w:rFonts w:ascii="Read" w:hAnsi="Read" w:cs="Read"/>
          <w:sz w:val="20"/>
          <w:szCs w:val="24"/>
        </w:rPr>
        <w:t>sur un parking</w:t>
      </w:r>
      <w:r w:rsidR="00AB4DAE">
        <w:rPr>
          <w:rFonts w:ascii="Read" w:hAnsi="Read" w:cs="Read"/>
          <w:sz w:val="20"/>
          <w:szCs w:val="24"/>
        </w:rPr>
        <w:t xml:space="preserve">, </w:t>
      </w:r>
      <w:r w:rsidR="00D65178">
        <w:rPr>
          <w:rFonts w:ascii="Read" w:hAnsi="Read" w:cs="Read"/>
          <w:sz w:val="20"/>
          <w:szCs w:val="24"/>
        </w:rPr>
        <w:t xml:space="preserve">dans </w:t>
      </w:r>
      <w:r w:rsidR="00AB4DAE">
        <w:rPr>
          <w:rFonts w:ascii="Read" w:hAnsi="Read" w:cs="Read"/>
          <w:sz w:val="20"/>
          <w:szCs w:val="24"/>
        </w:rPr>
        <w:t>la</w:t>
      </w:r>
      <w:r w:rsidR="00D65178">
        <w:rPr>
          <w:rFonts w:ascii="Read" w:hAnsi="Read" w:cs="Read"/>
          <w:sz w:val="20"/>
          <w:szCs w:val="24"/>
        </w:rPr>
        <w:t xml:space="preserve"> rue</w:t>
      </w:r>
      <w:r w:rsidR="00AB4DAE">
        <w:rPr>
          <w:rFonts w:ascii="Read" w:hAnsi="Read" w:cs="Read"/>
          <w:sz w:val="20"/>
          <w:szCs w:val="24"/>
        </w:rPr>
        <w:t>...</w:t>
      </w:r>
      <w:r>
        <w:rPr>
          <w:rFonts w:ascii="Read" w:hAnsi="Read" w:cs="Read"/>
          <w:sz w:val="20"/>
          <w:szCs w:val="24"/>
        </w:rPr>
        <w:t xml:space="preserve"> </w:t>
      </w:r>
      <w:r w:rsidR="006070A6">
        <w:rPr>
          <w:rFonts w:ascii="Read" w:hAnsi="Read" w:cs="Read"/>
          <w:sz w:val="20"/>
          <w:szCs w:val="24"/>
        </w:rPr>
        <w:t>il suffit de</w:t>
      </w:r>
      <w:r>
        <w:rPr>
          <w:rFonts w:ascii="Read" w:hAnsi="Read" w:cs="Read"/>
          <w:sz w:val="20"/>
          <w:szCs w:val="24"/>
        </w:rPr>
        <w:t xml:space="preserve"> </w:t>
      </w:r>
      <w:r w:rsidR="006070A6">
        <w:rPr>
          <w:rFonts w:ascii="Read" w:hAnsi="Read" w:cs="Read"/>
          <w:sz w:val="20"/>
          <w:szCs w:val="24"/>
        </w:rPr>
        <w:t>placer</w:t>
      </w:r>
      <w:r>
        <w:rPr>
          <w:rFonts w:ascii="Read" w:hAnsi="Read" w:cs="Read"/>
          <w:sz w:val="20"/>
          <w:szCs w:val="24"/>
        </w:rPr>
        <w:t xml:space="preserve"> </w:t>
      </w:r>
      <w:r w:rsidR="006070A6">
        <w:rPr>
          <w:rFonts w:ascii="Read" w:hAnsi="Read" w:cs="Read"/>
          <w:sz w:val="20"/>
          <w:szCs w:val="24"/>
        </w:rPr>
        <w:t>le</w:t>
      </w:r>
      <w:r>
        <w:rPr>
          <w:rFonts w:ascii="Read" w:hAnsi="Read" w:cs="Read"/>
          <w:sz w:val="20"/>
          <w:szCs w:val="24"/>
        </w:rPr>
        <w:t xml:space="preserve"> véhicule </w:t>
      </w:r>
      <w:r w:rsidR="006070A6">
        <w:rPr>
          <w:rFonts w:ascii="Read" w:hAnsi="Read" w:cs="Read"/>
          <w:sz w:val="20"/>
          <w:szCs w:val="24"/>
        </w:rPr>
        <w:t xml:space="preserve">dans l’environnement </w:t>
      </w:r>
      <w:r w:rsidR="00EB4FB2">
        <w:rPr>
          <w:rFonts w:ascii="Read" w:hAnsi="Read" w:cs="Read"/>
          <w:sz w:val="20"/>
          <w:szCs w:val="24"/>
        </w:rPr>
        <w:t xml:space="preserve">réel </w:t>
      </w:r>
      <w:r w:rsidR="006070A6">
        <w:rPr>
          <w:rFonts w:ascii="Read" w:hAnsi="Read" w:cs="Read"/>
          <w:sz w:val="20"/>
          <w:szCs w:val="24"/>
        </w:rPr>
        <w:t>de son choix</w:t>
      </w:r>
      <w:r>
        <w:rPr>
          <w:rFonts w:ascii="Read" w:hAnsi="Read" w:cs="Read"/>
          <w:sz w:val="20"/>
          <w:szCs w:val="24"/>
        </w:rPr>
        <w:t xml:space="preserve">. </w:t>
      </w:r>
      <w:r w:rsidR="005B6F61">
        <w:rPr>
          <w:rFonts w:ascii="Read" w:hAnsi="Read" w:cs="Read"/>
          <w:sz w:val="20"/>
          <w:szCs w:val="24"/>
        </w:rPr>
        <w:t>S’</w:t>
      </w:r>
      <w:r w:rsidR="00A13AEB">
        <w:rPr>
          <w:rFonts w:ascii="Read" w:hAnsi="Read" w:cs="Read"/>
          <w:sz w:val="20"/>
          <w:szCs w:val="24"/>
        </w:rPr>
        <w:t xml:space="preserve">en </w:t>
      </w:r>
      <w:r w:rsidR="005B6F61">
        <w:rPr>
          <w:rFonts w:ascii="Read" w:hAnsi="Read" w:cs="Read"/>
          <w:sz w:val="20"/>
          <w:szCs w:val="24"/>
        </w:rPr>
        <w:t>approche</w:t>
      </w:r>
      <w:r w:rsidR="00A13AEB">
        <w:rPr>
          <w:rFonts w:ascii="Read" w:hAnsi="Read" w:cs="Read"/>
          <w:sz w:val="20"/>
          <w:szCs w:val="24"/>
        </w:rPr>
        <w:t>r</w:t>
      </w:r>
      <w:r w:rsidR="00412AA9">
        <w:rPr>
          <w:rFonts w:ascii="Read" w:hAnsi="Read" w:cs="Read"/>
          <w:sz w:val="20"/>
          <w:szCs w:val="24"/>
        </w:rPr>
        <w:t xml:space="preserve">, </w:t>
      </w:r>
      <w:r w:rsidR="005A0F43">
        <w:rPr>
          <w:rFonts w:ascii="Read" w:hAnsi="Read" w:cs="Read"/>
          <w:sz w:val="20"/>
          <w:szCs w:val="24"/>
        </w:rPr>
        <w:t>en faire le tour,</w:t>
      </w:r>
      <w:r w:rsidR="00035224">
        <w:rPr>
          <w:rFonts w:ascii="Read" w:hAnsi="Read" w:cs="Read"/>
          <w:sz w:val="20"/>
          <w:szCs w:val="24"/>
        </w:rPr>
        <w:t xml:space="preserve"> aller à l’int</w:t>
      </w:r>
      <w:r w:rsidR="00E262F7">
        <w:rPr>
          <w:rFonts w:ascii="Read" w:hAnsi="Read" w:cs="Read"/>
          <w:sz w:val="20"/>
          <w:szCs w:val="24"/>
        </w:rPr>
        <w:t>é</w:t>
      </w:r>
      <w:r w:rsidR="00035224">
        <w:rPr>
          <w:rFonts w:ascii="Read" w:hAnsi="Read" w:cs="Read"/>
          <w:sz w:val="20"/>
          <w:szCs w:val="24"/>
        </w:rPr>
        <w:t>rieur</w:t>
      </w:r>
      <w:r w:rsidR="0036112D">
        <w:rPr>
          <w:rFonts w:ascii="Read" w:hAnsi="Read" w:cs="Read"/>
          <w:sz w:val="20"/>
          <w:szCs w:val="24"/>
        </w:rPr>
        <w:t xml:space="preserve">, </w:t>
      </w:r>
      <w:r w:rsidR="005B6F61">
        <w:rPr>
          <w:rFonts w:ascii="Read" w:hAnsi="Read" w:cs="Read"/>
          <w:sz w:val="20"/>
          <w:szCs w:val="24"/>
        </w:rPr>
        <w:t>zoomer</w:t>
      </w:r>
      <w:r w:rsidR="00344E6B">
        <w:rPr>
          <w:rFonts w:ascii="Read" w:hAnsi="Read" w:cs="Read"/>
          <w:sz w:val="20"/>
          <w:szCs w:val="24"/>
        </w:rPr>
        <w:t xml:space="preserve"> sur </w:t>
      </w:r>
      <w:r w:rsidR="00873961">
        <w:rPr>
          <w:rFonts w:ascii="Read" w:hAnsi="Read" w:cs="Read"/>
          <w:sz w:val="20"/>
          <w:szCs w:val="24"/>
        </w:rPr>
        <w:t xml:space="preserve">un </w:t>
      </w:r>
      <w:r w:rsidR="00344E6B">
        <w:rPr>
          <w:rFonts w:ascii="Read" w:hAnsi="Read" w:cs="Read"/>
          <w:sz w:val="20"/>
          <w:szCs w:val="24"/>
        </w:rPr>
        <w:t>détail</w:t>
      </w:r>
      <w:r w:rsidR="00EB4FB2">
        <w:rPr>
          <w:rFonts w:ascii="Read" w:hAnsi="Read" w:cs="Read"/>
          <w:sz w:val="20"/>
          <w:szCs w:val="24"/>
        </w:rPr>
        <w:t>, tout est possible</w:t>
      </w:r>
      <w:r w:rsidR="00F27734">
        <w:rPr>
          <w:rFonts w:ascii="Read" w:hAnsi="Read" w:cs="Read"/>
          <w:sz w:val="20"/>
          <w:szCs w:val="24"/>
        </w:rPr>
        <w:t> !</w:t>
      </w:r>
    </w:p>
    <w:p w14:paraId="1F205087" w14:textId="77777777" w:rsidR="001B4FAA" w:rsidRDefault="001B4FAA" w:rsidP="00AA50AB">
      <w:pPr>
        <w:rPr>
          <w:rFonts w:ascii="Read" w:hAnsi="Read" w:cs="Read"/>
          <w:sz w:val="20"/>
          <w:szCs w:val="24"/>
        </w:rPr>
      </w:pPr>
    </w:p>
    <w:p w14:paraId="689B568F" w14:textId="390B4CC4" w:rsidR="00F9176C" w:rsidRDefault="001B4FAA" w:rsidP="00AA50AB">
      <w:pPr>
        <w:rPr>
          <w:rFonts w:ascii="Read" w:hAnsi="Read" w:cs="Read"/>
          <w:sz w:val="20"/>
          <w:szCs w:val="24"/>
        </w:rPr>
      </w:pPr>
      <w:r w:rsidRPr="00900D09">
        <w:rPr>
          <w:rFonts w:ascii="Read" w:hAnsi="Read" w:cs="Read"/>
          <w:sz w:val="20"/>
          <w:szCs w:val="24"/>
        </w:rPr>
        <w:t>Le</w:t>
      </w:r>
      <w:r w:rsidR="00145958">
        <w:rPr>
          <w:rFonts w:ascii="Read" w:hAnsi="Read" w:cs="Read"/>
          <w:sz w:val="20"/>
          <w:szCs w:val="24"/>
        </w:rPr>
        <w:t xml:space="preserve"> réseau</w:t>
      </w:r>
      <w:r w:rsidRPr="00900D09">
        <w:rPr>
          <w:rFonts w:ascii="Read" w:hAnsi="Read" w:cs="Read"/>
          <w:sz w:val="20"/>
          <w:szCs w:val="24"/>
        </w:rPr>
        <w:t xml:space="preserve"> pourr</w:t>
      </w:r>
      <w:r w:rsidR="00145958">
        <w:rPr>
          <w:rFonts w:ascii="Read" w:hAnsi="Read" w:cs="Read"/>
          <w:sz w:val="20"/>
          <w:szCs w:val="24"/>
        </w:rPr>
        <w:t>a</w:t>
      </w:r>
      <w:r>
        <w:rPr>
          <w:rFonts w:ascii="Read" w:hAnsi="Read" w:cs="Read"/>
          <w:sz w:val="20"/>
          <w:szCs w:val="24"/>
        </w:rPr>
        <w:t xml:space="preserve"> quant à </w:t>
      </w:r>
      <w:r w:rsidR="00145958">
        <w:rPr>
          <w:rFonts w:ascii="Read" w:hAnsi="Read" w:cs="Read"/>
          <w:sz w:val="20"/>
          <w:szCs w:val="24"/>
        </w:rPr>
        <w:t>lui</w:t>
      </w:r>
      <w:r w:rsidRPr="00900D09">
        <w:rPr>
          <w:rFonts w:ascii="Read" w:hAnsi="Read" w:cs="Read"/>
          <w:sz w:val="20"/>
          <w:szCs w:val="24"/>
        </w:rPr>
        <w:t xml:space="preserve"> l’utiliser </w:t>
      </w:r>
      <w:r w:rsidR="008F53A9">
        <w:rPr>
          <w:rFonts w:ascii="Read" w:hAnsi="Read" w:cs="Read"/>
          <w:sz w:val="20"/>
          <w:szCs w:val="24"/>
        </w:rPr>
        <w:t xml:space="preserve">pour </w:t>
      </w:r>
      <w:r w:rsidR="00904A2E">
        <w:rPr>
          <w:rFonts w:ascii="Read" w:hAnsi="Read" w:cs="Read"/>
          <w:sz w:val="20"/>
          <w:szCs w:val="24"/>
        </w:rPr>
        <w:t xml:space="preserve">montrer les véhicules de manière </w:t>
      </w:r>
      <w:r w:rsidR="00CE7A25">
        <w:rPr>
          <w:rFonts w:ascii="Read" w:hAnsi="Read" w:cs="Read"/>
          <w:sz w:val="20"/>
          <w:szCs w:val="24"/>
        </w:rPr>
        <w:t>inédit</w:t>
      </w:r>
      <w:r w:rsidR="008B7C29">
        <w:rPr>
          <w:rFonts w:ascii="Read" w:hAnsi="Read" w:cs="Read"/>
          <w:sz w:val="20"/>
          <w:szCs w:val="24"/>
        </w:rPr>
        <w:t>e</w:t>
      </w:r>
      <w:r w:rsidR="004C5AAA">
        <w:rPr>
          <w:rFonts w:ascii="Read" w:hAnsi="Read" w:cs="Read"/>
          <w:sz w:val="20"/>
          <w:szCs w:val="24"/>
        </w:rPr>
        <w:t>,</w:t>
      </w:r>
      <w:r w:rsidRPr="00900D09">
        <w:rPr>
          <w:rFonts w:ascii="Read" w:hAnsi="Read" w:cs="Read"/>
          <w:sz w:val="20"/>
          <w:szCs w:val="24"/>
        </w:rPr>
        <w:t xml:space="preserve"> en complément des outils existants.</w:t>
      </w:r>
      <w:r>
        <w:rPr>
          <w:rFonts w:ascii="Read" w:hAnsi="Read" w:cs="Read"/>
          <w:sz w:val="20"/>
          <w:szCs w:val="24"/>
        </w:rPr>
        <w:t xml:space="preserve"> </w:t>
      </w:r>
      <w:r w:rsidR="00821A17" w:rsidRPr="000C1692">
        <w:rPr>
          <w:rFonts w:ascii="Read" w:hAnsi="Read" w:cs="Read"/>
          <w:i/>
          <w:iCs/>
          <w:sz w:val="20"/>
          <w:szCs w:val="24"/>
        </w:rPr>
        <w:t>Dacia AR</w:t>
      </w:r>
      <w:r w:rsidR="00821A17">
        <w:rPr>
          <w:rFonts w:ascii="Read" w:hAnsi="Read" w:cs="Read"/>
          <w:sz w:val="20"/>
          <w:szCs w:val="24"/>
        </w:rPr>
        <w:t xml:space="preserve"> se révèlera </w:t>
      </w:r>
      <w:r w:rsidR="00096D5C">
        <w:rPr>
          <w:rFonts w:ascii="Read" w:hAnsi="Read" w:cs="Read"/>
          <w:sz w:val="20"/>
          <w:szCs w:val="24"/>
        </w:rPr>
        <w:t>également</w:t>
      </w:r>
      <w:r w:rsidR="006A107C">
        <w:rPr>
          <w:rFonts w:ascii="Read" w:hAnsi="Read" w:cs="Read"/>
          <w:sz w:val="20"/>
          <w:szCs w:val="24"/>
        </w:rPr>
        <w:t xml:space="preserve"> utile </w:t>
      </w:r>
      <w:r w:rsidR="006542D3">
        <w:rPr>
          <w:rFonts w:ascii="Read" w:hAnsi="Read" w:cs="Read"/>
          <w:sz w:val="20"/>
          <w:szCs w:val="24"/>
        </w:rPr>
        <w:t>lorsqu’un</w:t>
      </w:r>
      <w:r w:rsidR="006A107C">
        <w:rPr>
          <w:rFonts w:ascii="Read" w:hAnsi="Read" w:cs="Read"/>
          <w:sz w:val="20"/>
          <w:szCs w:val="24"/>
        </w:rPr>
        <w:t xml:space="preserve"> </w:t>
      </w:r>
      <w:r w:rsidR="00C57296">
        <w:rPr>
          <w:rFonts w:ascii="Read" w:hAnsi="Read" w:cs="Read"/>
          <w:sz w:val="20"/>
          <w:szCs w:val="24"/>
        </w:rPr>
        <w:t>concessionnaire</w:t>
      </w:r>
      <w:r w:rsidR="006A107C">
        <w:rPr>
          <w:rFonts w:ascii="Read" w:hAnsi="Read" w:cs="Read"/>
          <w:sz w:val="20"/>
          <w:szCs w:val="24"/>
        </w:rPr>
        <w:t xml:space="preserve"> </w:t>
      </w:r>
      <w:r w:rsidR="006542D3">
        <w:rPr>
          <w:rFonts w:ascii="Read" w:hAnsi="Read" w:cs="Read"/>
          <w:sz w:val="20"/>
          <w:szCs w:val="24"/>
        </w:rPr>
        <w:t>souhaitera</w:t>
      </w:r>
      <w:r w:rsidR="00AE3E1E">
        <w:rPr>
          <w:rFonts w:ascii="Read" w:hAnsi="Read" w:cs="Read"/>
          <w:sz w:val="20"/>
          <w:szCs w:val="24"/>
        </w:rPr>
        <w:t xml:space="preserve"> </w:t>
      </w:r>
      <w:r w:rsidR="00637FBF">
        <w:rPr>
          <w:rFonts w:ascii="Read" w:hAnsi="Read" w:cs="Read"/>
          <w:sz w:val="20"/>
          <w:szCs w:val="24"/>
        </w:rPr>
        <w:t>présenter</w:t>
      </w:r>
      <w:r w:rsidR="006542D3">
        <w:rPr>
          <w:rFonts w:ascii="Read" w:hAnsi="Read" w:cs="Read"/>
          <w:sz w:val="20"/>
          <w:szCs w:val="24"/>
        </w:rPr>
        <w:t xml:space="preserve"> à un client </w:t>
      </w:r>
      <w:r w:rsidR="006740A7">
        <w:rPr>
          <w:rFonts w:ascii="Read" w:hAnsi="Read" w:cs="Read"/>
          <w:sz w:val="20"/>
          <w:szCs w:val="24"/>
        </w:rPr>
        <w:t>un modèle qu’il n’aurait pas dans son</w:t>
      </w:r>
      <w:r w:rsidR="006A107C">
        <w:rPr>
          <w:rFonts w:ascii="Read" w:hAnsi="Read" w:cs="Read"/>
          <w:sz w:val="20"/>
          <w:szCs w:val="24"/>
        </w:rPr>
        <w:t xml:space="preserve"> showroom.</w:t>
      </w:r>
      <w:r w:rsidR="00B25FE9">
        <w:rPr>
          <w:rFonts w:ascii="Read" w:hAnsi="Read" w:cs="Read"/>
          <w:sz w:val="20"/>
          <w:szCs w:val="24"/>
        </w:rPr>
        <w:t xml:space="preserve"> Tous les modèles sont disponibles </w:t>
      </w:r>
      <w:r w:rsidR="006514AB">
        <w:rPr>
          <w:rFonts w:ascii="Read" w:hAnsi="Read" w:cs="Read"/>
          <w:sz w:val="20"/>
          <w:szCs w:val="24"/>
        </w:rPr>
        <w:t>dans</w:t>
      </w:r>
      <w:r w:rsidR="00B25FE9">
        <w:rPr>
          <w:rFonts w:ascii="Read" w:hAnsi="Read" w:cs="Read"/>
          <w:sz w:val="20"/>
          <w:szCs w:val="24"/>
        </w:rPr>
        <w:t xml:space="preserve"> </w:t>
      </w:r>
      <w:r w:rsidR="00B25FE9" w:rsidRPr="000C1692">
        <w:rPr>
          <w:rFonts w:ascii="Read" w:hAnsi="Read" w:cs="Read"/>
          <w:i/>
          <w:iCs/>
          <w:sz w:val="20"/>
          <w:szCs w:val="24"/>
        </w:rPr>
        <w:t>Dacia AR</w:t>
      </w:r>
      <w:r w:rsidR="00B25FE9">
        <w:rPr>
          <w:rFonts w:ascii="Read" w:hAnsi="Read" w:cs="Read"/>
          <w:sz w:val="20"/>
          <w:szCs w:val="24"/>
        </w:rPr>
        <w:t>, et dans tou</w:t>
      </w:r>
      <w:r w:rsidR="006514AB">
        <w:rPr>
          <w:rFonts w:ascii="Read" w:hAnsi="Read" w:cs="Read"/>
          <w:sz w:val="20"/>
          <w:szCs w:val="24"/>
        </w:rPr>
        <w:t xml:space="preserve">s les coloris. </w:t>
      </w:r>
    </w:p>
    <w:p w14:paraId="5637B088" w14:textId="77777777" w:rsidR="00E43E05" w:rsidRDefault="00E43E05" w:rsidP="00AA50AB">
      <w:pPr>
        <w:rPr>
          <w:rFonts w:ascii="Read" w:hAnsi="Read" w:cs="Read"/>
          <w:sz w:val="20"/>
          <w:szCs w:val="24"/>
        </w:rPr>
      </w:pPr>
    </w:p>
    <w:p w14:paraId="4F353E8D" w14:textId="64AA63A8" w:rsidR="00ED7583" w:rsidRDefault="00E43E05" w:rsidP="00592C79">
      <w:pPr>
        <w:rPr>
          <w:rFonts w:ascii="Read" w:hAnsi="Read" w:cs="Read"/>
          <w:sz w:val="20"/>
          <w:szCs w:val="24"/>
        </w:rPr>
      </w:pPr>
      <w:r>
        <w:rPr>
          <w:rFonts w:ascii="Read" w:hAnsi="Read" w:cs="Read"/>
          <w:sz w:val="20"/>
          <w:szCs w:val="24"/>
        </w:rPr>
        <w:t>L’application</w:t>
      </w:r>
      <w:r w:rsidRPr="00900D09">
        <w:rPr>
          <w:rFonts w:ascii="Read" w:hAnsi="Read" w:cs="Read"/>
          <w:sz w:val="20"/>
          <w:szCs w:val="24"/>
        </w:rPr>
        <w:t xml:space="preserve"> est gratuite</w:t>
      </w:r>
      <w:r w:rsidR="00E350A0">
        <w:rPr>
          <w:rFonts w:ascii="Read" w:hAnsi="Read" w:cs="Read"/>
          <w:sz w:val="20"/>
          <w:szCs w:val="24"/>
        </w:rPr>
        <w:t xml:space="preserve"> et disponible sur Ap</w:t>
      </w:r>
      <w:r w:rsidR="00470A98">
        <w:rPr>
          <w:rFonts w:ascii="Read" w:hAnsi="Read" w:cs="Read"/>
          <w:sz w:val="20"/>
          <w:szCs w:val="24"/>
        </w:rPr>
        <w:t>p</w:t>
      </w:r>
      <w:r w:rsidR="00EE170A">
        <w:rPr>
          <w:rFonts w:ascii="Read" w:hAnsi="Read" w:cs="Read"/>
          <w:sz w:val="20"/>
          <w:szCs w:val="24"/>
        </w:rPr>
        <w:t xml:space="preserve"> </w:t>
      </w:r>
      <w:r w:rsidR="00E350A0" w:rsidRPr="00750942">
        <w:rPr>
          <w:rFonts w:ascii="Read" w:hAnsi="Read" w:cs="Read"/>
          <w:sz w:val="20"/>
          <w:szCs w:val="24"/>
        </w:rPr>
        <w:t xml:space="preserve">Store et </w:t>
      </w:r>
      <w:r w:rsidR="00AD7F44" w:rsidRPr="00750942">
        <w:rPr>
          <w:rFonts w:ascii="Read" w:hAnsi="Read" w:cs="Read"/>
          <w:sz w:val="20"/>
          <w:szCs w:val="24"/>
        </w:rPr>
        <w:t>Google</w:t>
      </w:r>
      <w:r w:rsidR="00E350A0" w:rsidRPr="00750942">
        <w:rPr>
          <w:rFonts w:ascii="Read" w:hAnsi="Read" w:cs="Read"/>
          <w:sz w:val="20"/>
          <w:szCs w:val="24"/>
        </w:rPr>
        <w:t xml:space="preserve"> </w:t>
      </w:r>
      <w:r w:rsidR="00AD7F44" w:rsidRPr="00750942">
        <w:rPr>
          <w:rFonts w:ascii="Read" w:hAnsi="Read" w:cs="Read"/>
          <w:sz w:val="20"/>
          <w:szCs w:val="24"/>
        </w:rPr>
        <w:t>Play</w:t>
      </w:r>
      <w:r w:rsidR="00E350A0" w:rsidRPr="00750942">
        <w:rPr>
          <w:rFonts w:ascii="Read" w:hAnsi="Read" w:cs="Read"/>
          <w:sz w:val="20"/>
          <w:szCs w:val="24"/>
        </w:rPr>
        <w:t xml:space="preserve">. </w:t>
      </w:r>
      <w:r w:rsidR="00694EC0" w:rsidRPr="000E5C3D">
        <w:rPr>
          <w:rFonts w:ascii="Read" w:hAnsi="Read" w:cs="Read"/>
          <w:sz w:val="20"/>
          <w:szCs w:val="24"/>
        </w:rPr>
        <w:t>Elle ne n</w:t>
      </w:r>
      <w:r w:rsidR="000E5C3D">
        <w:rPr>
          <w:rFonts w:ascii="Read" w:hAnsi="Read" w:cs="Read"/>
          <w:sz w:val="20"/>
          <w:szCs w:val="24"/>
        </w:rPr>
        <w:t>é</w:t>
      </w:r>
      <w:r w:rsidR="00694EC0" w:rsidRPr="000E5C3D">
        <w:rPr>
          <w:rFonts w:ascii="Read" w:hAnsi="Read" w:cs="Read"/>
          <w:sz w:val="20"/>
          <w:szCs w:val="24"/>
        </w:rPr>
        <w:t>cessite aucun autre équipement q</w:t>
      </w:r>
      <w:r w:rsidR="000E5C3D" w:rsidRPr="000E5C3D">
        <w:rPr>
          <w:rFonts w:ascii="Read" w:hAnsi="Read" w:cs="Read"/>
          <w:sz w:val="20"/>
          <w:szCs w:val="24"/>
        </w:rPr>
        <w:t>ue son smartphone o</w:t>
      </w:r>
      <w:r w:rsidR="000E5C3D">
        <w:rPr>
          <w:rFonts w:ascii="Read" w:hAnsi="Read" w:cs="Read"/>
          <w:sz w:val="20"/>
          <w:szCs w:val="24"/>
        </w:rPr>
        <w:t>u sa tablette.</w:t>
      </w:r>
      <w:r w:rsidR="007E12BC">
        <w:rPr>
          <w:rFonts w:ascii="Read" w:hAnsi="Read" w:cs="Read"/>
          <w:sz w:val="20"/>
          <w:szCs w:val="24"/>
        </w:rPr>
        <w:t xml:space="preserve"> </w:t>
      </w:r>
      <w:r w:rsidR="00E0365D">
        <w:rPr>
          <w:rFonts w:ascii="Read" w:hAnsi="Read" w:cs="Read"/>
          <w:sz w:val="20"/>
          <w:szCs w:val="24"/>
        </w:rPr>
        <w:t xml:space="preserve">Dacia se digitalise </w:t>
      </w:r>
      <w:r w:rsidR="007E12BC">
        <w:rPr>
          <w:rFonts w:ascii="Read" w:hAnsi="Read" w:cs="Read"/>
          <w:sz w:val="20"/>
          <w:szCs w:val="24"/>
        </w:rPr>
        <w:t>pour être</w:t>
      </w:r>
      <w:r w:rsidR="00E0365D">
        <w:rPr>
          <w:rFonts w:ascii="Read" w:hAnsi="Read" w:cs="Read"/>
          <w:sz w:val="20"/>
          <w:szCs w:val="24"/>
        </w:rPr>
        <w:t xml:space="preserve"> toujours plus accessible. </w:t>
      </w:r>
      <w:r w:rsidR="004F45FD">
        <w:rPr>
          <w:rFonts w:ascii="Read" w:hAnsi="Read" w:cs="Read"/>
          <w:sz w:val="20"/>
          <w:szCs w:val="24"/>
        </w:rPr>
        <w:t xml:space="preserve"> </w:t>
      </w:r>
    </w:p>
    <w:p w14:paraId="51A6C451" w14:textId="77777777" w:rsidR="004F45FD" w:rsidRDefault="004F45FD" w:rsidP="00592C79">
      <w:pPr>
        <w:rPr>
          <w:rFonts w:ascii="Read" w:hAnsi="Read" w:cs="Read"/>
          <w:sz w:val="20"/>
          <w:szCs w:val="24"/>
        </w:rPr>
      </w:pPr>
    </w:p>
    <w:p w14:paraId="6ED90EF3" w14:textId="17AAAC70" w:rsidR="00A9664C" w:rsidRPr="00063458" w:rsidRDefault="003B28A7" w:rsidP="00592C79">
      <w:pPr>
        <w:pStyle w:val="DIntertitre"/>
        <w:rPr>
          <w:lang w:val="fr-FR"/>
        </w:rPr>
      </w:pPr>
      <w:r w:rsidRPr="00063458">
        <w:rPr>
          <w:lang w:val="fr-FR"/>
        </w:rPr>
        <w:t xml:space="preserve">DACIA AR, </w:t>
      </w:r>
      <w:r w:rsidR="00063458" w:rsidRPr="00063458">
        <w:rPr>
          <w:lang w:val="fr-FR"/>
        </w:rPr>
        <w:t>POUR D</w:t>
      </w:r>
      <w:r w:rsidR="00C9142D">
        <w:rPr>
          <w:lang w:val="fr-FR"/>
        </w:rPr>
        <w:t>É</w:t>
      </w:r>
      <w:r w:rsidR="00063458" w:rsidRPr="00063458">
        <w:rPr>
          <w:lang w:val="fr-FR"/>
        </w:rPr>
        <w:t>COUVRIR L</w:t>
      </w:r>
      <w:r w:rsidR="00063458">
        <w:rPr>
          <w:lang w:val="fr-FR"/>
        </w:rPr>
        <w:t>E NOUVEAU ViSAGE DES V</w:t>
      </w:r>
      <w:r w:rsidR="00C9142D">
        <w:rPr>
          <w:lang w:val="fr-FR"/>
        </w:rPr>
        <w:t>É</w:t>
      </w:r>
      <w:r w:rsidR="00063458">
        <w:rPr>
          <w:lang w:val="fr-FR"/>
        </w:rPr>
        <w:t>HICULES DACIA</w:t>
      </w:r>
    </w:p>
    <w:p w14:paraId="70E3C28C" w14:textId="77AEAF2D" w:rsidR="00C10A5D" w:rsidRPr="00831AB0" w:rsidRDefault="00A66227" w:rsidP="003D4FC1">
      <w:pPr>
        <w:rPr>
          <w:rFonts w:ascii="Read" w:hAnsi="Read" w:cs="Read"/>
          <w:sz w:val="20"/>
          <w:szCs w:val="24"/>
        </w:rPr>
      </w:pPr>
      <w:r>
        <w:rPr>
          <w:rFonts w:ascii="Read" w:hAnsi="Read" w:cs="Read"/>
          <w:sz w:val="20"/>
          <w:szCs w:val="24"/>
        </w:rPr>
        <w:t>D</w:t>
      </w:r>
      <w:r w:rsidR="00B441EC">
        <w:rPr>
          <w:rFonts w:ascii="Read" w:hAnsi="Read" w:cs="Read"/>
          <w:sz w:val="20"/>
          <w:szCs w:val="24"/>
        </w:rPr>
        <w:t>ès maintenant</w:t>
      </w:r>
      <w:r w:rsidR="00ED1653">
        <w:rPr>
          <w:rFonts w:ascii="Read" w:hAnsi="Read" w:cs="Read"/>
          <w:sz w:val="20"/>
          <w:szCs w:val="24"/>
        </w:rPr>
        <w:t xml:space="preserve">, </w:t>
      </w:r>
      <w:r w:rsidR="00A33152">
        <w:rPr>
          <w:rFonts w:ascii="Read" w:hAnsi="Read" w:cs="Read"/>
          <w:sz w:val="20"/>
          <w:szCs w:val="24"/>
        </w:rPr>
        <w:t xml:space="preserve">Dacia AR permet de </w:t>
      </w:r>
      <w:r w:rsidR="00ED2ECC">
        <w:rPr>
          <w:rFonts w:ascii="Read" w:hAnsi="Read" w:cs="Read"/>
          <w:sz w:val="20"/>
          <w:szCs w:val="24"/>
        </w:rPr>
        <w:t>voir</w:t>
      </w:r>
      <w:r w:rsidR="00A33152">
        <w:rPr>
          <w:rFonts w:ascii="Read" w:hAnsi="Read" w:cs="Read"/>
          <w:sz w:val="20"/>
          <w:szCs w:val="24"/>
        </w:rPr>
        <w:t xml:space="preserve"> plus en détails la gamme Dacia parée de sa nouvelle identité visuelle</w:t>
      </w:r>
      <w:r w:rsidR="004151DE">
        <w:rPr>
          <w:rFonts w:ascii="Read" w:hAnsi="Read" w:cs="Read"/>
          <w:sz w:val="20"/>
          <w:szCs w:val="24"/>
        </w:rPr>
        <w:t xml:space="preserve">, </w:t>
      </w:r>
      <w:r w:rsidR="006C2B03">
        <w:rPr>
          <w:rFonts w:ascii="Read" w:hAnsi="Read" w:cs="Read"/>
          <w:sz w:val="20"/>
          <w:szCs w:val="24"/>
        </w:rPr>
        <w:t xml:space="preserve">et notamment de </w:t>
      </w:r>
      <w:r w:rsidR="006C2B03" w:rsidRPr="00F3281D">
        <w:rPr>
          <w:rFonts w:ascii="Read" w:hAnsi="Read" w:cs="Read"/>
          <w:sz w:val="20"/>
          <w:szCs w:val="24"/>
        </w:rPr>
        <w:t>découvrir</w:t>
      </w:r>
      <w:r w:rsidR="006C2B03">
        <w:rPr>
          <w:rFonts w:ascii="Read" w:hAnsi="Read" w:cs="Read"/>
          <w:sz w:val="20"/>
          <w:szCs w:val="24"/>
        </w:rPr>
        <w:t xml:space="preserve"> les nouveaux équipements qui font leur arrivée</w:t>
      </w:r>
      <w:r w:rsidR="00DB3CCB">
        <w:rPr>
          <w:rFonts w:ascii="Read" w:hAnsi="Read" w:cs="Read"/>
          <w:sz w:val="20"/>
          <w:szCs w:val="24"/>
        </w:rPr>
        <w:t>, notamment sur Duster</w:t>
      </w:r>
      <w:r w:rsidR="006C2B03">
        <w:rPr>
          <w:rFonts w:ascii="Read" w:hAnsi="Read" w:cs="Read"/>
          <w:sz w:val="20"/>
          <w:szCs w:val="24"/>
        </w:rPr>
        <w:t xml:space="preserve"> : </w:t>
      </w:r>
    </w:p>
    <w:p w14:paraId="768458DC" w14:textId="6590FD9C" w:rsidR="00C10A5D" w:rsidRPr="003C157B" w:rsidRDefault="009F6F3E" w:rsidP="003D4FC1">
      <w:pPr>
        <w:pStyle w:val="Paragraphedeliste"/>
        <w:numPr>
          <w:ilvl w:val="0"/>
          <w:numId w:val="21"/>
        </w:numPr>
        <w:ind w:left="1276"/>
        <w:rPr>
          <w:rFonts w:ascii="Read" w:hAnsi="Read" w:cs="Read"/>
          <w:sz w:val="20"/>
          <w:szCs w:val="24"/>
        </w:rPr>
      </w:pPr>
      <w:proofErr w:type="gramStart"/>
      <w:r>
        <w:rPr>
          <w:rFonts w:ascii="Read" w:hAnsi="Read" w:cs="Read"/>
          <w:sz w:val="20"/>
          <w:szCs w:val="24"/>
        </w:rPr>
        <w:t>n</w:t>
      </w:r>
      <w:r w:rsidR="00271F98">
        <w:rPr>
          <w:rFonts w:ascii="Read" w:hAnsi="Read" w:cs="Read"/>
          <w:sz w:val="20"/>
          <w:szCs w:val="24"/>
        </w:rPr>
        <w:t>ouvelle</w:t>
      </w:r>
      <w:proofErr w:type="gramEnd"/>
      <w:r w:rsidR="00271F98">
        <w:rPr>
          <w:rFonts w:ascii="Read" w:hAnsi="Read" w:cs="Read"/>
          <w:sz w:val="20"/>
          <w:szCs w:val="24"/>
        </w:rPr>
        <w:t xml:space="preserve"> forme des aérateurs </w:t>
      </w:r>
      <w:r w:rsidR="00C10A5D" w:rsidRPr="003C157B">
        <w:rPr>
          <w:rFonts w:ascii="Read" w:hAnsi="Read" w:cs="Read"/>
          <w:sz w:val="20"/>
          <w:szCs w:val="24"/>
        </w:rPr>
        <w:t xml:space="preserve">pour </w:t>
      </w:r>
      <w:r w:rsidR="00271F98">
        <w:rPr>
          <w:rFonts w:ascii="Read" w:hAnsi="Read" w:cs="Read"/>
          <w:sz w:val="20"/>
          <w:szCs w:val="24"/>
        </w:rPr>
        <w:t xml:space="preserve">les véhicules avec volant à gauche </w:t>
      </w:r>
    </w:p>
    <w:p w14:paraId="4E51F1C6" w14:textId="065E2636" w:rsidR="00C10A5D" w:rsidRPr="003C157B" w:rsidRDefault="009F6F3E" w:rsidP="003D4FC1">
      <w:pPr>
        <w:pStyle w:val="Paragraphedeliste"/>
        <w:numPr>
          <w:ilvl w:val="0"/>
          <w:numId w:val="21"/>
        </w:numPr>
        <w:ind w:left="1276"/>
        <w:rPr>
          <w:rFonts w:ascii="Read" w:hAnsi="Read" w:cs="Read"/>
          <w:sz w:val="20"/>
          <w:szCs w:val="24"/>
        </w:rPr>
      </w:pPr>
      <w:proofErr w:type="gramStart"/>
      <w:r>
        <w:rPr>
          <w:rFonts w:ascii="Read" w:hAnsi="Read" w:cs="Read"/>
          <w:sz w:val="20"/>
          <w:szCs w:val="24"/>
        </w:rPr>
        <w:t>p</w:t>
      </w:r>
      <w:r w:rsidR="00C10A5D" w:rsidRPr="003C157B">
        <w:rPr>
          <w:rFonts w:ascii="Read" w:hAnsi="Read" w:cs="Read"/>
          <w:sz w:val="20"/>
          <w:szCs w:val="24"/>
        </w:rPr>
        <w:t>remier</w:t>
      </w:r>
      <w:proofErr w:type="gramEnd"/>
      <w:r w:rsidR="00C10A5D" w:rsidRPr="003C157B">
        <w:rPr>
          <w:rFonts w:ascii="Read" w:hAnsi="Read" w:cs="Read"/>
          <w:sz w:val="20"/>
          <w:szCs w:val="24"/>
        </w:rPr>
        <w:t xml:space="preserve"> véhicule Dacia à être équipé d</w:t>
      </w:r>
      <w:r w:rsidR="009B35E6">
        <w:rPr>
          <w:rFonts w:ascii="Read" w:hAnsi="Read" w:cs="Read"/>
          <w:sz w:val="20"/>
          <w:szCs w:val="24"/>
        </w:rPr>
        <w:t>e</w:t>
      </w:r>
      <w:r w:rsidR="00C10A5D" w:rsidRPr="003C157B">
        <w:rPr>
          <w:rFonts w:ascii="Read" w:hAnsi="Read" w:cs="Read"/>
          <w:sz w:val="20"/>
          <w:szCs w:val="24"/>
        </w:rPr>
        <w:t xml:space="preserve"> rétroviseur</w:t>
      </w:r>
      <w:r w:rsidR="009B35E6">
        <w:rPr>
          <w:rFonts w:ascii="Read" w:hAnsi="Read" w:cs="Read"/>
          <w:sz w:val="20"/>
          <w:szCs w:val="24"/>
        </w:rPr>
        <w:t>s</w:t>
      </w:r>
      <w:r w:rsidR="00C10A5D" w:rsidRPr="003C157B">
        <w:rPr>
          <w:rFonts w:ascii="Read" w:hAnsi="Read" w:cs="Read"/>
          <w:sz w:val="20"/>
          <w:szCs w:val="24"/>
        </w:rPr>
        <w:t xml:space="preserve"> extérieur</w:t>
      </w:r>
      <w:r w:rsidR="009B35E6">
        <w:rPr>
          <w:rFonts w:ascii="Read" w:hAnsi="Read" w:cs="Read"/>
          <w:sz w:val="20"/>
          <w:szCs w:val="24"/>
        </w:rPr>
        <w:t>s</w:t>
      </w:r>
      <w:r w:rsidR="00C10A5D" w:rsidRPr="003C157B">
        <w:rPr>
          <w:rFonts w:ascii="Read" w:hAnsi="Read" w:cs="Read"/>
          <w:sz w:val="20"/>
          <w:szCs w:val="24"/>
        </w:rPr>
        <w:t xml:space="preserve"> rabattable</w:t>
      </w:r>
      <w:r w:rsidR="009B35E6">
        <w:rPr>
          <w:rFonts w:ascii="Read" w:hAnsi="Read" w:cs="Read"/>
          <w:sz w:val="20"/>
          <w:szCs w:val="24"/>
        </w:rPr>
        <w:t>s</w:t>
      </w:r>
      <w:r w:rsidR="00C10A5D" w:rsidRPr="003C157B">
        <w:rPr>
          <w:rFonts w:ascii="Read" w:hAnsi="Read" w:cs="Read"/>
          <w:sz w:val="20"/>
          <w:szCs w:val="24"/>
        </w:rPr>
        <w:t xml:space="preserve"> électriquement</w:t>
      </w:r>
    </w:p>
    <w:p w14:paraId="667E8A4E" w14:textId="659A09CB" w:rsidR="00937D1F" w:rsidRPr="009F6F3E" w:rsidRDefault="009F6F3E" w:rsidP="003D4FC1">
      <w:pPr>
        <w:pStyle w:val="Paragraphedeliste"/>
        <w:numPr>
          <w:ilvl w:val="0"/>
          <w:numId w:val="21"/>
        </w:numPr>
        <w:ind w:left="1276"/>
        <w:rPr>
          <w:rFonts w:ascii="Read" w:hAnsi="Read" w:cs="Read"/>
          <w:sz w:val="20"/>
          <w:szCs w:val="24"/>
        </w:rPr>
      </w:pPr>
      <w:proofErr w:type="gramStart"/>
      <w:r>
        <w:rPr>
          <w:rFonts w:ascii="Read" w:hAnsi="Read" w:cs="Read"/>
          <w:sz w:val="20"/>
          <w:szCs w:val="24"/>
        </w:rPr>
        <w:t>a</w:t>
      </w:r>
      <w:r w:rsidR="009B35E6">
        <w:rPr>
          <w:rFonts w:ascii="Read" w:hAnsi="Read" w:cs="Read"/>
          <w:sz w:val="20"/>
          <w:szCs w:val="24"/>
        </w:rPr>
        <w:t>llumage</w:t>
      </w:r>
      <w:proofErr w:type="gramEnd"/>
      <w:r w:rsidR="009B35E6">
        <w:rPr>
          <w:rFonts w:ascii="Read" w:hAnsi="Read" w:cs="Read"/>
          <w:sz w:val="20"/>
          <w:szCs w:val="24"/>
        </w:rPr>
        <w:t xml:space="preserve"> automatique </w:t>
      </w:r>
      <w:r w:rsidR="00C63698">
        <w:rPr>
          <w:rFonts w:ascii="Read" w:hAnsi="Read" w:cs="Read"/>
          <w:sz w:val="20"/>
          <w:szCs w:val="24"/>
        </w:rPr>
        <w:t>des essuie-glace</w:t>
      </w:r>
      <w:r w:rsidR="00A66227">
        <w:rPr>
          <w:rFonts w:ascii="Read" w:hAnsi="Read" w:cs="Read"/>
          <w:sz w:val="20"/>
          <w:szCs w:val="24"/>
        </w:rPr>
        <w:t>s</w:t>
      </w:r>
    </w:p>
    <w:p w14:paraId="238C02D2" w14:textId="77777777" w:rsidR="00831AB0" w:rsidRDefault="00831AB0" w:rsidP="003D4FC1"/>
    <w:p w14:paraId="77AF72BA" w14:textId="1B98C9A8" w:rsidR="00937D1F" w:rsidRDefault="00365805" w:rsidP="003D4FC1">
      <w:pPr>
        <w:rPr>
          <w:rFonts w:ascii="Read" w:hAnsi="Read" w:cs="Read"/>
          <w:sz w:val="20"/>
          <w:szCs w:val="24"/>
        </w:rPr>
      </w:pPr>
      <w:r>
        <w:rPr>
          <w:rFonts w:ascii="Read" w:hAnsi="Read" w:cs="Read"/>
          <w:sz w:val="20"/>
          <w:szCs w:val="24"/>
        </w:rPr>
        <w:t xml:space="preserve">Avec l’arrivée de la nouvelle identité visuelle, </w:t>
      </w:r>
      <w:r w:rsidR="00947FBE">
        <w:rPr>
          <w:rFonts w:ascii="Read" w:hAnsi="Read" w:cs="Read"/>
          <w:sz w:val="20"/>
          <w:szCs w:val="24"/>
        </w:rPr>
        <w:t>Media Nav et Media Display</w:t>
      </w:r>
      <w:r w:rsidR="00E87A1B">
        <w:rPr>
          <w:rFonts w:ascii="Read" w:hAnsi="Read" w:cs="Read"/>
          <w:sz w:val="20"/>
          <w:szCs w:val="24"/>
        </w:rPr>
        <w:t xml:space="preserve"> </w:t>
      </w:r>
      <w:r w:rsidR="00947FBE">
        <w:rPr>
          <w:rFonts w:ascii="Read" w:hAnsi="Read" w:cs="Read"/>
          <w:sz w:val="20"/>
          <w:szCs w:val="24"/>
        </w:rPr>
        <w:t xml:space="preserve">se mettent au diapason et </w:t>
      </w:r>
      <w:r w:rsidR="001968F0">
        <w:rPr>
          <w:rFonts w:ascii="Read" w:hAnsi="Read" w:cs="Read"/>
          <w:sz w:val="20"/>
          <w:szCs w:val="24"/>
        </w:rPr>
        <w:t>la m</w:t>
      </w:r>
      <w:r w:rsidR="00831AB0" w:rsidRPr="00502E85">
        <w:rPr>
          <w:rFonts w:ascii="Read" w:hAnsi="Read" w:cs="Read"/>
          <w:sz w:val="20"/>
          <w:szCs w:val="24"/>
        </w:rPr>
        <w:t>ise à jour de la cart</w:t>
      </w:r>
      <w:r w:rsidR="00A02666">
        <w:rPr>
          <w:rFonts w:ascii="Read" w:hAnsi="Read" w:cs="Read"/>
          <w:sz w:val="20"/>
          <w:szCs w:val="24"/>
        </w:rPr>
        <w:t>ographie</w:t>
      </w:r>
      <w:r w:rsidR="00831AB0" w:rsidRPr="00502E85">
        <w:rPr>
          <w:rFonts w:ascii="Read" w:hAnsi="Read" w:cs="Read"/>
          <w:sz w:val="20"/>
          <w:szCs w:val="24"/>
        </w:rPr>
        <w:t xml:space="preserve"> </w:t>
      </w:r>
      <w:r w:rsidR="001968F0">
        <w:rPr>
          <w:rFonts w:ascii="Read" w:hAnsi="Read" w:cs="Read"/>
          <w:sz w:val="20"/>
          <w:szCs w:val="24"/>
        </w:rPr>
        <w:t xml:space="preserve">de navigation est désormais gratuite trois </w:t>
      </w:r>
      <w:r w:rsidR="00831AB0" w:rsidRPr="00502E85">
        <w:rPr>
          <w:rFonts w:ascii="Read" w:hAnsi="Read" w:cs="Read"/>
          <w:sz w:val="20"/>
          <w:szCs w:val="24"/>
        </w:rPr>
        <w:t>ans</w:t>
      </w:r>
      <w:r w:rsidR="001968F0">
        <w:rPr>
          <w:rFonts w:ascii="Read" w:hAnsi="Read" w:cs="Read"/>
          <w:sz w:val="20"/>
          <w:szCs w:val="24"/>
        </w:rPr>
        <w:t xml:space="preserve"> (contre trois mois précédemment). </w:t>
      </w:r>
    </w:p>
    <w:p w14:paraId="07C269B9" w14:textId="77777777" w:rsidR="00672901" w:rsidRPr="00672901" w:rsidRDefault="00672901" w:rsidP="003D4FC1">
      <w:pPr>
        <w:rPr>
          <w:rFonts w:ascii="Read" w:hAnsi="Read" w:cs="Read"/>
          <w:sz w:val="20"/>
          <w:szCs w:val="24"/>
        </w:rPr>
      </w:pPr>
    </w:p>
    <w:p w14:paraId="59FD75AA" w14:textId="0DDDFF49" w:rsidR="00961C64" w:rsidRDefault="00672901" w:rsidP="003D4FC1">
      <w:pPr>
        <w:spacing w:after="160" w:line="259" w:lineRule="auto"/>
        <w:rPr>
          <w:rFonts w:ascii="Read" w:hAnsi="Read" w:cs="Read"/>
          <w:sz w:val="20"/>
          <w:szCs w:val="24"/>
        </w:rPr>
      </w:pPr>
      <w:r>
        <w:rPr>
          <w:rFonts w:ascii="Read" w:hAnsi="Read" w:cs="Read"/>
          <w:sz w:val="20"/>
          <w:szCs w:val="24"/>
        </w:rPr>
        <w:t xml:space="preserve">Enfin, </w:t>
      </w:r>
      <w:r w:rsidR="00462CEA" w:rsidRPr="00706762">
        <w:rPr>
          <w:rFonts w:ascii="Read" w:hAnsi="Read" w:cs="Read"/>
          <w:sz w:val="20"/>
          <w:szCs w:val="24"/>
        </w:rPr>
        <w:t xml:space="preserve">Dacia </w:t>
      </w:r>
      <w:r>
        <w:rPr>
          <w:rFonts w:ascii="Read" w:hAnsi="Read" w:cs="Read"/>
          <w:sz w:val="20"/>
          <w:szCs w:val="24"/>
        </w:rPr>
        <w:t xml:space="preserve">revoit le nom de ses niveaux </w:t>
      </w:r>
      <w:r w:rsidR="00462CEA" w:rsidRPr="00706762">
        <w:rPr>
          <w:rFonts w:ascii="Read" w:hAnsi="Read" w:cs="Read"/>
          <w:sz w:val="20"/>
          <w:szCs w:val="24"/>
        </w:rPr>
        <w:t>de finition</w:t>
      </w:r>
      <w:r w:rsidR="00462CEA">
        <w:rPr>
          <w:rFonts w:ascii="Read" w:hAnsi="Read" w:cs="Read"/>
          <w:sz w:val="20"/>
          <w:szCs w:val="24"/>
        </w:rPr>
        <w:t>.</w:t>
      </w:r>
      <w:r w:rsidR="003973B9">
        <w:rPr>
          <w:rFonts w:ascii="Read" w:hAnsi="Read" w:cs="Read"/>
          <w:sz w:val="20"/>
          <w:szCs w:val="24"/>
        </w:rPr>
        <w:t xml:space="preserve"> Selon les </w:t>
      </w:r>
      <w:r w:rsidR="003D4FC1">
        <w:rPr>
          <w:rFonts w:ascii="Read" w:hAnsi="Read" w:cs="Read"/>
          <w:sz w:val="20"/>
          <w:szCs w:val="24"/>
        </w:rPr>
        <w:t xml:space="preserve">modèles et les </w:t>
      </w:r>
      <w:r w:rsidR="003973B9">
        <w:rPr>
          <w:rFonts w:ascii="Read" w:hAnsi="Read" w:cs="Read"/>
          <w:sz w:val="20"/>
          <w:szCs w:val="24"/>
        </w:rPr>
        <w:t>pays</w:t>
      </w:r>
      <w:r w:rsidR="00462CEA" w:rsidRPr="00706762">
        <w:rPr>
          <w:rFonts w:ascii="Read" w:hAnsi="Read" w:cs="Read"/>
          <w:sz w:val="20"/>
          <w:szCs w:val="24"/>
        </w:rPr>
        <w:t xml:space="preserve">, </w:t>
      </w:r>
      <w:r w:rsidR="00961C64">
        <w:rPr>
          <w:rFonts w:ascii="Read" w:hAnsi="Read" w:cs="Read"/>
          <w:sz w:val="20"/>
          <w:szCs w:val="24"/>
        </w:rPr>
        <w:t xml:space="preserve">la gamme peut </w:t>
      </w:r>
      <w:r w:rsidR="00E0472A">
        <w:rPr>
          <w:rFonts w:ascii="Read" w:hAnsi="Read" w:cs="Read"/>
          <w:sz w:val="20"/>
          <w:szCs w:val="24"/>
        </w:rPr>
        <w:t xml:space="preserve">compter jusqu’à quatre </w:t>
      </w:r>
      <w:r w:rsidR="00961C64">
        <w:rPr>
          <w:rFonts w:ascii="Read" w:hAnsi="Read" w:cs="Read"/>
          <w:sz w:val="20"/>
          <w:szCs w:val="24"/>
        </w:rPr>
        <w:t xml:space="preserve">niveaux : </w:t>
      </w:r>
    </w:p>
    <w:p w14:paraId="01E24216" w14:textId="694F5669" w:rsidR="003D4FC1" w:rsidRPr="00193ADD" w:rsidRDefault="00A42AE0" w:rsidP="00193ADD">
      <w:pPr>
        <w:pStyle w:val="Paragraphedeliste"/>
        <w:numPr>
          <w:ilvl w:val="0"/>
          <w:numId w:val="21"/>
        </w:numPr>
        <w:ind w:left="1276"/>
        <w:rPr>
          <w:rFonts w:ascii="Read" w:hAnsi="Read" w:cs="Read"/>
          <w:sz w:val="20"/>
          <w:szCs w:val="24"/>
        </w:rPr>
      </w:pPr>
      <w:r w:rsidRPr="00E0472A">
        <w:rPr>
          <w:rFonts w:ascii="Read" w:hAnsi="Read" w:cs="Read"/>
          <w:i/>
          <w:iCs/>
          <w:sz w:val="20"/>
          <w:szCs w:val="24"/>
        </w:rPr>
        <w:t>Access</w:t>
      </w:r>
      <w:r w:rsidR="00193ADD" w:rsidRPr="00193ADD">
        <w:rPr>
          <w:rFonts w:ascii="Read" w:hAnsi="Read" w:cs="Read"/>
          <w:sz w:val="20"/>
          <w:szCs w:val="24"/>
        </w:rPr>
        <w:t xml:space="preserve"> et/ou </w:t>
      </w:r>
      <w:r w:rsidR="00193ADD" w:rsidRPr="00E0472A">
        <w:rPr>
          <w:rFonts w:ascii="Read" w:hAnsi="Read" w:cs="Read"/>
          <w:i/>
          <w:iCs/>
          <w:sz w:val="20"/>
          <w:szCs w:val="24"/>
        </w:rPr>
        <w:t>Essential</w:t>
      </w:r>
      <w:r w:rsidR="00193ADD" w:rsidRPr="00193ADD">
        <w:rPr>
          <w:rFonts w:ascii="Read" w:hAnsi="Read" w:cs="Read"/>
          <w:sz w:val="20"/>
          <w:szCs w:val="24"/>
        </w:rPr>
        <w:t xml:space="preserve"> </w:t>
      </w:r>
      <w:r w:rsidRPr="00961C64">
        <w:rPr>
          <w:rFonts w:ascii="Read" w:hAnsi="Read" w:cs="Read"/>
          <w:sz w:val="20"/>
          <w:szCs w:val="24"/>
        </w:rPr>
        <w:t xml:space="preserve">pour </w:t>
      </w:r>
      <w:r w:rsidR="001354AC">
        <w:rPr>
          <w:rFonts w:ascii="Read" w:hAnsi="Read" w:cs="Read"/>
          <w:sz w:val="20"/>
          <w:szCs w:val="24"/>
        </w:rPr>
        <w:t>les versions les plus abordables</w:t>
      </w:r>
    </w:p>
    <w:p w14:paraId="0253A7DB" w14:textId="450F245A" w:rsidR="003D4FC1" w:rsidRPr="003D4FC1" w:rsidRDefault="00462CEA" w:rsidP="00193ADD">
      <w:pPr>
        <w:pStyle w:val="Paragraphedeliste"/>
        <w:numPr>
          <w:ilvl w:val="0"/>
          <w:numId w:val="21"/>
        </w:numPr>
        <w:ind w:left="1276"/>
        <w:rPr>
          <w:rFonts w:ascii="Read" w:hAnsi="Read" w:cs="Read"/>
          <w:sz w:val="20"/>
          <w:szCs w:val="24"/>
        </w:rPr>
      </w:pPr>
      <w:r w:rsidRPr="00E0472A">
        <w:rPr>
          <w:rFonts w:ascii="Read" w:hAnsi="Read" w:cs="Read"/>
          <w:i/>
          <w:iCs/>
          <w:sz w:val="20"/>
          <w:szCs w:val="24"/>
        </w:rPr>
        <w:t>Expression</w:t>
      </w:r>
      <w:r w:rsidR="003D4FC1" w:rsidRPr="00193ADD">
        <w:rPr>
          <w:rFonts w:ascii="Read" w:hAnsi="Read" w:cs="Read"/>
          <w:sz w:val="20"/>
          <w:szCs w:val="24"/>
        </w:rPr>
        <w:t xml:space="preserve">, </w:t>
      </w:r>
      <w:r w:rsidR="003D4FC1" w:rsidRPr="003D4FC1">
        <w:rPr>
          <w:rFonts w:ascii="Read" w:hAnsi="Read" w:cs="Read"/>
          <w:sz w:val="20"/>
          <w:szCs w:val="24"/>
        </w:rPr>
        <w:t>pour le cœur de gamme</w:t>
      </w:r>
    </w:p>
    <w:p w14:paraId="479C0B9B" w14:textId="1C4BA9F6" w:rsidR="003D4FC1" w:rsidRDefault="00462CEA" w:rsidP="00193ADD">
      <w:pPr>
        <w:pStyle w:val="Paragraphedeliste"/>
        <w:numPr>
          <w:ilvl w:val="0"/>
          <w:numId w:val="21"/>
        </w:numPr>
        <w:ind w:left="1276"/>
        <w:rPr>
          <w:rFonts w:ascii="Read" w:hAnsi="Read" w:cs="Read"/>
          <w:sz w:val="20"/>
          <w:szCs w:val="24"/>
        </w:rPr>
      </w:pPr>
      <w:r w:rsidRPr="00E0472A">
        <w:rPr>
          <w:rFonts w:ascii="Read" w:hAnsi="Read" w:cs="Read"/>
          <w:i/>
          <w:iCs/>
          <w:sz w:val="20"/>
          <w:szCs w:val="24"/>
        </w:rPr>
        <w:t>Journey</w:t>
      </w:r>
      <w:r w:rsidR="003D4FC1" w:rsidRPr="00193ADD">
        <w:rPr>
          <w:rFonts w:ascii="Read" w:hAnsi="Read" w:cs="Read"/>
          <w:sz w:val="20"/>
          <w:szCs w:val="24"/>
        </w:rPr>
        <w:t xml:space="preserve">, </w:t>
      </w:r>
      <w:r w:rsidR="003D4FC1">
        <w:rPr>
          <w:rFonts w:ascii="Read" w:hAnsi="Read" w:cs="Read"/>
          <w:sz w:val="20"/>
          <w:szCs w:val="24"/>
        </w:rPr>
        <w:t>pour les</w:t>
      </w:r>
      <w:r w:rsidR="00AF775E">
        <w:rPr>
          <w:rFonts w:ascii="Read" w:hAnsi="Read" w:cs="Read"/>
          <w:sz w:val="20"/>
          <w:szCs w:val="24"/>
        </w:rPr>
        <w:t xml:space="preserve"> versions les plus équipées</w:t>
      </w:r>
    </w:p>
    <w:p w14:paraId="0E985DC3" w14:textId="77777777" w:rsidR="00193ADD" w:rsidRPr="00193ADD" w:rsidRDefault="00193ADD" w:rsidP="00193ADD">
      <w:pPr>
        <w:pStyle w:val="Paragraphedeliste"/>
        <w:ind w:left="1276"/>
        <w:rPr>
          <w:rFonts w:ascii="Read" w:hAnsi="Read" w:cs="Read"/>
          <w:sz w:val="20"/>
          <w:szCs w:val="24"/>
        </w:rPr>
      </w:pPr>
    </w:p>
    <w:p w14:paraId="6A2D8DBE" w14:textId="3635C38F" w:rsidR="00AA50AB" w:rsidRPr="003D4FC1" w:rsidRDefault="00462CEA" w:rsidP="003D4FC1">
      <w:pPr>
        <w:spacing w:after="160" w:line="259" w:lineRule="auto"/>
        <w:rPr>
          <w:rFonts w:ascii="Read" w:hAnsi="Read" w:cs="Read"/>
          <w:sz w:val="20"/>
          <w:szCs w:val="24"/>
        </w:rPr>
      </w:pPr>
      <w:r w:rsidRPr="003D4FC1">
        <w:rPr>
          <w:rFonts w:ascii="Read" w:hAnsi="Read" w:cs="Read"/>
          <w:sz w:val="20"/>
          <w:szCs w:val="24"/>
        </w:rPr>
        <w:t xml:space="preserve">Ces nouvelles appellations sont fidèles à l’ADN de Dacia qui propose toujours le meilleur rapport valeur/prix quel que soit le niveau de finition. </w:t>
      </w:r>
    </w:p>
    <w:p w14:paraId="446F77A2" w14:textId="781BA9B0" w:rsidR="009663AE" w:rsidRPr="00336234" w:rsidRDefault="00A65EB8" w:rsidP="0070739F">
      <w:pPr>
        <w:pStyle w:val="DCitation"/>
        <w:rPr>
          <w:rFonts w:ascii="Read" w:hAnsi="Read" w:cs="Read"/>
          <w:b w:val="0"/>
          <w:bCs w:val="0"/>
          <w:color w:val="auto"/>
          <w:lang w:val="fr-FR"/>
        </w:rPr>
      </w:pPr>
      <w:r w:rsidRPr="00336234">
        <w:rPr>
          <w:rFonts w:ascii="Read" w:hAnsi="Read" w:cs="Read"/>
          <w:b w:val="0"/>
          <w:bCs w:val="0"/>
          <w:color w:val="auto"/>
          <w:lang w:val="fr-FR"/>
        </w:rPr>
        <w:t>Avec sa</w:t>
      </w:r>
      <w:r w:rsidR="00B67845" w:rsidRPr="00336234">
        <w:rPr>
          <w:rFonts w:ascii="Read" w:hAnsi="Read" w:cs="Read"/>
          <w:b w:val="0"/>
          <w:bCs w:val="0"/>
          <w:color w:val="auto"/>
          <w:lang w:val="fr-FR"/>
        </w:rPr>
        <w:t xml:space="preserve"> nouvelle </w:t>
      </w:r>
      <w:r w:rsidR="00336234" w:rsidRPr="00336234">
        <w:rPr>
          <w:rFonts w:ascii="Read" w:hAnsi="Read" w:cs="Read"/>
          <w:b w:val="0"/>
          <w:bCs w:val="0"/>
          <w:color w:val="auto"/>
          <w:lang w:val="fr-FR"/>
        </w:rPr>
        <w:t>identité visuelle, sa</w:t>
      </w:r>
      <w:r w:rsidRPr="00336234">
        <w:rPr>
          <w:rFonts w:ascii="Read" w:hAnsi="Read" w:cs="Read"/>
          <w:b w:val="0"/>
          <w:bCs w:val="0"/>
          <w:color w:val="auto"/>
          <w:lang w:val="fr-FR"/>
        </w:rPr>
        <w:t xml:space="preserve"> gamme </w:t>
      </w:r>
      <w:r w:rsidR="00336234" w:rsidRPr="00336234">
        <w:rPr>
          <w:rFonts w:ascii="Read" w:hAnsi="Read" w:cs="Read"/>
          <w:b w:val="0"/>
          <w:bCs w:val="0"/>
          <w:color w:val="auto"/>
          <w:lang w:val="fr-FR"/>
        </w:rPr>
        <w:t xml:space="preserve">100 % </w:t>
      </w:r>
      <w:r w:rsidRPr="00336234">
        <w:rPr>
          <w:rFonts w:ascii="Read" w:hAnsi="Read" w:cs="Read"/>
          <w:b w:val="0"/>
          <w:bCs w:val="0"/>
          <w:color w:val="auto"/>
          <w:lang w:val="fr-FR"/>
        </w:rPr>
        <w:t xml:space="preserve">renouvelée et sa nouvelle </w:t>
      </w:r>
      <w:r w:rsidR="00CD0A36" w:rsidRPr="00336234">
        <w:rPr>
          <w:rFonts w:ascii="Read" w:hAnsi="Read" w:cs="Read"/>
          <w:b w:val="0"/>
          <w:bCs w:val="0"/>
          <w:color w:val="auto"/>
          <w:lang w:val="fr-FR"/>
        </w:rPr>
        <w:t xml:space="preserve">application </w:t>
      </w:r>
      <w:r w:rsidR="004E7675" w:rsidRPr="00336234">
        <w:rPr>
          <w:rFonts w:ascii="Read" w:hAnsi="Read" w:cs="Read"/>
          <w:b w:val="0"/>
          <w:bCs w:val="0"/>
          <w:color w:val="auto"/>
          <w:lang w:val="fr-FR"/>
        </w:rPr>
        <w:t>de réalité augmentée, Dacia</w:t>
      </w:r>
      <w:r w:rsidR="008C6BDA" w:rsidRPr="00336234">
        <w:rPr>
          <w:rFonts w:ascii="Read" w:hAnsi="Read" w:cs="Read"/>
          <w:b w:val="0"/>
          <w:bCs w:val="0"/>
          <w:color w:val="auto"/>
          <w:lang w:val="fr-FR"/>
        </w:rPr>
        <w:t xml:space="preserve"> </w:t>
      </w:r>
      <w:r w:rsidR="00336234">
        <w:rPr>
          <w:rFonts w:ascii="Read" w:hAnsi="Read" w:cs="Read"/>
          <w:b w:val="0"/>
          <w:bCs w:val="0"/>
          <w:color w:val="auto"/>
          <w:lang w:val="fr-FR"/>
        </w:rPr>
        <w:t>ne cesse de se réinventer</w:t>
      </w:r>
      <w:r w:rsidR="00B67845" w:rsidRPr="00336234">
        <w:rPr>
          <w:rFonts w:ascii="Read" w:hAnsi="Read" w:cs="Read"/>
          <w:b w:val="0"/>
          <w:bCs w:val="0"/>
          <w:color w:val="auto"/>
          <w:lang w:val="fr-FR"/>
        </w:rPr>
        <w:t xml:space="preserve"> </w:t>
      </w:r>
      <w:r w:rsidR="00864DF1">
        <w:rPr>
          <w:rFonts w:ascii="Read" w:hAnsi="Read" w:cs="Read"/>
          <w:b w:val="0"/>
          <w:bCs w:val="0"/>
          <w:color w:val="auto"/>
          <w:lang w:val="fr-FR"/>
        </w:rPr>
        <w:t>pour</w:t>
      </w:r>
      <w:r w:rsidR="00816D7F">
        <w:rPr>
          <w:rFonts w:ascii="Read" w:hAnsi="Read" w:cs="Read"/>
          <w:b w:val="0"/>
          <w:bCs w:val="0"/>
          <w:color w:val="auto"/>
          <w:lang w:val="fr-FR"/>
        </w:rPr>
        <w:t xml:space="preserve"> continue</w:t>
      </w:r>
      <w:r w:rsidR="00864DF1">
        <w:rPr>
          <w:rFonts w:ascii="Read" w:hAnsi="Read" w:cs="Read"/>
          <w:b w:val="0"/>
          <w:bCs w:val="0"/>
          <w:color w:val="auto"/>
          <w:lang w:val="fr-FR"/>
        </w:rPr>
        <w:t>r</w:t>
      </w:r>
      <w:r w:rsidR="00336234" w:rsidRPr="00336234">
        <w:rPr>
          <w:rFonts w:ascii="Read" w:hAnsi="Read" w:cs="Read"/>
          <w:b w:val="0"/>
          <w:bCs w:val="0"/>
          <w:color w:val="auto"/>
          <w:lang w:val="fr-FR"/>
        </w:rPr>
        <w:t xml:space="preserve"> </w:t>
      </w:r>
      <w:r w:rsidR="00816D7F">
        <w:rPr>
          <w:rFonts w:ascii="Read" w:hAnsi="Read" w:cs="Read"/>
          <w:b w:val="0"/>
          <w:bCs w:val="0"/>
          <w:color w:val="auto"/>
          <w:lang w:val="fr-FR"/>
        </w:rPr>
        <w:t>d’</w:t>
      </w:r>
      <w:r w:rsidR="00437796">
        <w:rPr>
          <w:rFonts w:ascii="Read" w:hAnsi="Read" w:cs="Read"/>
          <w:b w:val="0"/>
          <w:bCs w:val="0"/>
          <w:color w:val="auto"/>
          <w:lang w:val="fr-FR"/>
        </w:rPr>
        <w:t>a</w:t>
      </w:r>
      <w:r w:rsidR="00757AE4">
        <w:rPr>
          <w:rFonts w:ascii="Read" w:hAnsi="Read" w:cs="Read"/>
          <w:b w:val="0"/>
          <w:bCs w:val="0"/>
          <w:color w:val="auto"/>
          <w:lang w:val="fr-FR"/>
        </w:rPr>
        <w:t>ccroître</w:t>
      </w:r>
      <w:r w:rsidR="00437796">
        <w:rPr>
          <w:rFonts w:ascii="Read" w:hAnsi="Read" w:cs="Read"/>
          <w:b w:val="0"/>
          <w:bCs w:val="0"/>
          <w:color w:val="auto"/>
          <w:lang w:val="fr-FR"/>
        </w:rPr>
        <w:t xml:space="preserve"> son attractivité</w:t>
      </w:r>
      <w:r w:rsidR="00F47563">
        <w:rPr>
          <w:rFonts w:ascii="Read" w:hAnsi="Read" w:cs="Read"/>
          <w:b w:val="0"/>
          <w:bCs w:val="0"/>
          <w:color w:val="auto"/>
          <w:lang w:val="fr-FR"/>
        </w:rPr>
        <w:t xml:space="preserve">. </w:t>
      </w:r>
    </w:p>
    <w:p w14:paraId="54D8DB69" w14:textId="77777777" w:rsidR="009663AE" w:rsidRDefault="009663AE" w:rsidP="00AA50AB">
      <w:pPr>
        <w:rPr>
          <w:rFonts w:ascii="Read" w:hAnsi="Read" w:cs="Read"/>
          <w:sz w:val="20"/>
          <w:szCs w:val="24"/>
        </w:rPr>
      </w:pPr>
    </w:p>
    <w:p w14:paraId="76293A02" w14:textId="77777777" w:rsidR="00F665C5" w:rsidRDefault="00F665C5" w:rsidP="00B4622F"/>
    <w:p w14:paraId="20EF3D46" w14:textId="77777777" w:rsidR="004F45FD" w:rsidRDefault="004F45FD" w:rsidP="00B4622F"/>
    <w:p w14:paraId="62512E50" w14:textId="77777777" w:rsidR="004F45FD" w:rsidRDefault="004F45FD" w:rsidP="00B4622F"/>
    <w:p w14:paraId="1A2A17DD" w14:textId="77777777" w:rsidR="004F45FD" w:rsidRDefault="004F45FD" w:rsidP="00B4622F"/>
    <w:p w14:paraId="0EF8C539" w14:textId="77777777" w:rsidR="004F45FD" w:rsidRDefault="004F45FD" w:rsidP="00B4622F"/>
    <w:p w14:paraId="7E44956F" w14:textId="77777777" w:rsidR="004F45FD" w:rsidRDefault="004F45FD" w:rsidP="00B4622F"/>
    <w:p w14:paraId="5D5635E5" w14:textId="77777777" w:rsidR="00864DF1" w:rsidRDefault="00864DF1" w:rsidP="00B4622F"/>
    <w:p w14:paraId="3D28F3CA" w14:textId="77777777" w:rsidR="00864DF1" w:rsidRDefault="00864DF1" w:rsidP="00864DF1"/>
    <w:p w14:paraId="671D7176" w14:textId="77777777" w:rsidR="00864DF1" w:rsidRDefault="00864DF1" w:rsidP="00864DF1"/>
    <w:p w14:paraId="6F9696FA" w14:textId="2CE3402E" w:rsidR="00864DF1" w:rsidRPr="00864DF1" w:rsidRDefault="00864DF1" w:rsidP="00864DF1">
      <w:pPr>
        <w:rPr>
          <w:u w:val="single"/>
          <w:lang w:val="en-GB"/>
        </w:rPr>
      </w:pPr>
      <w:r>
        <w:rPr>
          <w:u w:val="single"/>
          <w:lang w:val="en-GB"/>
        </w:rPr>
        <w:t>TÉLÉCHARGER</w:t>
      </w:r>
      <w:r w:rsidRPr="00864DF1">
        <w:rPr>
          <w:u w:val="single"/>
          <w:lang w:val="en-GB"/>
        </w:rPr>
        <w:t xml:space="preserve"> DACIA AR (App Store / Google Play)</w:t>
      </w:r>
    </w:p>
    <w:p w14:paraId="7F2AF039" w14:textId="77777777" w:rsidR="00864DF1" w:rsidRPr="00864DF1" w:rsidRDefault="00864DF1" w:rsidP="00864DF1">
      <w:pPr>
        <w:rPr>
          <w:u w:val="single"/>
          <w:lang w:val="en-GB"/>
        </w:rPr>
      </w:pPr>
    </w:p>
    <w:p w14:paraId="2D4EC134" w14:textId="77777777" w:rsidR="00864DF1" w:rsidRPr="00864DF1" w:rsidRDefault="00864DF1" w:rsidP="00864DF1">
      <w:pPr>
        <w:rPr>
          <w:u w:val="single"/>
          <w:lang w:val="en-GB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2A2E8E2" wp14:editId="3ECCE737">
            <wp:simplePos x="0" y="0"/>
            <wp:positionH relativeFrom="column">
              <wp:posOffset>1621790</wp:posOffset>
            </wp:positionH>
            <wp:positionV relativeFrom="paragraph">
              <wp:posOffset>28998</wp:posOffset>
            </wp:positionV>
            <wp:extent cx="768350" cy="768350"/>
            <wp:effectExtent l="0" t="0" r="0" b="0"/>
            <wp:wrapTight wrapText="bothSides">
              <wp:wrapPolygon edited="0">
                <wp:start x="0" y="0"/>
                <wp:lineTo x="0" y="20886"/>
                <wp:lineTo x="20886" y="20886"/>
                <wp:lineTo x="2088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56C387" w14:textId="77777777" w:rsidR="00864DF1" w:rsidRPr="00864DF1" w:rsidRDefault="00864DF1" w:rsidP="00864DF1">
      <w:pPr>
        <w:rPr>
          <w:b/>
          <w:bCs/>
          <w:sz w:val="22"/>
          <w:szCs w:val="28"/>
          <w:lang w:val="en-GB"/>
        </w:rPr>
      </w:pPr>
    </w:p>
    <w:p w14:paraId="3897F181" w14:textId="21A0B242" w:rsidR="00864DF1" w:rsidRPr="00FB274E" w:rsidRDefault="00063DC5" w:rsidP="00864DF1">
      <w:hyperlink r:id="rId16" w:history="1">
        <w:r w:rsidR="00864DF1" w:rsidRPr="004971BE">
          <w:rPr>
            <w:rStyle w:val="Lienhypertexte"/>
            <w:rFonts w:ascii="Read" w:hAnsi="Read" w:cs="Read"/>
            <w:b/>
            <w:bCs/>
            <w:sz w:val="24"/>
            <w:szCs w:val="32"/>
            <w:u w:val="none"/>
          </w:rPr>
          <w:t>bit.ly/</w:t>
        </w:r>
        <w:proofErr w:type="spellStart"/>
        <w:r w:rsidR="00864DF1" w:rsidRPr="004971BE">
          <w:rPr>
            <w:rStyle w:val="Lienhypertexte"/>
            <w:rFonts w:ascii="Read" w:hAnsi="Read" w:cs="Read"/>
            <w:b/>
            <w:bCs/>
            <w:sz w:val="24"/>
            <w:szCs w:val="32"/>
            <w:u w:val="none"/>
          </w:rPr>
          <w:t>DaciaAR</w:t>
        </w:r>
        <w:proofErr w:type="spellEnd"/>
      </w:hyperlink>
      <w:r w:rsidR="00864DF1" w:rsidRPr="004971BE">
        <w:rPr>
          <w:rStyle w:val="Lienhypertexte"/>
          <w:rFonts w:ascii="Read" w:hAnsi="Read" w:cs="Read"/>
          <w:sz w:val="20"/>
          <w:szCs w:val="24"/>
          <w:u w:val="none"/>
        </w:rPr>
        <w:t xml:space="preserve">      </w:t>
      </w:r>
      <w:r w:rsidR="00864DF1" w:rsidRPr="00E01304">
        <w:rPr>
          <w:noProof/>
        </w:rPr>
        <w:t xml:space="preserve"> </w:t>
      </w:r>
      <w:r w:rsidR="00864DF1">
        <w:rPr>
          <w:noProof/>
        </w:rPr>
        <w:t xml:space="preserve">ou </w:t>
      </w:r>
    </w:p>
    <w:p w14:paraId="3818A513" w14:textId="77777777" w:rsidR="00864DF1" w:rsidRPr="00FB274E" w:rsidRDefault="00864DF1" w:rsidP="00864DF1"/>
    <w:p w14:paraId="2481A11F" w14:textId="77777777" w:rsidR="00864DF1" w:rsidRPr="00FB274E" w:rsidRDefault="00864DF1" w:rsidP="00864DF1"/>
    <w:p w14:paraId="1C0EE639" w14:textId="77777777" w:rsidR="00864DF1" w:rsidRPr="00FB274E" w:rsidRDefault="00864DF1" w:rsidP="00864DF1"/>
    <w:p w14:paraId="792EA95A" w14:textId="77777777" w:rsidR="00864DF1" w:rsidRDefault="00864DF1" w:rsidP="00B4622F"/>
    <w:p w14:paraId="124D5E57" w14:textId="77777777" w:rsidR="00864DF1" w:rsidRPr="00133FDD" w:rsidRDefault="00864DF1" w:rsidP="00B4622F"/>
    <w:p w14:paraId="26A34DC6" w14:textId="77777777" w:rsidR="00F665C5" w:rsidRPr="00133FDD" w:rsidRDefault="00F665C5" w:rsidP="00B4622F">
      <w:pPr>
        <w:rPr>
          <w:rFonts w:ascii="Dacia Block Extended" w:hAnsi="Dacia Block Extended" w:cs="Dacia Block Extended"/>
          <w:b/>
          <w:color w:val="646B52" w:themeColor="accent2"/>
          <w:szCs w:val="18"/>
        </w:rPr>
      </w:pPr>
    </w:p>
    <w:p w14:paraId="29001947" w14:textId="77777777" w:rsidR="0020033E" w:rsidRPr="00133FDD" w:rsidRDefault="0020033E" w:rsidP="009F1754"/>
    <w:p w14:paraId="03D68766" w14:textId="77777777" w:rsidR="0020033E" w:rsidRPr="00133FDD" w:rsidRDefault="0020033E" w:rsidP="008202C6">
      <w:pPr>
        <w:spacing w:after="20"/>
        <w:jc w:val="left"/>
        <w:rPr>
          <w:rFonts w:ascii="Dacia Block Extended" w:hAnsi="Dacia Block Extended" w:cs="Dacia Block Extended"/>
          <w:b/>
          <w:color w:val="646B52" w:themeColor="accent2"/>
          <w:szCs w:val="18"/>
        </w:rPr>
      </w:pPr>
      <w:r w:rsidRPr="00133FDD">
        <w:rPr>
          <w:rFonts w:ascii="Dacia Block Extended" w:hAnsi="Dacia Block Extended" w:cs="Dacia Block Extended"/>
          <w:b/>
          <w:color w:val="646B52" w:themeColor="accent2"/>
          <w:szCs w:val="18"/>
        </w:rPr>
        <w:t>À PROPOS DE DACIA</w:t>
      </w:r>
    </w:p>
    <w:p w14:paraId="5814F5EC" w14:textId="77777777" w:rsidR="0020033E" w:rsidRPr="00133FDD" w:rsidRDefault="0020033E" w:rsidP="009D181F">
      <w:pPr>
        <w:pStyle w:val="DBoiler"/>
      </w:pPr>
      <w:r w:rsidRPr="00133FDD">
        <w:t>Née en 1968 puis relancée par Renault Group en 2004 dans toute l'Europe et les pays du bassin méditerranéen, Dacia a toujours proposé des voitures offrant le meilleur rapport valeur / prix, en redéfinissant constamment ce qui est essentiel.</w:t>
      </w:r>
    </w:p>
    <w:p w14:paraId="372B3C78" w14:textId="77777777" w:rsidR="0020033E" w:rsidRPr="00133FDD" w:rsidRDefault="0020033E" w:rsidP="009D181F">
      <w:pPr>
        <w:pStyle w:val="DBoiler"/>
      </w:pPr>
      <w:r w:rsidRPr="00133FDD">
        <w:t>Marque disruptive, Dacia conçoit des véhicules simples, polyvalents, fiables et en phase avec le style de vie des clients. Les modèles Dacia sont devenus des références sur le marché : Logan, la voiture neuve au prix de l'occasion ; Sandero, la voiture la plus vendue aux particuliers européens chaque année depuis 2017 ; Duster, le SUV le plus vendu aux particuliers en Europe depuis 2018 ; Spring, la championne de la mobilité électrique accessible ; Jogger le véhicule familial polyvalent de segment C.</w:t>
      </w:r>
    </w:p>
    <w:p w14:paraId="0A83019C" w14:textId="2B9225BA" w:rsidR="0020033E" w:rsidRDefault="0020033E" w:rsidP="00780DD7">
      <w:pPr>
        <w:pStyle w:val="DBoiler"/>
      </w:pPr>
      <w:r w:rsidRPr="00133FDD">
        <w:t>Présente dans 44 pays, Dacia a vendu plus de 7,5 millions de véhicules depuis 2004.</w:t>
      </w:r>
    </w:p>
    <w:p w14:paraId="52BCD543" w14:textId="77777777" w:rsidR="00DB3CCB" w:rsidRPr="00DB3CCB" w:rsidRDefault="00DB3CCB" w:rsidP="00DB3CCB">
      <w:pPr>
        <w:rPr>
          <w:rFonts w:ascii="Read" w:eastAsia="Arial" w:hAnsi="Read" w:cs="Read"/>
          <w:i/>
          <w:iCs/>
          <w:color w:val="646B52"/>
          <w:sz w:val="16"/>
          <w:szCs w:val="16"/>
        </w:rPr>
      </w:pPr>
      <w:r w:rsidRPr="00DB3CCB">
        <w:rPr>
          <w:rFonts w:ascii="Read" w:eastAsia="Arial" w:hAnsi="Read" w:cs="Read"/>
          <w:i/>
          <w:iCs/>
          <w:color w:val="646B52"/>
          <w:sz w:val="16"/>
          <w:szCs w:val="16"/>
        </w:rPr>
        <w:t xml:space="preserve">A fin 2021, la marque Dacia s’est positionnée en Belgique à la 13ème place du marché VP+VU avec 15.240 immatriculations. La marque place deux modèles dans le top 10 des voitures les plus populaires du marché des véhicules </w:t>
      </w:r>
      <w:proofErr w:type="gramStart"/>
      <w:r w:rsidRPr="00DB3CCB">
        <w:rPr>
          <w:rFonts w:ascii="Read" w:eastAsia="Arial" w:hAnsi="Read" w:cs="Read"/>
          <w:i/>
          <w:iCs/>
          <w:color w:val="646B52"/>
          <w:sz w:val="16"/>
          <w:szCs w:val="16"/>
        </w:rPr>
        <w:t>particuliers:</w:t>
      </w:r>
      <w:proofErr w:type="gramEnd"/>
      <w:r w:rsidRPr="00DB3CCB">
        <w:rPr>
          <w:rFonts w:ascii="Read" w:eastAsia="Arial" w:hAnsi="Read" w:cs="Read"/>
          <w:i/>
          <w:iCs/>
          <w:color w:val="646B52"/>
          <w:sz w:val="16"/>
          <w:szCs w:val="16"/>
        </w:rPr>
        <w:t xml:space="preserve"> Dacia Sandero 6ème et Dacia Duster 10ème. Sur le marché des ventes aux particuliers, Dacia a confirmé sa cinquième position avec une part de marché de 6% grâce au succès de la troisième génération de Sandero et du SUV Dacia Duster.</w:t>
      </w:r>
    </w:p>
    <w:p w14:paraId="314E3F7C" w14:textId="77777777" w:rsidR="00DB3CCB" w:rsidRPr="00DB3CCB" w:rsidRDefault="00DB3CCB" w:rsidP="00DB3CCB">
      <w:pPr>
        <w:rPr>
          <w:rFonts w:ascii="Read" w:eastAsia="Arial" w:hAnsi="Read" w:cs="Read"/>
          <w:i/>
          <w:iCs/>
          <w:color w:val="646B52"/>
          <w:sz w:val="16"/>
          <w:szCs w:val="16"/>
        </w:rPr>
      </w:pPr>
      <w:r w:rsidRPr="00DB3CCB">
        <w:rPr>
          <w:rFonts w:ascii="Read" w:eastAsia="Arial" w:hAnsi="Read" w:cs="Read"/>
          <w:i/>
          <w:iCs/>
          <w:color w:val="646B52"/>
          <w:sz w:val="16"/>
          <w:szCs w:val="16"/>
        </w:rPr>
        <w:t>Commercialisé en janvier 2021, Nouvelle Sandero occupe confortablement la première place des ventes aux particuliers,</w:t>
      </w:r>
      <w:r w:rsidRPr="00DB3CCB">
        <w:rPr>
          <w:rFonts w:ascii="Read" w:eastAsia="Arial" w:hAnsi="Read" w:cs="Read"/>
          <w:b/>
          <w:bCs/>
          <w:i/>
          <w:iCs/>
          <w:color w:val="646B52"/>
          <w:sz w:val="16"/>
          <w:szCs w:val="16"/>
        </w:rPr>
        <w:t xml:space="preserve"> </w:t>
      </w:r>
      <w:r w:rsidRPr="00DB3CCB">
        <w:rPr>
          <w:rFonts w:ascii="Read" w:eastAsia="Arial" w:hAnsi="Read" w:cs="Read"/>
          <w:i/>
          <w:iCs/>
          <w:color w:val="646B52"/>
          <w:sz w:val="16"/>
          <w:szCs w:val="16"/>
        </w:rPr>
        <w:t>tout segments confondus. Par ailleurs, Dacia Duster est le premier SUV du segment C vendu aux particuliers.</w:t>
      </w:r>
    </w:p>
    <w:p w14:paraId="20BE0CBD" w14:textId="77777777" w:rsidR="00DB3CCB" w:rsidRPr="00133FDD" w:rsidRDefault="00DB3CCB" w:rsidP="00780DD7">
      <w:pPr>
        <w:pStyle w:val="DBoiler"/>
      </w:pPr>
    </w:p>
    <w:sectPr w:rsidR="00DB3CCB" w:rsidRPr="00133FDD" w:rsidSect="008202C6">
      <w:footerReference w:type="default" r:id="rId17"/>
      <w:headerReference w:type="first" r:id="rId18"/>
      <w:footerReference w:type="first" r:id="rId19"/>
      <w:type w:val="continuous"/>
      <w:pgSz w:w="11906" w:h="16838" w:code="9"/>
      <w:pgMar w:top="1560" w:right="680" w:bottom="567" w:left="709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4A7A2" w14:textId="77777777" w:rsidR="00063DC5" w:rsidRDefault="00063DC5" w:rsidP="00D8261F">
      <w:r>
        <w:separator/>
      </w:r>
    </w:p>
  </w:endnote>
  <w:endnote w:type="continuationSeparator" w:id="0">
    <w:p w14:paraId="2586D3AB" w14:textId="77777777" w:rsidR="00063DC5" w:rsidRDefault="00063DC5" w:rsidP="00D82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1" w:fontKey="{99D57C92-AF44-4A47-99DD-6AF72B61D3F9}"/>
    <w:embedBold r:id="rId2" w:fontKey="{FAADB7C9-9B87-4472-8DB3-45511F97E9DE}"/>
    <w:embedBoldItalic r:id="rId3" w:fontKey="{51ACF901-FE4D-4983-90D6-776679557D02}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4" w:fontKey="{91DBE513-42B5-4346-8FE3-FDF3877EE882}"/>
    <w:embedBold r:id="rId5" w:fontKey="{DEC9F6D7-1AF1-4B21-AD55-59BB5815077D}"/>
    <w:embedItalic r:id="rId6" w:fontKey="{F85FC6B0-4807-4A12-AB5D-63EDE825A3A3}"/>
    <w:embedBoldItalic r:id="rId7" w:fontKey="{6EFEF965-1453-4B64-8088-78804AF4A966}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E98BB" w14:textId="23E86467" w:rsidR="00592C79" w:rsidRDefault="00DB3CCB" w:rsidP="00DB3CCB">
    <w:pPr>
      <w:spacing w:after="160" w:line="259" w:lineRule="auto"/>
      <w:jc w:val="left"/>
    </w:pPr>
    <w:r w:rsidRPr="00A468D5">
      <w:rPr>
        <w:rFonts w:ascii="Dacia Block" w:eastAsia="Cambria" w:hAnsi="Dacia Block" w:cs="Dacia Block"/>
        <w:b/>
        <w:bCs/>
        <w:noProof/>
        <w:color w:val="000000"/>
        <w:szCs w:val="18"/>
        <w:lang w:val="fr-BE"/>
      </w:rPr>
      <w:t>Renault Belgique Luxembourg - Direction Communication</w:t>
    </w:r>
    <w:r w:rsidRPr="00A468D5">
      <w:rPr>
        <w:rFonts w:ascii="Dacia Block" w:eastAsia="Cambria" w:hAnsi="Dacia Block" w:cs="Dacia Block"/>
        <w:b/>
        <w:bCs/>
        <w:noProof/>
        <w:color w:val="000000"/>
        <w:szCs w:val="18"/>
        <w:lang w:val="fr-BE"/>
      </w:rPr>
      <w:br/>
    </w:r>
    <w:r w:rsidRPr="00A468D5">
      <w:rPr>
        <w:rFonts w:ascii="Dacia Block" w:eastAsia="Cambria" w:hAnsi="Dacia Block" w:cs="Dacia Block"/>
        <w:bCs/>
        <w:noProof/>
        <w:color w:val="000000"/>
        <w:szCs w:val="18"/>
        <w:lang w:val="fr-BE"/>
      </w:rPr>
      <w:t>Avenue Mozart 20, 1620 Drogenbos</w:t>
    </w:r>
    <w:r w:rsidRPr="00A468D5">
      <w:rPr>
        <w:rFonts w:ascii="Dacia Block" w:eastAsia="Cambria" w:hAnsi="Dacia Block" w:cs="Dacia Block"/>
        <w:bCs/>
        <w:noProof/>
        <w:color w:val="000000"/>
        <w:szCs w:val="18"/>
        <w:lang w:val="fr-BE"/>
      </w:rPr>
      <w:br/>
    </w:r>
    <w:r w:rsidRPr="00A468D5">
      <w:rPr>
        <w:rFonts w:ascii="Dacia Block" w:eastAsia="Cambria" w:hAnsi="Dacia Block" w:cs="Dacia Block"/>
        <w:noProof/>
        <w:color w:val="000000"/>
        <w:szCs w:val="18"/>
        <w:lang w:val="fr-BE"/>
      </w:rPr>
      <w:t xml:space="preserve">Tel.: + 32 (0)2 334 78 51 </w:t>
    </w:r>
    <w:r w:rsidRPr="00A468D5">
      <w:rPr>
        <w:rFonts w:ascii="Dacia Block" w:eastAsia="Cambria" w:hAnsi="Dacia Block" w:cs="Dacia Block"/>
        <w:noProof/>
        <w:color w:val="000000"/>
        <w:szCs w:val="18"/>
        <w:lang w:val="fr-BE"/>
      </w:rPr>
      <w:br/>
    </w:r>
    <w:r w:rsidRPr="00A468D5">
      <w:rPr>
        <w:rFonts w:ascii="Dacia Block" w:eastAsia="Cambria" w:hAnsi="Dacia Block" w:cs="Dacia Block"/>
        <w:noProof/>
        <w:color w:val="000000"/>
        <w:szCs w:val="18"/>
        <w:lang w:val="pt-BR"/>
      </w:rPr>
      <w:t xml:space="preserve">Site : </w:t>
    </w:r>
    <w:hyperlink r:id="rId1" w:history="1">
      <w:r w:rsidRPr="00A468D5">
        <w:rPr>
          <w:rFonts w:ascii="Dacia Block" w:eastAsia="Cambria" w:hAnsi="Dacia Block" w:cs="Dacia Block"/>
          <w:noProof/>
          <w:color w:val="0000FF"/>
          <w:szCs w:val="18"/>
          <w:u w:val="single"/>
          <w:lang w:val="pt-BR"/>
        </w:rPr>
        <w:t>www.dacia.</w:t>
      </w:r>
      <w:r w:rsidRPr="00A468D5">
        <w:rPr>
          <w:rFonts w:ascii="Dacia Block" w:eastAsia="Cambria" w:hAnsi="Dacia Block" w:cs="Dacia Block"/>
          <w:noProof/>
          <w:color w:val="0000FF"/>
          <w:szCs w:val="18"/>
          <w:u w:val="single"/>
          <w:lang w:val="fr-BE"/>
        </w:rPr>
        <w:t>be</w:t>
      </w:r>
    </w:hyperlink>
    <w:r w:rsidRPr="00A468D5">
      <w:rPr>
        <w:rFonts w:ascii="Dacia Block" w:eastAsia="Cambria" w:hAnsi="Dacia Block" w:cs="Dacia Block"/>
        <w:noProof/>
        <w:color w:val="000000"/>
        <w:szCs w:val="18"/>
        <w:lang w:val="pt-BR"/>
      </w:rPr>
      <w:t xml:space="preserve"> et </w:t>
    </w:r>
    <w:hyperlink r:id="rId2" w:history="1">
      <w:r w:rsidRPr="00A468D5">
        <w:rPr>
          <w:rFonts w:ascii="Dacia Block" w:eastAsia="Times New Roman" w:hAnsi="Dacia Block" w:cs="Dacia Block"/>
          <w:noProof/>
          <w:color w:val="0000FF"/>
          <w:szCs w:val="18"/>
          <w:u w:val="single"/>
          <w:lang w:val="fr-BE" w:eastAsia="fr-BE"/>
        </w:rPr>
        <w:t>https://be-fr.media.renaultgroup.com/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B14AA" w14:textId="00F6468E" w:rsidR="00592C79" w:rsidRDefault="00DB3CCB" w:rsidP="00DB3CCB">
    <w:pPr>
      <w:spacing w:after="160" w:line="259" w:lineRule="auto"/>
      <w:jc w:val="left"/>
    </w:pPr>
    <w:bookmarkStart w:id="0" w:name="_Hlk103156228"/>
    <w:bookmarkStart w:id="1" w:name="_Hlk103156229"/>
    <w:r w:rsidRPr="00DB3CCB">
      <w:rPr>
        <w:rFonts w:ascii="Dacia Block" w:eastAsia="Cambria" w:hAnsi="Dacia Block" w:cs="Dacia Block"/>
        <w:b/>
        <w:bCs/>
        <w:noProof/>
        <w:color w:val="000000"/>
        <w:szCs w:val="18"/>
        <w:lang w:val="fr-BE"/>
      </w:rPr>
      <w:t>Renault Belgique Luxembourg - Direction Communication</w:t>
    </w:r>
    <w:r w:rsidRPr="00DB3CCB">
      <w:rPr>
        <w:rFonts w:ascii="Dacia Block" w:eastAsia="Cambria" w:hAnsi="Dacia Block" w:cs="Dacia Block"/>
        <w:b/>
        <w:bCs/>
        <w:noProof/>
        <w:color w:val="000000"/>
        <w:szCs w:val="18"/>
        <w:lang w:val="fr-BE"/>
      </w:rPr>
      <w:br/>
    </w:r>
    <w:r w:rsidRPr="00DB3CCB">
      <w:rPr>
        <w:rFonts w:ascii="Dacia Block" w:eastAsia="Cambria" w:hAnsi="Dacia Block" w:cs="Dacia Block"/>
        <w:bCs/>
        <w:noProof/>
        <w:color w:val="000000"/>
        <w:szCs w:val="18"/>
        <w:lang w:val="fr-BE"/>
      </w:rPr>
      <w:t>Avenue Mozart 20, 1620 Drogenbos</w:t>
    </w:r>
    <w:r w:rsidRPr="00DB3CCB">
      <w:rPr>
        <w:rFonts w:ascii="Dacia Block" w:eastAsia="Cambria" w:hAnsi="Dacia Block" w:cs="Dacia Block"/>
        <w:bCs/>
        <w:noProof/>
        <w:color w:val="000000"/>
        <w:szCs w:val="18"/>
        <w:lang w:val="fr-BE"/>
      </w:rPr>
      <w:br/>
    </w:r>
    <w:r w:rsidRPr="00DB3CCB">
      <w:rPr>
        <w:rFonts w:ascii="Dacia Block" w:eastAsia="Cambria" w:hAnsi="Dacia Block" w:cs="Dacia Block"/>
        <w:noProof/>
        <w:color w:val="000000"/>
        <w:szCs w:val="18"/>
        <w:lang w:val="fr-BE"/>
      </w:rPr>
      <w:t xml:space="preserve">Tel.: + 32 (0)2 334 78 51 </w:t>
    </w:r>
    <w:r w:rsidRPr="00DB3CCB">
      <w:rPr>
        <w:rFonts w:ascii="Dacia Block" w:eastAsia="Cambria" w:hAnsi="Dacia Block" w:cs="Dacia Block"/>
        <w:noProof/>
        <w:color w:val="000000"/>
        <w:szCs w:val="18"/>
        <w:lang w:val="fr-BE"/>
      </w:rPr>
      <w:br/>
    </w:r>
    <w:r w:rsidRPr="00DB3CCB">
      <w:rPr>
        <w:rFonts w:ascii="Dacia Block" w:eastAsia="Cambria" w:hAnsi="Dacia Block" w:cs="Dacia Block"/>
        <w:noProof/>
        <w:color w:val="000000"/>
        <w:szCs w:val="18"/>
        <w:lang w:val="pt-BR"/>
      </w:rPr>
      <w:t xml:space="preserve">Site : </w:t>
    </w:r>
    <w:hyperlink r:id="rId1" w:history="1">
      <w:r w:rsidRPr="00DB3CCB">
        <w:rPr>
          <w:rFonts w:ascii="Dacia Block" w:eastAsia="Cambria" w:hAnsi="Dacia Block" w:cs="Dacia Block"/>
          <w:noProof/>
          <w:color w:val="0000FF"/>
          <w:szCs w:val="18"/>
          <w:u w:val="single"/>
          <w:lang w:val="pt-BR"/>
        </w:rPr>
        <w:t>www.dacia.</w:t>
      </w:r>
      <w:r w:rsidRPr="00DB3CCB">
        <w:rPr>
          <w:rFonts w:ascii="Dacia Block" w:eastAsia="Cambria" w:hAnsi="Dacia Block" w:cs="Dacia Block"/>
          <w:noProof/>
          <w:color w:val="0000FF"/>
          <w:szCs w:val="18"/>
          <w:u w:val="single"/>
          <w:lang w:val="fr-BE"/>
        </w:rPr>
        <w:t>be</w:t>
      </w:r>
    </w:hyperlink>
    <w:r w:rsidRPr="00DB3CCB">
      <w:rPr>
        <w:rFonts w:ascii="Dacia Block" w:eastAsia="Cambria" w:hAnsi="Dacia Block" w:cs="Dacia Block"/>
        <w:noProof/>
        <w:color w:val="000000"/>
        <w:szCs w:val="18"/>
        <w:lang w:val="pt-BR"/>
      </w:rPr>
      <w:t xml:space="preserve"> et </w:t>
    </w:r>
    <w:hyperlink r:id="rId2" w:history="1">
      <w:r w:rsidRPr="00DB3CCB">
        <w:rPr>
          <w:rFonts w:ascii="Dacia Block" w:eastAsia="Times New Roman" w:hAnsi="Dacia Block" w:cs="Dacia Block"/>
          <w:noProof/>
          <w:color w:val="0000FF"/>
          <w:szCs w:val="18"/>
          <w:u w:val="single"/>
          <w:lang w:val="fr-BE" w:eastAsia="fr-BE"/>
        </w:rPr>
        <w:t>https://be-fr.media.renaultgroup.com/</w:t>
      </w:r>
    </w:hyperlink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DFD17" w14:textId="77777777" w:rsidR="00063DC5" w:rsidRDefault="00063DC5" w:rsidP="00D8261F">
      <w:r>
        <w:separator/>
      </w:r>
    </w:p>
  </w:footnote>
  <w:footnote w:type="continuationSeparator" w:id="0">
    <w:p w14:paraId="74820E6F" w14:textId="77777777" w:rsidR="00063DC5" w:rsidRDefault="00063DC5" w:rsidP="00D82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24F50" w14:textId="77777777" w:rsidR="00C00B8B" w:rsidRDefault="007F578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C67F2B1" wp14:editId="7AD64BEF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5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B35864" id="Freeform 5" o:spid="_x0000_s1026" style="position:absolute;margin-left:-41.55pt;margin-top:127.35pt;width:61.75pt;height: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d6d2c4 [3208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B50BC"/>
    <w:multiLevelType w:val="hybridMultilevel"/>
    <w:tmpl w:val="929AAEDA"/>
    <w:lvl w:ilvl="0" w:tplc="79F4EA70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346CB"/>
    <w:multiLevelType w:val="hybridMultilevel"/>
    <w:tmpl w:val="1614621A"/>
    <w:lvl w:ilvl="0" w:tplc="30800BC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646B52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E34F3"/>
    <w:multiLevelType w:val="hybridMultilevel"/>
    <w:tmpl w:val="0066C7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B5C5D"/>
    <w:multiLevelType w:val="hybridMultilevel"/>
    <w:tmpl w:val="B9CEA196"/>
    <w:lvl w:ilvl="0" w:tplc="644899F4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865AB"/>
    <w:multiLevelType w:val="hybridMultilevel"/>
    <w:tmpl w:val="5900D2C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FD2D6F"/>
    <w:multiLevelType w:val="hybridMultilevel"/>
    <w:tmpl w:val="67B61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844D2B"/>
    <w:multiLevelType w:val="hybridMultilevel"/>
    <w:tmpl w:val="71DEAF1A"/>
    <w:lvl w:ilvl="0" w:tplc="7F1002EC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02466"/>
    <w:multiLevelType w:val="hybridMultilevel"/>
    <w:tmpl w:val="2188E422"/>
    <w:lvl w:ilvl="0" w:tplc="ADBA65FE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52E03"/>
    <w:multiLevelType w:val="hybridMultilevel"/>
    <w:tmpl w:val="DB2008F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E2D3B"/>
    <w:multiLevelType w:val="hybridMultilevel"/>
    <w:tmpl w:val="94C4A410"/>
    <w:lvl w:ilvl="0" w:tplc="0A409B7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D05A0"/>
    <w:multiLevelType w:val="hybridMultilevel"/>
    <w:tmpl w:val="11FEA8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B25F9"/>
    <w:multiLevelType w:val="hybridMultilevel"/>
    <w:tmpl w:val="E8C2F236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5D589B"/>
    <w:multiLevelType w:val="hybridMultilevel"/>
    <w:tmpl w:val="5F48B1B6"/>
    <w:lvl w:ilvl="0" w:tplc="F322FF80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00CE4"/>
    <w:multiLevelType w:val="hybridMultilevel"/>
    <w:tmpl w:val="2F289710"/>
    <w:lvl w:ilvl="0" w:tplc="E2D0E964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651AF"/>
    <w:multiLevelType w:val="hybridMultilevel"/>
    <w:tmpl w:val="F9306B74"/>
    <w:lvl w:ilvl="0" w:tplc="7030550A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54A3A"/>
    <w:multiLevelType w:val="hybridMultilevel"/>
    <w:tmpl w:val="245E9D54"/>
    <w:lvl w:ilvl="0" w:tplc="E332A2E8">
      <w:numFmt w:val="bullet"/>
      <w:lvlText w:val=""/>
      <w:lvlJc w:val="left"/>
      <w:pPr>
        <w:ind w:left="720" w:hanging="360"/>
      </w:pPr>
      <w:rPr>
        <w:rFonts w:ascii="Wingdings" w:eastAsiaTheme="minorHAnsi" w:hAnsi="Wingdings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A7F66"/>
    <w:multiLevelType w:val="hybridMultilevel"/>
    <w:tmpl w:val="5A943E9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91047"/>
    <w:multiLevelType w:val="hybridMultilevel"/>
    <w:tmpl w:val="3E64E7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4E5844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16556B"/>
    <w:multiLevelType w:val="hybridMultilevel"/>
    <w:tmpl w:val="72BAB5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DA165D"/>
    <w:multiLevelType w:val="hybridMultilevel"/>
    <w:tmpl w:val="2292BA2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8A3251"/>
    <w:multiLevelType w:val="hybridMultilevel"/>
    <w:tmpl w:val="B8E26CD6"/>
    <w:lvl w:ilvl="0" w:tplc="8AC05852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2"/>
  </w:num>
  <w:num w:numId="4">
    <w:abstractNumId w:val="2"/>
  </w:num>
  <w:num w:numId="5">
    <w:abstractNumId w:val="8"/>
  </w:num>
  <w:num w:numId="6">
    <w:abstractNumId w:val="13"/>
  </w:num>
  <w:num w:numId="7">
    <w:abstractNumId w:val="16"/>
  </w:num>
  <w:num w:numId="8">
    <w:abstractNumId w:val="21"/>
  </w:num>
  <w:num w:numId="9">
    <w:abstractNumId w:val="20"/>
  </w:num>
  <w:num w:numId="10">
    <w:abstractNumId w:val="14"/>
  </w:num>
  <w:num w:numId="11">
    <w:abstractNumId w:val="19"/>
  </w:num>
  <w:num w:numId="12">
    <w:abstractNumId w:val="6"/>
  </w:num>
  <w:num w:numId="13">
    <w:abstractNumId w:val="4"/>
  </w:num>
  <w:num w:numId="14">
    <w:abstractNumId w:val="7"/>
  </w:num>
  <w:num w:numId="15">
    <w:abstractNumId w:val="15"/>
  </w:num>
  <w:num w:numId="16">
    <w:abstractNumId w:val="11"/>
  </w:num>
  <w:num w:numId="17">
    <w:abstractNumId w:val="10"/>
  </w:num>
  <w:num w:numId="18">
    <w:abstractNumId w:val="5"/>
  </w:num>
  <w:num w:numId="19">
    <w:abstractNumId w:val="3"/>
  </w:num>
  <w:num w:numId="20">
    <w:abstractNumId w:val="9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F00"/>
    <w:rsid w:val="00000041"/>
    <w:rsid w:val="0000110C"/>
    <w:rsid w:val="00020E59"/>
    <w:rsid w:val="000303FC"/>
    <w:rsid w:val="00035224"/>
    <w:rsid w:val="0004067E"/>
    <w:rsid w:val="00041045"/>
    <w:rsid w:val="00044250"/>
    <w:rsid w:val="0004754A"/>
    <w:rsid w:val="0005232F"/>
    <w:rsid w:val="00055A79"/>
    <w:rsid w:val="00055DE4"/>
    <w:rsid w:val="00057200"/>
    <w:rsid w:val="0006142A"/>
    <w:rsid w:val="00061A44"/>
    <w:rsid w:val="00063458"/>
    <w:rsid w:val="00063DC5"/>
    <w:rsid w:val="000662F2"/>
    <w:rsid w:val="00066D8F"/>
    <w:rsid w:val="00072FC6"/>
    <w:rsid w:val="000768DD"/>
    <w:rsid w:val="00080853"/>
    <w:rsid w:val="00085221"/>
    <w:rsid w:val="000858B5"/>
    <w:rsid w:val="00090C2D"/>
    <w:rsid w:val="000927B0"/>
    <w:rsid w:val="00096D5C"/>
    <w:rsid w:val="000A0450"/>
    <w:rsid w:val="000A176D"/>
    <w:rsid w:val="000B4196"/>
    <w:rsid w:val="000B4B83"/>
    <w:rsid w:val="000C1692"/>
    <w:rsid w:val="000C36F7"/>
    <w:rsid w:val="000E0D71"/>
    <w:rsid w:val="000E29FC"/>
    <w:rsid w:val="000E5478"/>
    <w:rsid w:val="000E5C3D"/>
    <w:rsid w:val="000E7641"/>
    <w:rsid w:val="000E7875"/>
    <w:rsid w:val="001019D3"/>
    <w:rsid w:val="0010222B"/>
    <w:rsid w:val="001027C6"/>
    <w:rsid w:val="00103E57"/>
    <w:rsid w:val="001054DF"/>
    <w:rsid w:val="0013184A"/>
    <w:rsid w:val="00133FDD"/>
    <w:rsid w:val="001354AC"/>
    <w:rsid w:val="00145958"/>
    <w:rsid w:val="001572C7"/>
    <w:rsid w:val="00187BD8"/>
    <w:rsid w:val="001916DE"/>
    <w:rsid w:val="00192D26"/>
    <w:rsid w:val="00193ADD"/>
    <w:rsid w:val="00193B3D"/>
    <w:rsid w:val="00193CDC"/>
    <w:rsid w:val="001968F0"/>
    <w:rsid w:val="0019761F"/>
    <w:rsid w:val="001A28FC"/>
    <w:rsid w:val="001A4D93"/>
    <w:rsid w:val="001B1289"/>
    <w:rsid w:val="001B36FB"/>
    <w:rsid w:val="001B4FAA"/>
    <w:rsid w:val="001B537A"/>
    <w:rsid w:val="001B591B"/>
    <w:rsid w:val="001B7C55"/>
    <w:rsid w:val="001C46D4"/>
    <w:rsid w:val="001C4872"/>
    <w:rsid w:val="001D770D"/>
    <w:rsid w:val="001E22C5"/>
    <w:rsid w:val="001E7B2D"/>
    <w:rsid w:val="001F0848"/>
    <w:rsid w:val="001F1E6D"/>
    <w:rsid w:val="001F5C7E"/>
    <w:rsid w:val="001F5D99"/>
    <w:rsid w:val="001F69F6"/>
    <w:rsid w:val="0020033E"/>
    <w:rsid w:val="0021565F"/>
    <w:rsid w:val="002169F4"/>
    <w:rsid w:val="002218A1"/>
    <w:rsid w:val="00227816"/>
    <w:rsid w:val="0023438B"/>
    <w:rsid w:val="00235B36"/>
    <w:rsid w:val="00240960"/>
    <w:rsid w:val="00245FDE"/>
    <w:rsid w:val="00256455"/>
    <w:rsid w:val="0026396C"/>
    <w:rsid w:val="00265A1D"/>
    <w:rsid w:val="00271F98"/>
    <w:rsid w:val="00294568"/>
    <w:rsid w:val="002A0E81"/>
    <w:rsid w:val="002A6D13"/>
    <w:rsid w:val="002C2143"/>
    <w:rsid w:val="002C5398"/>
    <w:rsid w:val="002C6CEA"/>
    <w:rsid w:val="002D66C3"/>
    <w:rsid w:val="002E1050"/>
    <w:rsid w:val="002E427D"/>
    <w:rsid w:val="002F3E0F"/>
    <w:rsid w:val="00300FFF"/>
    <w:rsid w:val="00302708"/>
    <w:rsid w:val="003027C7"/>
    <w:rsid w:val="00304281"/>
    <w:rsid w:val="003060E8"/>
    <w:rsid w:val="00307DDF"/>
    <w:rsid w:val="00314521"/>
    <w:rsid w:val="0031491B"/>
    <w:rsid w:val="003166C7"/>
    <w:rsid w:val="00316A61"/>
    <w:rsid w:val="00330749"/>
    <w:rsid w:val="00332AF0"/>
    <w:rsid w:val="00336234"/>
    <w:rsid w:val="00337F13"/>
    <w:rsid w:val="00344A0B"/>
    <w:rsid w:val="00344E6B"/>
    <w:rsid w:val="00351D7D"/>
    <w:rsid w:val="003538C6"/>
    <w:rsid w:val="00355D1B"/>
    <w:rsid w:val="003602F8"/>
    <w:rsid w:val="0036112D"/>
    <w:rsid w:val="00365805"/>
    <w:rsid w:val="00365D86"/>
    <w:rsid w:val="00370C5C"/>
    <w:rsid w:val="00382DE0"/>
    <w:rsid w:val="0038354D"/>
    <w:rsid w:val="00384197"/>
    <w:rsid w:val="0039048A"/>
    <w:rsid w:val="00395500"/>
    <w:rsid w:val="003973B9"/>
    <w:rsid w:val="003A12F7"/>
    <w:rsid w:val="003A166A"/>
    <w:rsid w:val="003A399D"/>
    <w:rsid w:val="003A747A"/>
    <w:rsid w:val="003B2593"/>
    <w:rsid w:val="003B28A7"/>
    <w:rsid w:val="003C157B"/>
    <w:rsid w:val="003C5D7A"/>
    <w:rsid w:val="003C6DD6"/>
    <w:rsid w:val="003D4FC1"/>
    <w:rsid w:val="003D6E50"/>
    <w:rsid w:val="003E02F7"/>
    <w:rsid w:val="003E214C"/>
    <w:rsid w:val="003E2661"/>
    <w:rsid w:val="003E3899"/>
    <w:rsid w:val="003F1D01"/>
    <w:rsid w:val="00402831"/>
    <w:rsid w:val="00402A1A"/>
    <w:rsid w:val="00403027"/>
    <w:rsid w:val="004118BE"/>
    <w:rsid w:val="00412AA9"/>
    <w:rsid w:val="004151DE"/>
    <w:rsid w:val="00425C56"/>
    <w:rsid w:val="0042735D"/>
    <w:rsid w:val="00434459"/>
    <w:rsid w:val="00437796"/>
    <w:rsid w:val="00446493"/>
    <w:rsid w:val="00450C97"/>
    <w:rsid w:val="00454DC5"/>
    <w:rsid w:val="0045566F"/>
    <w:rsid w:val="004603EA"/>
    <w:rsid w:val="004627BB"/>
    <w:rsid w:val="00462CEA"/>
    <w:rsid w:val="00470A98"/>
    <w:rsid w:val="00471351"/>
    <w:rsid w:val="0047643E"/>
    <w:rsid w:val="00476FA1"/>
    <w:rsid w:val="00482D67"/>
    <w:rsid w:val="0049472D"/>
    <w:rsid w:val="004A641C"/>
    <w:rsid w:val="004B0B35"/>
    <w:rsid w:val="004B2E4D"/>
    <w:rsid w:val="004B5573"/>
    <w:rsid w:val="004C1BB8"/>
    <w:rsid w:val="004C2161"/>
    <w:rsid w:val="004C5AAA"/>
    <w:rsid w:val="004C7537"/>
    <w:rsid w:val="004D20D0"/>
    <w:rsid w:val="004D38B9"/>
    <w:rsid w:val="004E7561"/>
    <w:rsid w:val="004E7675"/>
    <w:rsid w:val="004F22C3"/>
    <w:rsid w:val="004F4222"/>
    <w:rsid w:val="004F45FD"/>
    <w:rsid w:val="00502E85"/>
    <w:rsid w:val="005142DF"/>
    <w:rsid w:val="0051495F"/>
    <w:rsid w:val="00520655"/>
    <w:rsid w:val="00533374"/>
    <w:rsid w:val="00536326"/>
    <w:rsid w:val="00540C9C"/>
    <w:rsid w:val="00543B13"/>
    <w:rsid w:val="0054508A"/>
    <w:rsid w:val="00563731"/>
    <w:rsid w:val="0057008A"/>
    <w:rsid w:val="005710BA"/>
    <w:rsid w:val="005735C5"/>
    <w:rsid w:val="00577C50"/>
    <w:rsid w:val="005912E7"/>
    <w:rsid w:val="00592C79"/>
    <w:rsid w:val="005A0F43"/>
    <w:rsid w:val="005A22DB"/>
    <w:rsid w:val="005A2551"/>
    <w:rsid w:val="005A69F0"/>
    <w:rsid w:val="005A7AC6"/>
    <w:rsid w:val="005B0EAC"/>
    <w:rsid w:val="005B6F61"/>
    <w:rsid w:val="005C403A"/>
    <w:rsid w:val="005C4643"/>
    <w:rsid w:val="005C6C17"/>
    <w:rsid w:val="005C70E3"/>
    <w:rsid w:val="005D5537"/>
    <w:rsid w:val="005E3A1B"/>
    <w:rsid w:val="005E44F8"/>
    <w:rsid w:val="005E5117"/>
    <w:rsid w:val="005E5F05"/>
    <w:rsid w:val="005F14B1"/>
    <w:rsid w:val="005F2A58"/>
    <w:rsid w:val="005F6A41"/>
    <w:rsid w:val="00600756"/>
    <w:rsid w:val="00604311"/>
    <w:rsid w:val="006070A6"/>
    <w:rsid w:val="00612A64"/>
    <w:rsid w:val="00615B6B"/>
    <w:rsid w:val="006236A9"/>
    <w:rsid w:val="006248A4"/>
    <w:rsid w:val="006258FD"/>
    <w:rsid w:val="0063137B"/>
    <w:rsid w:val="00634923"/>
    <w:rsid w:val="00637FBF"/>
    <w:rsid w:val="00643494"/>
    <w:rsid w:val="00644A9E"/>
    <w:rsid w:val="006514AB"/>
    <w:rsid w:val="00653887"/>
    <w:rsid w:val="006542D3"/>
    <w:rsid w:val="00656EFF"/>
    <w:rsid w:val="00662014"/>
    <w:rsid w:val="0066361E"/>
    <w:rsid w:val="006675C3"/>
    <w:rsid w:val="00667BA0"/>
    <w:rsid w:val="00672901"/>
    <w:rsid w:val="006740A7"/>
    <w:rsid w:val="00690751"/>
    <w:rsid w:val="006931CD"/>
    <w:rsid w:val="00694EC0"/>
    <w:rsid w:val="006A107C"/>
    <w:rsid w:val="006A4F17"/>
    <w:rsid w:val="006C005F"/>
    <w:rsid w:val="006C2B03"/>
    <w:rsid w:val="006C5ADB"/>
    <w:rsid w:val="006D1482"/>
    <w:rsid w:val="006D55F0"/>
    <w:rsid w:val="006F0875"/>
    <w:rsid w:val="006F0CB7"/>
    <w:rsid w:val="0070078B"/>
    <w:rsid w:val="00703F32"/>
    <w:rsid w:val="00706762"/>
    <w:rsid w:val="00706F30"/>
    <w:rsid w:val="0070739F"/>
    <w:rsid w:val="007109C1"/>
    <w:rsid w:val="00726388"/>
    <w:rsid w:val="007314AE"/>
    <w:rsid w:val="007317D9"/>
    <w:rsid w:val="00734C3C"/>
    <w:rsid w:val="0073761B"/>
    <w:rsid w:val="00746E62"/>
    <w:rsid w:val="00750942"/>
    <w:rsid w:val="00750BCD"/>
    <w:rsid w:val="00757AE4"/>
    <w:rsid w:val="00774407"/>
    <w:rsid w:val="00780DD7"/>
    <w:rsid w:val="00781E4B"/>
    <w:rsid w:val="0078301B"/>
    <w:rsid w:val="00786BEF"/>
    <w:rsid w:val="007922E8"/>
    <w:rsid w:val="00792C62"/>
    <w:rsid w:val="00793265"/>
    <w:rsid w:val="0079429E"/>
    <w:rsid w:val="007A52FF"/>
    <w:rsid w:val="007B1D9A"/>
    <w:rsid w:val="007B230B"/>
    <w:rsid w:val="007B2CE7"/>
    <w:rsid w:val="007B2D67"/>
    <w:rsid w:val="007B59D2"/>
    <w:rsid w:val="007B6DED"/>
    <w:rsid w:val="007B79DC"/>
    <w:rsid w:val="007C0746"/>
    <w:rsid w:val="007D0B51"/>
    <w:rsid w:val="007E12BC"/>
    <w:rsid w:val="007E37DF"/>
    <w:rsid w:val="007E3BBB"/>
    <w:rsid w:val="007F01A2"/>
    <w:rsid w:val="007F0841"/>
    <w:rsid w:val="007F3058"/>
    <w:rsid w:val="007F386F"/>
    <w:rsid w:val="007F5062"/>
    <w:rsid w:val="007F5785"/>
    <w:rsid w:val="008052D0"/>
    <w:rsid w:val="00811297"/>
    <w:rsid w:val="00812302"/>
    <w:rsid w:val="00813BC2"/>
    <w:rsid w:val="008148E4"/>
    <w:rsid w:val="008167AC"/>
    <w:rsid w:val="00816D7F"/>
    <w:rsid w:val="0081721E"/>
    <w:rsid w:val="008202C6"/>
    <w:rsid w:val="00821A17"/>
    <w:rsid w:val="00824B9D"/>
    <w:rsid w:val="00831AB0"/>
    <w:rsid w:val="00837D24"/>
    <w:rsid w:val="00852E49"/>
    <w:rsid w:val="00854D78"/>
    <w:rsid w:val="00861916"/>
    <w:rsid w:val="00862B9B"/>
    <w:rsid w:val="00864DF1"/>
    <w:rsid w:val="00873961"/>
    <w:rsid w:val="00877171"/>
    <w:rsid w:val="00881B4D"/>
    <w:rsid w:val="00882C2F"/>
    <w:rsid w:val="00895390"/>
    <w:rsid w:val="008A0304"/>
    <w:rsid w:val="008A3140"/>
    <w:rsid w:val="008A3DAE"/>
    <w:rsid w:val="008A4E0B"/>
    <w:rsid w:val="008A5B27"/>
    <w:rsid w:val="008A60E2"/>
    <w:rsid w:val="008A61E3"/>
    <w:rsid w:val="008B43D6"/>
    <w:rsid w:val="008B4568"/>
    <w:rsid w:val="008B4887"/>
    <w:rsid w:val="008B7C29"/>
    <w:rsid w:val="008B7C39"/>
    <w:rsid w:val="008C6BDA"/>
    <w:rsid w:val="008D0ECB"/>
    <w:rsid w:val="008D141B"/>
    <w:rsid w:val="008D2225"/>
    <w:rsid w:val="008E0187"/>
    <w:rsid w:val="008E2A9C"/>
    <w:rsid w:val="008F53A9"/>
    <w:rsid w:val="00900D09"/>
    <w:rsid w:val="0090101E"/>
    <w:rsid w:val="009043E8"/>
    <w:rsid w:val="0090461D"/>
    <w:rsid w:val="00904A2E"/>
    <w:rsid w:val="00905CD7"/>
    <w:rsid w:val="00906C6A"/>
    <w:rsid w:val="0091418F"/>
    <w:rsid w:val="0093242A"/>
    <w:rsid w:val="00935304"/>
    <w:rsid w:val="00937A07"/>
    <w:rsid w:val="00937D1F"/>
    <w:rsid w:val="00942940"/>
    <w:rsid w:val="00944790"/>
    <w:rsid w:val="00945527"/>
    <w:rsid w:val="00947FBE"/>
    <w:rsid w:val="00956C48"/>
    <w:rsid w:val="00961C64"/>
    <w:rsid w:val="0096330F"/>
    <w:rsid w:val="00963DBA"/>
    <w:rsid w:val="0096420E"/>
    <w:rsid w:val="009663AE"/>
    <w:rsid w:val="009774E3"/>
    <w:rsid w:val="00977E57"/>
    <w:rsid w:val="009802EF"/>
    <w:rsid w:val="0098455C"/>
    <w:rsid w:val="00985C5F"/>
    <w:rsid w:val="00990C7D"/>
    <w:rsid w:val="0099220B"/>
    <w:rsid w:val="009A4AED"/>
    <w:rsid w:val="009B35E6"/>
    <w:rsid w:val="009B4772"/>
    <w:rsid w:val="009B4E3A"/>
    <w:rsid w:val="009B4EA2"/>
    <w:rsid w:val="009C0635"/>
    <w:rsid w:val="009C0C0B"/>
    <w:rsid w:val="009C3AD4"/>
    <w:rsid w:val="009C3FA3"/>
    <w:rsid w:val="009C78EF"/>
    <w:rsid w:val="009D181F"/>
    <w:rsid w:val="009D1AF7"/>
    <w:rsid w:val="009D3209"/>
    <w:rsid w:val="009D5014"/>
    <w:rsid w:val="009F1261"/>
    <w:rsid w:val="009F1754"/>
    <w:rsid w:val="009F2739"/>
    <w:rsid w:val="009F3570"/>
    <w:rsid w:val="009F6F3E"/>
    <w:rsid w:val="00A02666"/>
    <w:rsid w:val="00A032D2"/>
    <w:rsid w:val="00A04A9C"/>
    <w:rsid w:val="00A0794E"/>
    <w:rsid w:val="00A10498"/>
    <w:rsid w:val="00A11E86"/>
    <w:rsid w:val="00A13AEB"/>
    <w:rsid w:val="00A1730F"/>
    <w:rsid w:val="00A31A7E"/>
    <w:rsid w:val="00A33006"/>
    <w:rsid w:val="00A33152"/>
    <w:rsid w:val="00A40438"/>
    <w:rsid w:val="00A40F0C"/>
    <w:rsid w:val="00A426DB"/>
    <w:rsid w:val="00A42AE0"/>
    <w:rsid w:val="00A54385"/>
    <w:rsid w:val="00A543F2"/>
    <w:rsid w:val="00A561A8"/>
    <w:rsid w:val="00A56A64"/>
    <w:rsid w:val="00A608AD"/>
    <w:rsid w:val="00A60EDD"/>
    <w:rsid w:val="00A61E03"/>
    <w:rsid w:val="00A65EB8"/>
    <w:rsid w:val="00A66227"/>
    <w:rsid w:val="00A669BE"/>
    <w:rsid w:val="00A71B51"/>
    <w:rsid w:val="00A74873"/>
    <w:rsid w:val="00A7678E"/>
    <w:rsid w:val="00A81A1D"/>
    <w:rsid w:val="00A8745B"/>
    <w:rsid w:val="00A912B4"/>
    <w:rsid w:val="00A9664C"/>
    <w:rsid w:val="00AA0711"/>
    <w:rsid w:val="00AA37BB"/>
    <w:rsid w:val="00AA50AB"/>
    <w:rsid w:val="00AB4DAE"/>
    <w:rsid w:val="00AC76FF"/>
    <w:rsid w:val="00AD417E"/>
    <w:rsid w:val="00AD434D"/>
    <w:rsid w:val="00AD4874"/>
    <w:rsid w:val="00AD7F44"/>
    <w:rsid w:val="00AE1E42"/>
    <w:rsid w:val="00AE3E1E"/>
    <w:rsid w:val="00AF154B"/>
    <w:rsid w:val="00AF2230"/>
    <w:rsid w:val="00AF62C5"/>
    <w:rsid w:val="00AF775E"/>
    <w:rsid w:val="00B13371"/>
    <w:rsid w:val="00B13BD8"/>
    <w:rsid w:val="00B144E2"/>
    <w:rsid w:val="00B155D3"/>
    <w:rsid w:val="00B25FE9"/>
    <w:rsid w:val="00B441EC"/>
    <w:rsid w:val="00B45C50"/>
    <w:rsid w:val="00B4622F"/>
    <w:rsid w:val="00B47992"/>
    <w:rsid w:val="00B60518"/>
    <w:rsid w:val="00B61313"/>
    <w:rsid w:val="00B65D87"/>
    <w:rsid w:val="00B66413"/>
    <w:rsid w:val="00B67845"/>
    <w:rsid w:val="00B70549"/>
    <w:rsid w:val="00B7133F"/>
    <w:rsid w:val="00B72A36"/>
    <w:rsid w:val="00B904C3"/>
    <w:rsid w:val="00B90B35"/>
    <w:rsid w:val="00B92FF8"/>
    <w:rsid w:val="00B935F7"/>
    <w:rsid w:val="00B939B5"/>
    <w:rsid w:val="00BA7BE7"/>
    <w:rsid w:val="00BB0853"/>
    <w:rsid w:val="00BB3041"/>
    <w:rsid w:val="00BC084D"/>
    <w:rsid w:val="00BC1F37"/>
    <w:rsid w:val="00BC279E"/>
    <w:rsid w:val="00BC4080"/>
    <w:rsid w:val="00BD061B"/>
    <w:rsid w:val="00BE127A"/>
    <w:rsid w:val="00BE4F7B"/>
    <w:rsid w:val="00BF0243"/>
    <w:rsid w:val="00BF3F64"/>
    <w:rsid w:val="00BF79BC"/>
    <w:rsid w:val="00BF7A8C"/>
    <w:rsid w:val="00C008CD"/>
    <w:rsid w:val="00C00B8B"/>
    <w:rsid w:val="00C04325"/>
    <w:rsid w:val="00C07610"/>
    <w:rsid w:val="00C10A5D"/>
    <w:rsid w:val="00C13294"/>
    <w:rsid w:val="00C14DBF"/>
    <w:rsid w:val="00C175A2"/>
    <w:rsid w:val="00C17E2A"/>
    <w:rsid w:val="00C17EE9"/>
    <w:rsid w:val="00C23F7C"/>
    <w:rsid w:val="00C27834"/>
    <w:rsid w:val="00C314BD"/>
    <w:rsid w:val="00C31BC4"/>
    <w:rsid w:val="00C36AAD"/>
    <w:rsid w:val="00C36C8D"/>
    <w:rsid w:val="00C439DF"/>
    <w:rsid w:val="00C537DC"/>
    <w:rsid w:val="00C55760"/>
    <w:rsid w:val="00C55FA3"/>
    <w:rsid w:val="00C57296"/>
    <w:rsid w:val="00C62134"/>
    <w:rsid w:val="00C63698"/>
    <w:rsid w:val="00C7631A"/>
    <w:rsid w:val="00C7775F"/>
    <w:rsid w:val="00C7781D"/>
    <w:rsid w:val="00C81D32"/>
    <w:rsid w:val="00C9142D"/>
    <w:rsid w:val="00CA2015"/>
    <w:rsid w:val="00CA5F00"/>
    <w:rsid w:val="00CB3C38"/>
    <w:rsid w:val="00CB7271"/>
    <w:rsid w:val="00CC13C1"/>
    <w:rsid w:val="00CD0A36"/>
    <w:rsid w:val="00CD618B"/>
    <w:rsid w:val="00CD6CEE"/>
    <w:rsid w:val="00CE22B2"/>
    <w:rsid w:val="00CE342B"/>
    <w:rsid w:val="00CE7A25"/>
    <w:rsid w:val="00D14808"/>
    <w:rsid w:val="00D25EF3"/>
    <w:rsid w:val="00D27D2D"/>
    <w:rsid w:val="00D331E0"/>
    <w:rsid w:val="00D417D5"/>
    <w:rsid w:val="00D461C3"/>
    <w:rsid w:val="00D507A7"/>
    <w:rsid w:val="00D52252"/>
    <w:rsid w:val="00D527CA"/>
    <w:rsid w:val="00D53075"/>
    <w:rsid w:val="00D56574"/>
    <w:rsid w:val="00D61B62"/>
    <w:rsid w:val="00D64601"/>
    <w:rsid w:val="00D65178"/>
    <w:rsid w:val="00D72E23"/>
    <w:rsid w:val="00D81F88"/>
    <w:rsid w:val="00D8261F"/>
    <w:rsid w:val="00D91191"/>
    <w:rsid w:val="00DA7722"/>
    <w:rsid w:val="00DB3CCB"/>
    <w:rsid w:val="00DB4217"/>
    <w:rsid w:val="00DC4B69"/>
    <w:rsid w:val="00DD6A2A"/>
    <w:rsid w:val="00DE263F"/>
    <w:rsid w:val="00DE3824"/>
    <w:rsid w:val="00DE5221"/>
    <w:rsid w:val="00DF26C5"/>
    <w:rsid w:val="00E0365D"/>
    <w:rsid w:val="00E0472A"/>
    <w:rsid w:val="00E05163"/>
    <w:rsid w:val="00E0592E"/>
    <w:rsid w:val="00E149B6"/>
    <w:rsid w:val="00E16B7C"/>
    <w:rsid w:val="00E262F7"/>
    <w:rsid w:val="00E3211D"/>
    <w:rsid w:val="00E34925"/>
    <w:rsid w:val="00E350A0"/>
    <w:rsid w:val="00E405E5"/>
    <w:rsid w:val="00E43A14"/>
    <w:rsid w:val="00E43E05"/>
    <w:rsid w:val="00E53A92"/>
    <w:rsid w:val="00E53D72"/>
    <w:rsid w:val="00E646BF"/>
    <w:rsid w:val="00E64C69"/>
    <w:rsid w:val="00E70806"/>
    <w:rsid w:val="00E72FED"/>
    <w:rsid w:val="00E87A1B"/>
    <w:rsid w:val="00E91302"/>
    <w:rsid w:val="00E9164D"/>
    <w:rsid w:val="00E94E19"/>
    <w:rsid w:val="00EA1BAC"/>
    <w:rsid w:val="00EA2D0A"/>
    <w:rsid w:val="00EA4FE0"/>
    <w:rsid w:val="00EA592F"/>
    <w:rsid w:val="00EA7DCB"/>
    <w:rsid w:val="00EA7E95"/>
    <w:rsid w:val="00EB2855"/>
    <w:rsid w:val="00EB4FB2"/>
    <w:rsid w:val="00EC160D"/>
    <w:rsid w:val="00EC33EF"/>
    <w:rsid w:val="00EC3BD0"/>
    <w:rsid w:val="00EC47E4"/>
    <w:rsid w:val="00ED053E"/>
    <w:rsid w:val="00ED1653"/>
    <w:rsid w:val="00ED2153"/>
    <w:rsid w:val="00ED2E60"/>
    <w:rsid w:val="00ED2ECC"/>
    <w:rsid w:val="00ED4CC8"/>
    <w:rsid w:val="00ED5676"/>
    <w:rsid w:val="00ED7583"/>
    <w:rsid w:val="00ED7E98"/>
    <w:rsid w:val="00EE0C51"/>
    <w:rsid w:val="00EE0EA7"/>
    <w:rsid w:val="00EE170A"/>
    <w:rsid w:val="00EE41BE"/>
    <w:rsid w:val="00EE51B4"/>
    <w:rsid w:val="00EF2535"/>
    <w:rsid w:val="00EF3F96"/>
    <w:rsid w:val="00EF477C"/>
    <w:rsid w:val="00EF69FA"/>
    <w:rsid w:val="00EF73AB"/>
    <w:rsid w:val="00F00245"/>
    <w:rsid w:val="00F0415C"/>
    <w:rsid w:val="00F11106"/>
    <w:rsid w:val="00F11BF6"/>
    <w:rsid w:val="00F12A60"/>
    <w:rsid w:val="00F12F17"/>
    <w:rsid w:val="00F155D2"/>
    <w:rsid w:val="00F2307D"/>
    <w:rsid w:val="00F27734"/>
    <w:rsid w:val="00F3281D"/>
    <w:rsid w:val="00F40C78"/>
    <w:rsid w:val="00F41543"/>
    <w:rsid w:val="00F416F9"/>
    <w:rsid w:val="00F4482A"/>
    <w:rsid w:val="00F46265"/>
    <w:rsid w:val="00F47563"/>
    <w:rsid w:val="00F507F6"/>
    <w:rsid w:val="00F56239"/>
    <w:rsid w:val="00F62FB9"/>
    <w:rsid w:val="00F665C5"/>
    <w:rsid w:val="00F67A4D"/>
    <w:rsid w:val="00F74B56"/>
    <w:rsid w:val="00F81308"/>
    <w:rsid w:val="00F9176C"/>
    <w:rsid w:val="00F97563"/>
    <w:rsid w:val="00FA5270"/>
    <w:rsid w:val="00FA57D8"/>
    <w:rsid w:val="00FA66EE"/>
    <w:rsid w:val="00FB0046"/>
    <w:rsid w:val="00FB1C41"/>
    <w:rsid w:val="00FB6ABC"/>
    <w:rsid w:val="00FB76F6"/>
    <w:rsid w:val="00FC301C"/>
    <w:rsid w:val="00FC38E8"/>
    <w:rsid w:val="00FC4C5D"/>
    <w:rsid w:val="00FD17A1"/>
    <w:rsid w:val="00FD244E"/>
    <w:rsid w:val="00FD6AD6"/>
    <w:rsid w:val="00FE4461"/>
    <w:rsid w:val="00FE57EA"/>
    <w:rsid w:val="00FE57F6"/>
    <w:rsid w:val="00FF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4744AA"/>
  <w14:defaultImageDpi w14:val="32767"/>
  <w15:chartTrackingRefBased/>
  <w15:docId w15:val="{60F6F049-D5B9-43C8-A9BC-9F145DF21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B76F6"/>
  </w:style>
  <w:style w:type="paragraph" w:styleId="Pieddepage">
    <w:name w:val="footer"/>
    <w:basedOn w:val="Normal"/>
    <w:link w:val="PieddepageCar"/>
    <w:uiPriority w:val="99"/>
    <w:rsid w:val="00D8261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76F6"/>
  </w:style>
  <w:style w:type="paragraph" w:customStyle="1" w:styleId="DTitre">
    <w:name w:val="D_Titre"/>
    <w:basedOn w:val="Normal"/>
    <w:next w:val="DTexte"/>
    <w:uiPriority w:val="2"/>
    <w:qFormat/>
    <w:rsid w:val="009D181F"/>
    <w:pPr>
      <w:jc w:val="left"/>
    </w:pPr>
    <w:rPr>
      <w:rFonts w:ascii="Dacia Block Extended" w:hAnsi="Dacia Block Extended" w:cs="Dacia Block Extended"/>
      <w:b/>
      <w:bCs/>
      <w:caps/>
      <w:color w:val="646B52" w:themeColor="accent2"/>
      <w:sz w:val="56"/>
      <w:szCs w:val="44"/>
    </w:rPr>
  </w:style>
  <w:style w:type="paragraph" w:customStyle="1" w:styleId="DTexte">
    <w:name w:val="D_Texte"/>
    <w:basedOn w:val="Normal"/>
    <w:next w:val="Normal"/>
    <w:uiPriority w:val="3"/>
    <w:qFormat/>
    <w:rsid w:val="009D181F"/>
    <w:rPr>
      <w:rFonts w:ascii="Read" w:hAnsi="Read" w:cs="Read"/>
      <w:sz w:val="20"/>
      <w:szCs w:val="24"/>
    </w:rPr>
  </w:style>
  <w:style w:type="paragraph" w:styleId="Paragraphedeliste">
    <w:name w:val="List Paragraph"/>
    <w:basedOn w:val="Normal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Grilledutableau">
    <w:name w:val="Table Grid"/>
    <w:basedOn w:val="TableauNormal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"/>
    <w:next w:val="DDate"/>
    <w:qFormat/>
    <w:rsid w:val="000927B0"/>
    <w:pPr>
      <w:jc w:val="right"/>
    </w:pPr>
    <w:rPr>
      <w:bCs/>
      <w:caps/>
      <w:color w:val="4E5844" w:themeColor="text2"/>
      <w:sz w:val="24"/>
      <w:szCs w:val="30"/>
    </w:rPr>
  </w:style>
  <w:style w:type="paragraph" w:customStyle="1" w:styleId="DDate">
    <w:name w:val="D_Date"/>
    <w:basedOn w:val="DNaturedudocument"/>
    <w:next w:val="Normal"/>
    <w:uiPriority w:val="1"/>
    <w:qFormat/>
    <w:rsid w:val="000927B0"/>
  </w:style>
  <w:style w:type="paragraph" w:customStyle="1" w:styleId="DIntertitre">
    <w:name w:val="D_Intertitre"/>
    <w:basedOn w:val="Normal"/>
    <w:next w:val="Normal"/>
    <w:uiPriority w:val="4"/>
    <w:qFormat/>
    <w:rsid w:val="00E94E19"/>
    <w:pPr>
      <w:spacing w:before="240" w:after="60"/>
      <w:jc w:val="left"/>
    </w:pPr>
    <w:rPr>
      <w:rFonts w:ascii="Dacia Block" w:hAnsi="Dacia Block" w:cs="Dacia Block"/>
      <w:caps/>
      <w:color w:val="646B52" w:themeColor="accent2"/>
      <w:sz w:val="24"/>
      <w:lang w:val="en-US"/>
    </w:rPr>
  </w:style>
  <w:style w:type="paragraph" w:customStyle="1" w:styleId="DCitation">
    <w:name w:val="D_Citation"/>
    <w:basedOn w:val="Normal"/>
    <w:next w:val="Normal"/>
    <w:uiPriority w:val="7"/>
    <w:qFormat/>
    <w:rsid w:val="009D181F"/>
    <w:pPr>
      <w:spacing w:before="240"/>
    </w:pPr>
    <w:rPr>
      <w:rFonts w:ascii="Dacia Block Light" w:hAnsi="Dacia Block Light" w:cs="Dacia Block Light"/>
      <w:b/>
      <w:bCs/>
      <w:color w:val="EC6528" w:themeColor="background2"/>
      <w:sz w:val="20"/>
      <w:szCs w:val="20"/>
      <w:lang w:val="en-US"/>
    </w:rPr>
  </w:style>
  <w:style w:type="paragraph" w:customStyle="1" w:styleId="DTitreContact">
    <w:name w:val="D_Titre Contact"/>
    <w:basedOn w:val="Normal"/>
    <w:next w:val="Normal"/>
    <w:uiPriority w:val="8"/>
    <w:qFormat/>
    <w:rsid w:val="00A669BE"/>
    <w:pPr>
      <w:jc w:val="left"/>
    </w:pPr>
    <w:rPr>
      <w:rFonts w:ascii="Arial Black" w:hAnsi="Arial Black" w:cs="Arial Black"/>
      <w:caps/>
      <w:color w:val="4E5844" w:themeColor="text2"/>
      <w:szCs w:val="18"/>
    </w:rPr>
  </w:style>
  <w:style w:type="paragraph" w:customStyle="1" w:styleId="DContact">
    <w:name w:val="D_Contact"/>
    <w:basedOn w:val="Normal"/>
    <w:next w:val="Normal"/>
    <w:uiPriority w:val="9"/>
    <w:qFormat/>
    <w:rsid w:val="00EA1BAC"/>
    <w:pPr>
      <w:jc w:val="left"/>
    </w:pPr>
    <w:rPr>
      <w:rFonts w:ascii="Arial" w:hAnsi="Arial" w:cs="Arial"/>
      <w:bCs/>
      <w:color w:val="4E5844" w:themeColor="text2"/>
      <w:szCs w:val="18"/>
    </w:rPr>
  </w:style>
  <w:style w:type="paragraph" w:customStyle="1" w:styleId="DBoiler">
    <w:name w:val="D_Boiler"/>
    <w:basedOn w:val="Normal"/>
    <w:uiPriority w:val="10"/>
    <w:qFormat/>
    <w:rsid w:val="009D181F"/>
    <w:rPr>
      <w:rFonts w:ascii="Read" w:hAnsi="Read" w:cs="Read"/>
      <w:i/>
      <w:iCs/>
      <w:color w:val="646B52" w:themeColor="accent2"/>
      <w:sz w:val="16"/>
      <w:szCs w:val="20"/>
    </w:rPr>
  </w:style>
  <w:style w:type="paragraph" w:customStyle="1" w:styleId="DContactsBoiler">
    <w:name w:val="D_Contacts&amp;Boiler"/>
    <w:basedOn w:val="DContact"/>
    <w:next w:val="DBoiler"/>
    <w:uiPriority w:val="11"/>
    <w:qFormat/>
    <w:rsid w:val="009D181F"/>
    <w:rPr>
      <w:rFonts w:ascii="Dacia Block Extended" w:hAnsi="Dacia Block Extended" w:cs="Dacia Block Extended"/>
      <w:b/>
      <w:bCs w:val="0"/>
      <w:noProof/>
      <w:color w:val="646B52" w:themeColor="accent2"/>
    </w:rPr>
  </w:style>
  <w:style w:type="character" w:styleId="Lienhypertexte">
    <w:name w:val="Hyperlink"/>
    <w:basedOn w:val="Policepardfaut"/>
    <w:uiPriority w:val="99"/>
    <w:semiHidden/>
    <w:rsid w:val="00B4622F"/>
    <w:rPr>
      <w:color w:val="646B52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rsid w:val="00B46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DaciaA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be-fr.media.renaultgroup.com/" TargetMode="External"/><Relationship Id="rId1" Type="http://schemas.openxmlformats.org/officeDocument/2006/relationships/hyperlink" Target="http://www.renault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be-fr.media.renaultgroup.com/" TargetMode="External"/><Relationship Id="rId1" Type="http://schemas.openxmlformats.org/officeDocument/2006/relationships/hyperlink" Target="http://www.renault.be" TargetMode="External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FFFFFF"/>
      </a:dk1>
      <a:lt1>
        <a:sysClr val="window" lastClr="FFFFFF"/>
      </a:lt1>
      <a:dk2>
        <a:srgbClr val="4E5844"/>
      </a:dk2>
      <a:lt2>
        <a:srgbClr val="EC6528"/>
      </a:lt2>
      <a:accent1>
        <a:srgbClr val="B9412D"/>
      </a:accent1>
      <a:accent2>
        <a:srgbClr val="646B52"/>
      </a:accent2>
      <a:accent3>
        <a:srgbClr val="4E5844"/>
      </a:accent3>
      <a:accent4>
        <a:srgbClr val="B3CC23"/>
      </a:accent4>
      <a:accent5>
        <a:srgbClr val="D6D2C4"/>
      </a:accent5>
      <a:accent6>
        <a:srgbClr val="000000"/>
      </a:accent6>
      <a:hlink>
        <a:srgbClr val="646B52"/>
      </a:hlink>
      <a:folHlink>
        <a:srgbClr val="4E584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666a4d-adfb-4548-aafa-b915ba9bdc4d" xsi:nil="true"/>
    <lcf76f155ced4ddcb4097134ff3c332f xmlns="a2aacc92-9e0b-405e-9f2d-aed7a7f01db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FF6A8AA0B6644BE35E8C3521584F7" ma:contentTypeVersion="16" ma:contentTypeDescription="Crée un document." ma:contentTypeScope="" ma:versionID="abc1b3be5bb71f16c3722b657145923a">
  <xsd:schema xmlns:xsd="http://www.w3.org/2001/XMLSchema" xmlns:xs="http://www.w3.org/2001/XMLSchema" xmlns:p="http://schemas.microsoft.com/office/2006/metadata/properties" xmlns:ns2="a2aacc92-9e0b-405e-9f2d-aed7a7f01dbb" xmlns:ns3="ef666a4d-adfb-4548-aafa-b915ba9bdc4d" targetNamespace="http://schemas.microsoft.com/office/2006/metadata/properties" ma:root="true" ma:fieldsID="195a74e44ca7da2f23db3f91929a396c" ns2:_="" ns3:_="">
    <xsd:import namespace="a2aacc92-9e0b-405e-9f2d-aed7a7f01dbb"/>
    <xsd:import namespace="ef666a4d-adfb-4548-aafa-b915ba9bd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acc92-9e0b-405e-9f2d-aed7a7f01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666a4d-adfb-4548-aafa-b915ba9bd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5883d5-b768-4b42-bb71-a7bf0510e550}" ma:internalName="TaxCatchAll" ma:showField="CatchAllData" ma:web="ef666a4d-adfb-4548-aafa-b915ba9bd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  <ds:schemaRef ds:uri="2c73abe8-5254-4c39-8ac2-e042ad7a26e3"/>
    <ds:schemaRef ds:uri="15256b9e-3020-48ca-898b-28beaa4ac680"/>
  </ds:schemaRefs>
</ds:datastoreItem>
</file>

<file path=customXml/itemProps2.xml><?xml version="1.0" encoding="utf-8"?>
<ds:datastoreItem xmlns:ds="http://schemas.openxmlformats.org/officeDocument/2006/customXml" ds:itemID="{03B4277A-762E-4814-BB6B-02CF0FAD0886}"/>
</file>

<file path=customXml/itemProps3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741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LORNE Clemence</dc:creator>
  <cp:keywords/>
  <dc:description/>
  <cp:lastModifiedBy>BARTHOLOME Regine</cp:lastModifiedBy>
  <cp:revision>3</cp:revision>
  <cp:lastPrinted>2022-06-13T09:52:00Z</cp:lastPrinted>
  <dcterms:created xsi:type="dcterms:W3CDTF">2022-06-16T09:01:00Z</dcterms:created>
  <dcterms:modified xsi:type="dcterms:W3CDTF">2022-06-16T09:01:00Z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0x010100539AA467AD9D6842AC2D2C6A94FB0B38</vt:lpwstr>
  </property>
  <property fmtid="{D5CDD505-2E9C-101B-9397-08002B2CF9AE}" pid="10" name="MediaServiceImageTags">
    <vt:lpwstr/>
  </property>
</Properties>
</file>