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4986BA" w14:textId="257DE14C" w:rsidR="00317B55" w:rsidRPr="0030509B" w:rsidRDefault="005D701B" w:rsidP="009A7428">
      <w:pPr>
        <w:pStyle w:val="Maintitle"/>
        <w:jc w:val="both"/>
        <w:rPr>
          <w:rFonts w:ascii="NouvelR" w:hAnsi="NouvelR"/>
          <w:sz w:val="34"/>
          <w:szCs w:val="36"/>
        </w:rPr>
      </w:pPr>
      <w:r w:rsidRPr="0030509B">
        <w:rPr>
          <w:rFonts w:ascii="NouvelR" w:hAnsi="NouvelR"/>
          <w:noProof/>
          <w:sz w:val="34"/>
          <w:szCs w:val="36"/>
        </w:rPr>
        <mc:AlternateContent>
          <mc:Choice Requires="wps">
            <w:drawing>
              <wp:anchor distT="0" distB="0" distL="114300" distR="114300" simplePos="0" relativeHeight="251655168" behindDoc="1" locked="0" layoutInCell="1" allowOverlap="1" wp14:anchorId="752C94FE" wp14:editId="2FA0834C">
                <wp:simplePos x="0" y="0"/>
                <wp:positionH relativeFrom="page">
                  <wp:posOffset>633730</wp:posOffset>
                </wp:positionH>
                <wp:positionV relativeFrom="page">
                  <wp:posOffset>1242060</wp:posOffset>
                </wp:positionV>
                <wp:extent cx="1544400" cy="151200"/>
                <wp:effectExtent l="0" t="0" r="5080" b="0"/>
                <wp:wrapNone/>
                <wp:docPr id="3" name="Zone de texte 3"/>
                <wp:cNvGraphicFramePr/>
                <a:graphic xmlns:a="http://schemas.openxmlformats.org/drawingml/2006/main">
                  <a:graphicData uri="http://schemas.microsoft.com/office/word/2010/wordprocessingShape">
                    <wps:wsp>
                      <wps:cNvSpPr txBox="1"/>
                      <wps:spPr>
                        <a:xfrm>
                          <a:off x="0" y="0"/>
                          <a:ext cx="1544400" cy="151200"/>
                        </a:xfrm>
                        <a:prstGeom prst="rect">
                          <a:avLst/>
                        </a:prstGeom>
                        <a:noFill/>
                        <a:ln w="6350">
                          <a:noFill/>
                        </a:ln>
                      </wps:spPr>
                      <wps:txbx>
                        <w:txbxContent>
                          <w:p w14:paraId="506492BE" w14:textId="1DD019D6" w:rsidR="009A7428" w:rsidRPr="00610743" w:rsidRDefault="00116F9B">
                            <w:pPr>
                              <w:rPr>
                                <w:rFonts w:ascii="NouvelR" w:hAnsi="NouvelR" w:cs="Arial"/>
                                <w:b/>
                                <w:bCs/>
                                <w:sz w:val="22"/>
                                <w:szCs w:val="22"/>
                              </w:rPr>
                            </w:pPr>
                            <w:r>
                              <w:rPr>
                                <w:rFonts w:ascii="NouvelR" w:hAnsi="NouvelR" w:cs="Arial"/>
                                <w:b/>
                                <w:bCs/>
                                <w:sz w:val="22"/>
                                <w:szCs w:val="22"/>
                              </w:rPr>
                              <w:t>15</w:t>
                            </w:r>
                            <w:r w:rsidR="009A7428" w:rsidRPr="00610743">
                              <w:rPr>
                                <w:rFonts w:ascii="NouvelR" w:hAnsi="NouvelR" w:cs="Arial"/>
                                <w:b/>
                                <w:bCs/>
                                <w:sz w:val="22"/>
                                <w:szCs w:val="22"/>
                              </w:rPr>
                              <w:t xml:space="preserve"> février 2022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52C94FE" id="_x0000_t202" coordsize="21600,21600" o:spt="202" path="m,l,21600r21600,l21600,xe">
                <v:stroke joinstyle="miter"/>
                <v:path gradientshapeok="t" o:connecttype="rect"/>
              </v:shapetype>
              <v:shape id="Zone de texte 3" o:spid="_x0000_s1026" type="#_x0000_t202" style="position:absolute;left:0;text-align:left;margin-left:49.9pt;margin-top:97.8pt;width:121.6pt;height:11.9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" filled="f" stroked="f" strokeweight=".5pt">
                <v:textbox style="mso-fit-shape-to-text:t" inset="0,0,0,0">
                  <w:txbxContent>
                    <w:p w14:paraId="506492BE" w14:textId="1DD019D6" w:rsidR="009A7428" w:rsidRPr="00610743" w:rsidRDefault="00116F9B">
                      <w:pPr>
                        <w:rPr>
                          <w:rFonts w:ascii="NouvelR" w:hAnsi="NouvelR" w:cs="Arial"/>
                          <w:b/>
                          <w:bCs/>
                          <w:sz w:val="22"/>
                          <w:szCs w:val="22"/>
                        </w:rPr>
                      </w:pPr>
                      <w:r>
                        <w:rPr>
                          <w:rFonts w:ascii="NouvelR" w:hAnsi="NouvelR" w:cs="Arial"/>
                          <w:b/>
                          <w:bCs/>
                          <w:sz w:val="22"/>
                          <w:szCs w:val="22"/>
                        </w:rPr>
                        <w:t>15</w:t>
                      </w:r>
                      <w:r w:rsidR="009A7428" w:rsidRPr="00610743">
                        <w:rPr>
                          <w:rFonts w:ascii="NouvelR" w:hAnsi="NouvelR" w:cs="Arial"/>
                          <w:b/>
                          <w:bCs/>
                          <w:sz w:val="22"/>
                          <w:szCs w:val="22"/>
                        </w:rPr>
                        <w:t xml:space="preserve"> février 2022</w:t>
                      </w:r>
                    </w:p>
                  </w:txbxContent>
                </v:textbox>
                <w10:wrap anchorx="page" anchory="page"/>
              </v:shape>
            </w:pict>
          </mc:Fallback>
        </mc:AlternateContent>
      </w:r>
      <w:r w:rsidR="00C84C4E" w:rsidRPr="0030509B">
        <w:rPr>
          <w:rFonts w:ascii="NouvelR" w:hAnsi="NouvelR"/>
          <w:noProof/>
          <w:sz w:val="34"/>
          <w:szCs w:val="36"/>
        </w:rPr>
        <w:t>Nouvelle M</w:t>
      </w:r>
      <w:r w:rsidR="000A0E2A">
        <w:rPr>
          <w:rFonts w:ascii="NouvelR" w:hAnsi="NouvelR"/>
          <w:noProof/>
          <w:sz w:val="34"/>
          <w:szCs w:val="36"/>
        </w:rPr>
        <w:t>E</w:t>
      </w:r>
      <w:r w:rsidR="00C84C4E" w:rsidRPr="0030509B">
        <w:rPr>
          <w:rFonts w:ascii="NouvelR" w:hAnsi="NouvelR"/>
          <w:noProof/>
          <w:sz w:val="34"/>
          <w:szCs w:val="36"/>
        </w:rPr>
        <w:t>gane e-tech Electric</w:t>
      </w:r>
    </w:p>
    <w:p w14:paraId="5339B266" w14:textId="141D1A20" w:rsidR="00487B67" w:rsidRPr="0030509B" w:rsidRDefault="00487B67" w:rsidP="006B1855">
      <w:pPr>
        <w:pStyle w:val="Intro"/>
        <w:rPr>
          <w:rFonts w:ascii="NouvelR" w:hAnsi="NouvelR"/>
          <w:b w:val="0"/>
          <w:bCs w:val="0"/>
          <w:sz w:val="22"/>
          <w:szCs w:val="22"/>
        </w:rPr>
      </w:pPr>
    </w:p>
    <w:p w14:paraId="4BD672C7" w14:textId="0B133145" w:rsidR="00E50ACB" w:rsidRPr="0030509B" w:rsidRDefault="00E50ACB" w:rsidP="006B1855">
      <w:pPr>
        <w:pStyle w:val="Intro"/>
        <w:rPr>
          <w:rFonts w:ascii="NouvelR" w:hAnsi="NouvelR"/>
          <w:b w:val="0"/>
          <w:bCs w:val="0"/>
          <w:sz w:val="22"/>
          <w:szCs w:val="22"/>
        </w:rPr>
      </w:pPr>
    </w:p>
    <w:p w14:paraId="781B81C6" w14:textId="4EC5F627" w:rsidR="00E50ACB" w:rsidRPr="0030509B" w:rsidRDefault="00FB5870" w:rsidP="00C84C4E">
      <w:pPr>
        <w:pStyle w:val="Maintitle"/>
        <w:jc w:val="center"/>
        <w:rPr>
          <w:rFonts w:ascii="NouvelR" w:hAnsi="NouvelR"/>
          <w:sz w:val="34"/>
          <w:szCs w:val="36"/>
        </w:rPr>
      </w:pPr>
      <w:bookmarkStart w:id="0" w:name="_Hlk93934667"/>
      <w:bookmarkEnd w:id="0"/>
      <w:r>
        <w:rPr>
          <w:rFonts w:ascii="NouvelR" w:hAnsi="NouvelR"/>
          <w:noProof/>
          <w:sz w:val="34"/>
          <w:szCs w:val="36"/>
        </w:rPr>
        <w:t xml:space="preserve">Au volant de </w:t>
      </w:r>
      <w:r w:rsidR="007A65BD" w:rsidRPr="0030509B">
        <w:rPr>
          <w:rFonts w:ascii="NouvelR" w:hAnsi="NouvelR"/>
          <w:noProof/>
          <w:sz w:val="34"/>
          <w:szCs w:val="36"/>
        </w:rPr>
        <w:t xml:space="preserve">la </w:t>
      </w:r>
      <w:r w:rsidR="00032961" w:rsidRPr="0030509B">
        <w:rPr>
          <w:rFonts w:ascii="NouvelR" w:hAnsi="NouvelR"/>
          <w:noProof/>
          <w:sz w:val="34"/>
          <w:szCs w:val="36"/>
        </w:rPr>
        <w:t xml:space="preserve">compacte </w:t>
      </w:r>
      <w:r w:rsidR="006D2E72" w:rsidRPr="0030509B">
        <w:rPr>
          <w:rFonts w:ascii="NouvelR" w:hAnsi="NouvelR"/>
          <w:noProof/>
          <w:sz w:val="34"/>
          <w:szCs w:val="36"/>
        </w:rPr>
        <w:t>high-tech qui r</w:t>
      </w:r>
      <w:r w:rsidR="009951DE" w:rsidRPr="0030509B">
        <w:rPr>
          <w:rFonts w:ascii="NouvelR" w:hAnsi="NouvelR"/>
          <w:noProof/>
          <w:sz w:val="34"/>
          <w:szCs w:val="36"/>
        </w:rPr>
        <w:t xml:space="preserve">Éinvente le plaisir </w:t>
      </w:r>
      <w:r w:rsidR="00A82D8F" w:rsidRPr="0030509B">
        <w:rPr>
          <w:rFonts w:ascii="NouvelR" w:hAnsi="NouvelR"/>
          <w:noProof/>
          <w:sz w:val="34"/>
          <w:szCs w:val="36"/>
        </w:rPr>
        <w:t>de conduite</w:t>
      </w:r>
    </w:p>
    <w:p w14:paraId="3BDA5A0F" w14:textId="1C08D984" w:rsidR="00E50ACB" w:rsidRPr="0030509B" w:rsidRDefault="00E50ACB" w:rsidP="006B1855">
      <w:pPr>
        <w:pStyle w:val="Intro"/>
        <w:rPr>
          <w:rFonts w:ascii="NouvelR" w:hAnsi="NouvelR"/>
          <w:b w:val="0"/>
          <w:bCs w:val="0"/>
          <w:sz w:val="22"/>
          <w:szCs w:val="22"/>
        </w:rPr>
      </w:pPr>
    </w:p>
    <w:p w14:paraId="496DF235" w14:textId="11532DD6" w:rsidR="00487B67" w:rsidRPr="0030509B" w:rsidRDefault="00487B67" w:rsidP="006B1855">
      <w:pPr>
        <w:pStyle w:val="Intro"/>
        <w:rPr>
          <w:rFonts w:ascii="NouvelR" w:hAnsi="NouvelR"/>
          <w:b w:val="0"/>
          <w:bCs w:val="0"/>
          <w:sz w:val="22"/>
          <w:szCs w:val="22"/>
        </w:rPr>
      </w:pPr>
    </w:p>
    <w:p w14:paraId="231A1784" w14:textId="2F52D32E" w:rsidR="00BE2B36" w:rsidRPr="00FB3B13" w:rsidRDefault="00FB3B13" w:rsidP="006B1855">
      <w:pPr>
        <w:pStyle w:val="Intro"/>
        <w:rPr>
          <w:rFonts w:ascii="NouvelR" w:hAnsi="NouvelR"/>
          <w:b w:val="0"/>
          <w:bCs w:val="0"/>
          <w:noProof/>
          <w:sz w:val="22"/>
          <w:szCs w:val="22"/>
        </w:rPr>
      </w:pPr>
      <w:r>
        <w:rPr>
          <w:rFonts w:ascii="NouvelR" w:hAnsi="NouvelR"/>
          <w:b w:val="0"/>
          <w:bCs w:val="0"/>
          <w:noProof/>
          <w:sz w:val="22"/>
          <w:szCs w:val="22"/>
          <w:lang w:val="en-GB"/>
        </w:rPr>
        <w:drawing>
          <wp:anchor distT="0" distB="0" distL="114300" distR="114300" simplePos="0" relativeHeight="251708416" behindDoc="0" locked="0" layoutInCell="1" allowOverlap="1" wp14:anchorId="05A9E76A" wp14:editId="77E0979B">
            <wp:simplePos x="0" y="0"/>
            <wp:positionH relativeFrom="margin">
              <wp:align>right</wp:align>
            </wp:positionH>
            <wp:positionV relativeFrom="page">
              <wp:posOffset>3447415</wp:posOffset>
            </wp:positionV>
            <wp:extent cx="5971540" cy="3362325"/>
            <wp:effectExtent l="0" t="0" r="0" b="9525"/>
            <wp:wrapTopAndBottom/>
            <wp:docPr id="35" name="Image 35" descr="Une image contenant passag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5" descr="Une image contenant passage, voitur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971540" cy="3362325"/>
                    </a:xfrm>
                    <a:prstGeom prst="rect">
                      <a:avLst/>
                    </a:prstGeom>
                  </pic:spPr>
                </pic:pic>
              </a:graphicData>
            </a:graphic>
            <wp14:sizeRelH relativeFrom="margin">
              <wp14:pctWidth>0</wp14:pctWidth>
            </wp14:sizeRelH>
            <wp14:sizeRelV relativeFrom="margin">
              <wp14:pctHeight>0</wp14:pctHeight>
            </wp14:sizeRelV>
          </wp:anchor>
        </w:drawing>
      </w:r>
    </w:p>
    <w:p w14:paraId="36EC517B" w14:textId="37E034B5" w:rsidR="00956677" w:rsidRPr="00FB3B13" w:rsidRDefault="00956677" w:rsidP="006B1855">
      <w:pPr>
        <w:pStyle w:val="Intro"/>
        <w:rPr>
          <w:rFonts w:ascii="NouvelR" w:hAnsi="NouvelR"/>
          <w:b w:val="0"/>
          <w:bCs w:val="0"/>
          <w:noProof/>
          <w:sz w:val="22"/>
          <w:szCs w:val="22"/>
        </w:rPr>
      </w:pPr>
    </w:p>
    <w:p w14:paraId="588C1E1C" w14:textId="3F241F65" w:rsidR="00956677" w:rsidRPr="00FB3B13" w:rsidRDefault="00956677" w:rsidP="006B1855">
      <w:pPr>
        <w:pStyle w:val="Intro"/>
        <w:rPr>
          <w:rFonts w:ascii="NouvelR" w:hAnsi="NouvelR"/>
          <w:b w:val="0"/>
          <w:bCs w:val="0"/>
          <w:noProof/>
          <w:sz w:val="22"/>
          <w:szCs w:val="22"/>
        </w:rPr>
      </w:pPr>
    </w:p>
    <w:p w14:paraId="55214CE1" w14:textId="0A4E9682" w:rsidR="00956677" w:rsidRPr="00FB3B13" w:rsidRDefault="00956677" w:rsidP="006B1855">
      <w:pPr>
        <w:pStyle w:val="Intro"/>
        <w:rPr>
          <w:rFonts w:ascii="NouvelR" w:hAnsi="NouvelR"/>
          <w:b w:val="0"/>
          <w:bCs w:val="0"/>
          <w:noProof/>
          <w:sz w:val="22"/>
          <w:szCs w:val="22"/>
        </w:rPr>
      </w:pPr>
    </w:p>
    <w:p w14:paraId="03EE62CA" w14:textId="7C47BA4F" w:rsidR="00956677" w:rsidRPr="00FB3B13" w:rsidRDefault="00956677" w:rsidP="006B1855">
      <w:pPr>
        <w:pStyle w:val="Intro"/>
        <w:rPr>
          <w:rFonts w:ascii="NouvelR" w:hAnsi="NouvelR"/>
          <w:b w:val="0"/>
          <w:bCs w:val="0"/>
          <w:noProof/>
          <w:sz w:val="22"/>
          <w:szCs w:val="22"/>
        </w:rPr>
      </w:pPr>
    </w:p>
    <w:p w14:paraId="0ABD6F04" w14:textId="62DD9D7E" w:rsidR="00956677" w:rsidRPr="00FB3B13" w:rsidRDefault="00956677" w:rsidP="006B1855">
      <w:pPr>
        <w:pStyle w:val="Intro"/>
        <w:rPr>
          <w:rFonts w:ascii="NouvelR" w:hAnsi="NouvelR"/>
          <w:b w:val="0"/>
          <w:bCs w:val="0"/>
          <w:noProof/>
          <w:sz w:val="22"/>
          <w:szCs w:val="22"/>
        </w:rPr>
      </w:pPr>
    </w:p>
    <w:p w14:paraId="376DBE57" w14:textId="082BEACC" w:rsidR="00956677" w:rsidRPr="00FB3B13" w:rsidRDefault="00956677" w:rsidP="006B1855">
      <w:pPr>
        <w:pStyle w:val="Intro"/>
        <w:rPr>
          <w:rFonts w:ascii="NouvelR" w:hAnsi="NouvelR"/>
          <w:b w:val="0"/>
          <w:bCs w:val="0"/>
          <w:noProof/>
          <w:sz w:val="22"/>
          <w:szCs w:val="22"/>
        </w:rPr>
      </w:pPr>
    </w:p>
    <w:p w14:paraId="17DB49C3" w14:textId="77777777" w:rsidR="00956677" w:rsidRPr="0030509B" w:rsidRDefault="00956677" w:rsidP="006B1855">
      <w:pPr>
        <w:pStyle w:val="Intro"/>
        <w:rPr>
          <w:rFonts w:ascii="NouvelR" w:hAnsi="NouvelR"/>
          <w:b w:val="0"/>
          <w:bCs w:val="0"/>
          <w:sz w:val="22"/>
          <w:szCs w:val="22"/>
        </w:rPr>
      </w:pPr>
    </w:p>
    <w:p w14:paraId="2640911D" w14:textId="160BC766" w:rsidR="00AF09CB" w:rsidRPr="0030509B" w:rsidRDefault="00AF09CB" w:rsidP="006B1855">
      <w:pPr>
        <w:pStyle w:val="Intro"/>
        <w:rPr>
          <w:rFonts w:ascii="NouvelR" w:hAnsi="NouvelR"/>
          <w:b w:val="0"/>
          <w:bCs w:val="0"/>
          <w:sz w:val="22"/>
          <w:szCs w:val="22"/>
        </w:rPr>
      </w:pPr>
    </w:p>
    <w:p w14:paraId="5CED60EE" w14:textId="77777777" w:rsidR="00AF09CB" w:rsidRPr="0030509B" w:rsidRDefault="00AF09CB" w:rsidP="006B1855">
      <w:pPr>
        <w:pStyle w:val="Intro"/>
        <w:rPr>
          <w:rFonts w:ascii="NouvelR" w:hAnsi="NouvelR"/>
          <w:b w:val="0"/>
          <w:bCs w:val="0"/>
          <w:sz w:val="22"/>
          <w:szCs w:val="22"/>
        </w:rPr>
      </w:pPr>
    </w:p>
    <w:p w14:paraId="54F7DFDF" w14:textId="77777777" w:rsidR="002A3F0E" w:rsidRPr="0030509B" w:rsidRDefault="002A3F0E">
      <w:pPr>
        <w:rPr>
          <w:rFonts w:ascii="NouvelR" w:hAnsi="NouvelR" w:cs="Arial"/>
          <w:sz w:val="20"/>
          <w:szCs w:val="20"/>
        </w:rPr>
        <w:sectPr w:rsidR="002A3F0E" w:rsidRPr="0030509B" w:rsidSect="004D7E6D">
          <w:footerReference w:type="default" r:id="rId12"/>
          <w:headerReference w:type="first" r:id="rId13"/>
          <w:footerReference w:type="first" r:id="rId14"/>
          <w:pgSz w:w="11901" w:h="16817"/>
          <w:pgMar w:top="2835" w:right="1021" w:bottom="1814" w:left="1021" w:header="709" w:footer="454" w:gutter="0"/>
          <w:cols w:space="708"/>
          <w:titlePg/>
          <w:docGrid w:linePitch="360"/>
        </w:sectPr>
      </w:pPr>
    </w:p>
    <w:p w14:paraId="4EB7AA12" w14:textId="1CC5DB39" w:rsidR="00B82325" w:rsidRPr="0030509B" w:rsidRDefault="00B10FBF" w:rsidP="00CF3A29">
      <w:pPr>
        <w:pStyle w:val="Titre"/>
        <w:rPr>
          <w:rFonts w:cstheme="minorBidi"/>
          <w:noProof/>
        </w:rPr>
      </w:pPr>
      <w:bookmarkStart w:id="3" w:name="_Toc81573318"/>
      <w:r w:rsidRPr="0030509B">
        <w:lastRenderedPageBreak/>
        <w:t>SOMMAIRE</w:t>
      </w:r>
      <w:bookmarkEnd w:id="3"/>
      <w:r w:rsidR="0089765C" w:rsidRPr="0030509B">
        <w:rPr>
          <w:rFonts w:ascii="NouvelR" w:eastAsiaTheme="minorEastAsia" w:hAnsi="NouvelR" w:cs="Times New Roman"/>
          <w:lang w:eastAsia="fr-FR"/>
        </w:rPr>
        <w:fldChar w:fldCharType="begin"/>
      </w:r>
      <w:r w:rsidR="0089765C" w:rsidRPr="0030509B">
        <w:rPr>
          <w:rFonts w:ascii="NouvelR" w:hAnsi="NouvelR"/>
        </w:rPr>
        <w:instrText xml:space="preserve"> TOC \o "1-3" \h \z \t "Sous-titre1;2;Titre;1" </w:instrText>
      </w:r>
      <w:r w:rsidR="0089765C" w:rsidRPr="0030509B">
        <w:rPr>
          <w:rFonts w:ascii="NouvelR" w:eastAsiaTheme="minorEastAsia" w:hAnsi="NouvelR" w:cs="Times New Roman"/>
          <w:lang w:eastAsia="fr-FR"/>
        </w:rPr>
        <w:fldChar w:fldCharType="separate"/>
      </w:r>
      <w:hyperlink w:anchor="_Toc81573318" w:history="1">
        <w:r w:rsidR="00B82325" w:rsidRPr="0030509B">
          <w:rPr>
            <w:noProof/>
            <w:webHidden/>
          </w:rPr>
          <w:tab/>
        </w:r>
      </w:hyperlink>
    </w:p>
    <w:p w14:paraId="770463B9" w14:textId="145FBD03" w:rsidR="00B82325" w:rsidRPr="0030509B" w:rsidRDefault="00D1182F">
      <w:pPr>
        <w:pStyle w:val="TM1"/>
        <w:tabs>
          <w:tab w:val="right" w:leader="dot" w:pos="9849"/>
        </w:tabs>
        <w:rPr>
          <w:rFonts w:cstheme="minorBidi"/>
          <w:noProof/>
        </w:rPr>
      </w:pPr>
      <w:hyperlink w:anchor="_Toc81573319" w:history="1">
        <w:r w:rsidR="00B82325" w:rsidRPr="0030509B">
          <w:rPr>
            <w:rStyle w:val="Lienhypertexte"/>
            <w:noProof/>
          </w:rPr>
          <w:t>INTRODUCTION</w:t>
        </w:r>
        <w:r w:rsidR="00B82325" w:rsidRPr="0030509B">
          <w:rPr>
            <w:noProof/>
            <w:webHidden/>
          </w:rPr>
          <w:tab/>
        </w:r>
      </w:hyperlink>
    </w:p>
    <w:p w14:paraId="7E72B56D" w14:textId="4435C147" w:rsidR="00B82325" w:rsidRPr="0030509B" w:rsidRDefault="00D1182F">
      <w:pPr>
        <w:pStyle w:val="TM1"/>
        <w:tabs>
          <w:tab w:val="right" w:leader="dot" w:pos="9849"/>
        </w:tabs>
        <w:rPr>
          <w:rFonts w:cstheme="minorBidi"/>
          <w:noProof/>
        </w:rPr>
      </w:pPr>
      <w:hyperlink w:anchor="_Toc81573320" w:history="1">
        <w:r w:rsidR="00B82325" w:rsidRPr="0030509B">
          <w:rPr>
            <w:rStyle w:val="Lienhypertexte"/>
            <w:noProof/>
          </w:rPr>
          <w:t>L’ÉLECTRIQUE NOUVELLE GÉNÉRATION, LA M</w:t>
        </w:r>
        <w:r w:rsidR="000A0E2A">
          <w:rPr>
            <w:rStyle w:val="Lienhypertexte"/>
            <w:noProof/>
          </w:rPr>
          <w:t>E</w:t>
        </w:r>
        <w:r w:rsidR="00B82325" w:rsidRPr="0030509B">
          <w:rPr>
            <w:rStyle w:val="Lienhypertexte"/>
            <w:noProof/>
          </w:rPr>
          <w:t>GANE NOUVELLE VISION</w:t>
        </w:r>
        <w:r w:rsidR="00B82325" w:rsidRPr="0030509B">
          <w:rPr>
            <w:noProof/>
            <w:webHidden/>
          </w:rPr>
          <w:tab/>
        </w:r>
      </w:hyperlink>
    </w:p>
    <w:p w14:paraId="11A7154E" w14:textId="12A3A677" w:rsidR="00B82325" w:rsidRPr="0030509B" w:rsidRDefault="00D1182F">
      <w:pPr>
        <w:pStyle w:val="TM2"/>
        <w:tabs>
          <w:tab w:val="right" w:leader="dot" w:pos="9849"/>
        </w:tabs>
        <w:rPr>
          <w:rFonts w:cstheme="minorBidi"/>
          <w:noProof/>
        </w:rPr>
      </w:pPr>
      <w:hyperlink w:anchor="_Toc81573321" w:history="1">
        <w:r w:rsidR="00B82325" w:rsidRPr="0030509B">
          <w:rPr>
            <w:rStyle w:val="Lienhypertexte"/>
            <w:noProof/>
          </w:rPr>
          <w:t>Fruit d’une expertise incomparable</w:t>
        </w:r>
        <w:r w:rsidR="00B82325" w:rsidRPr="0030509B">
          <w:rPr>
            <w:noProof/>
            <w:webHidden/>
          </w:rPr>
          <w:tab/>
        </w:r>
      </w:hyperlink>
    </w:p>
    <w:p w14:paraId="51E90ACE" w14:textId="5A7ED4E9" w:rsidR="00B82325" w:rsidRPr="0030509B" w:rsidRDefault="00D1182F">
      <w:pPr>
        <w:pStyle w:val="TM2"/>
        <w:tabs>
          <w:tab w:val="right" w:leader="dot" w:pos="9849"/>
        </w:tabs>
        <w:rPr>
          <w:rFonts w:cstheme="minorBidi"/>
          <w:noProof/>
        </w:rPr>
      </w:pPr>
      <w:hyperlink w:anchor="_Toc81573322" w:history="1">
        <w:r w:rsidR="00B82325" w:rsidRPr="0030509B">
          <w:rPr>
            <w:rStyle w:val="Lienhypertexte"/>
            <w:noProof/>
          </w:rPr>
          <w:t>Plus qu’une voiture, un véritable service</w:t>
        </w:r>
        <w:r w:rsidR="00B82325" w:rsidRPr="0030509B">
          <w:rPr>
            <w:noProof/>
            <w:webHidden/>
          </w:rPr>
          <w:tab/>
        </w:r>
      </w:hyperlink>
    </w:p>
    <w:p w14:paraId="745066E3" w14:textId="4EBACC88" w:rsidR="00B82325" w:rsidRPr="0030509B" w:rsidRDefault="00D1182F">
      <w:pPr>
        <w:pStyle w:val="TM2"/>
        <w:tabs>
          <w:tab w:val="right" w:leader="dot" w:pos="9849"/>
        </w:tabs>
        <w:rPr>
          <w:rFonts w:cstheme="minorBidi"/>
          <w:noProof/>
        </w:rPr>
      </w:pPr>
      <w:hyperlink w:anchor="_Toc81573323" w:history="1">
        <w:r w:rsidR="00B82325" w:rsidRPr="0030509B">
          <w:rPr>
            <w:rStyle w:val="Lienhypertexte"/>
            <w:noProof/>
          </w:rPr>
          <w:t>La voiture électrique durable</w:t>
        </w:r>
        <w:r w:rsidR="00B82325" w:rsidRPr="0030509B">
          <w:rPr>
            <w:noProof/>
            <w:webHidden/>
          </w:rPr>
          <w:tab/>
        </w:r>
      </w:hyperlink>
    </w:p>
    <w:p w14:paraId="4B87FB70" w14:textId="6F455EBC" w:rsidR="00B82325" w:rsidRPr="0030509B" w:rsidRDefault="00D1182F">
      <w:pPr>
        <w:pStyle w:val="TM2"/>
        <w:tabs>
          <w:tab w:val="right" w:leader="dot" w:pos="9849"/>
        </w:tabs>
        <w:rPr>
          <w:rFonts w:cstheme="minorBidi"/>
          <w:noProof/>
        </w:rPr>
      </w:pPr>
      <w:hyperlink w:anchor="_Toc81573324" w:history="1">
        <w:r w:rsidR="00B82325" w:rsidRPr="0030509B">
          <w:rPr>
            <w:rStyle w:val="Lienhypertexte"/>
            <w:noProof/>
          </w:rPr>
          <w:t>Les atouts de la plateforme CMF-EV</w:t>
        </w:r>
        <w:r w:rsidR="00B82325" w:rsidRPr="0030509B">
          <w:rPr>
            <w:noProof/>
            <w:webHidden/>
          </w:rPr>
          <w:tab/>
        </w:r>
      </w:hyperlink>
    </w:p>
    <w:p w14:paraId="3AC5E3F6" w14:textId="1E7D069E" w:rsidR="00B82325" w:rsidRPr="0030509B" w:rsidRDefault="00D1182F">
      <w:pPr>
        <w:pStyle w:val="TM2"/>
        <w:tabs>
          <w:tab w:val="right" w:leader="dot" w:pos="9849"/>
        </w:tabs>
        <w:rPr>
          <w:rFonts w:cstheme="minorBidi"/>
          <w:noProof/>
        </w:rPr>
      </w:pPr>
      <w:hyperlink w:anchor="_Toc81573325" w:history="1">
        <w:r w:rsidR="008C1D22">
          <w:rPr>
            <w:rStyle w:val="Lienhypertexte"/>
            <w:noProof/>
          </w:rPr>
          <w:t>Megane</w:t>
        </w:r>
        <w:r w:rsidR="00B82325" w:rsidRPr="0030509B">
          <w:rPr>
            <w:rStyle w:val="Lienhypertexte"/>
            <w:noProof/>
          </w:rPr>
          <w:t>, une évidence</w:t>
        </w:r>
        <w:r w:rsidR="00B82325" w:rsidRPr="0030509B">
          <w:rPr>
            <w:noProof/>
            <w:webHidden/>
          </w:rPr>
          <w:tab/>
        </w:r>
      </w:hyperlink>
    </w:p>
    <w:p w14:paraId="54C719E6" w14:textId="4B31ED8E" w:rsidR="00B82325" w:rsidRPr="0030509B" w:rsidRDefault="00D1182F">
      <w:pPr>
        <w:pStyle w:val="TM1"/>
        <w:tabs>
          <w:tab w:val="right" w:leader="dot" w:pos="9849"/>
        </w:tabs>
        <w:rPr>
          <w:rFonts w:cstheme="minorBidi"/>
          <w:noProof/>
        </w:rPr>
      </w:pPr>
      <w:hyperlink w:anchor="_Toc81573326" w:history="1">
        <w:r w:rsidR="00B82325" w:rsidRPr="0030509B">
          <w:rPr>
            <w:rStyle w:val="Lienhypertexte"/>
            <w:noProof/>
          </w:rPr>
          <w:t>UN DESIGN GÉNÉTIQUEMENT ÉLECTRIQUE</w:t>
        </w:r>
        <w:r w:rsidR="00B82325" w:rsidRPr="0030509B">
          <w:rPr>
            <w:noProof/>
            <w:webHidden/>
          </w:rPr>
          <w:tab/>
        </w:r>
      </w:hyperlink>
    </w:p>
    <w:p w14:paraId="75397BF8" w14:textId="55733BD9" w:rsidR="00B82325" w:rsidRPr="0030509B" w:rsidRDefault="00D1182F">
      <w:pPr>
        <w:pStyle w:val="TM2"/>
        <w:tabs>
          <w:tab w:val="right" w:leader="dot" w:pos="9849"/>
        </w:tabs>
        <w:rPr>
          <w:rFonts w:cstheme="minorBidi"/>
          <w:noProof/>
        </w:rPr>
      </w:pPr>
      <w:hyperlink w:anchor="_Toc81573327" w:history="1">
        <w:r w:rsidR="00B82325" w:rsidRPr="0030509B">
          <w:rPr>
            <w:rStyle w:val="Lienhypertexte"/>
            <w:noProof/>
          </w:rPr>
          <w:t>Casser les codes</w:t>
        </w:r>
        <w:r w:rsidR="00B82325" w:rsidRPr="0030509B">
          <w:rPr>
            <w:noProof/>
            <w:webHidden/>
          </w:rPr>
          <w:tab/>
        </w:r>
      </w:hyperlink>
    </w:p>
    <w:p w14:paraId="3955DD1E" w14:textId="40CBD6D0" w:rsidR="00B82325" w:rsidRPr="0030509B" w:rsidRDefault="00D1182F">
      <w:pPr>
        <w:pStyle w:val="TM2"/>
        <w:tabs>
          <w:tab w:val="right" w:leader="dot" w:pos="9849"/>
        </w:tabs>
        <w:rPr>
          <w:rFonts w:cstheme="minorBidi"/>
          <w:noProof/>
        </w:rPr>
      </w:pPr>
      <w:hyperlink w:anchor="_Toc81573328" w:history="1">
        <w:r w:rsidR="00B82325" w:rsidRPr="0030509B">
          <w:rPr>
            <w:rStyle w:val="Lienhypertexte"/>
            <w:noProof/>
          </w:rPr>
          <w:t>Rendre l’approche du véhicule vivante</w:t>
        </w:r>
        <w:r w:rsidR="00B82325" w:rsidRPr="0030509B">
          <w:rPr>
            <w:noProof/>
            <w:webHidden/>
          </w:rPr>
          <w:tab/>
        </w:r>
      </w:hyperlink>
    </w:p>
    <w:p w14:paraId="2E10A3D6" w14:textId="66FCC160" w:rsidR="00B82325" w:rsidRPr="0030509B" w:rsidRDefault="00D1182F">
      <w:pPr>
        <w:pStyle w:val="TM2"/>
        <w:tabs>
          <w:tab w:val="right" w:leader="dot" w:pos="9849"/>
        </w:tabs>
        <w:rPr>
          <w:rFonts w:cstheme="minorBidi"/>
          <w:noProof/>
        </w:rPr>
      </w:pPr>
      <w:hyperlink w:anchor="_Toc81573329" w:history="1">
        <w:r w:rsidR="00B82325" w:rsidRPr="0030509B">
          <w:rPr>
            <w:rStyle w:val="Lienhypertexte"/>
            <w:noProof/>
          </w:rPr>
          <w:t>Réinventer la voiture à vivre</w:t>
        </w:r>
        <w:r w:rsidR="00B82325" w:rsidRPr="0030509B">
          <w:rPr>
            <w:noProof/>
            <w:webHidden/>
          </w:rPr>
          <w:tab/>
        </w:r>
      </w:hyperlink>
    </w:p>
    <w:p w14:paraId="4F6A1DB6" w14:textId="09937B96" w:rsidR="00B82325" w:rsidRPr="0030509B" w:rsidRDefault="00D1182F">
      <w:pPr>
        <w:pStyle w:val="TM1"/>
        <w:tabs>
          <w:tab w:val="right" w:leader="dot" w:pos="9849"/>
        </w:tabs>
        <w:rPr>
          <w:rFonts w:cstheme="minorBidi"/>
          <w:noProof/>
        </w:rPr>
      </w:pPr>
      <w:hyperlink w:anchor="_Toc81573330" w:history="1">
        <w:r w:rsidR="00B82325" w:rsidRPr="0030509B">
          <w:rPr>
            <w:rStyle w:val="Lienhypertexte"/>
            <w:noProof/>
          </w:rPr>
          <w:t>LE PLAISIR DE CONDUITE RÉINVENTÉ</w:t>
        </w:r>
        <w:r w:rsidR="00B82325" w:rsidRPr="0030509B">
          <w:rPr>
            <w:noProof/>
            <w:webHidden/>
          </w:rPr>
          <w:tab/>
        </w:r>
      </w:hyperlink>
    </w:p>
    <w:p w14:paraId="3502A835" w14:textId="5A9E0F23" w:rsidR="00B82325" w:rsidRPr="0030509B" w:rsidRDefault="00D1182F">
      <w:pPr>
        <w:pStyle w:val="TM2"/>
        <w:tabs>
          <w:tab w:val="right" w:leader="dot" w:pos="9849"/>
        </w:tabs>
        <w:rPr>
          <w:rFonts w:cstheme="minorBidi"/>
          <w:noProof/>
        </w:rPr>
      </w:pPr>
      <w:hyperlink w:anchor="_Toc81573331" w:history="1">
        <w:r w:rsidR="00B82325" w:rsidRPr="0030509B">
          <w:rPr>
            <w:rStyle w:val="Lienhypertexte"/>
            <w:noProof/>
          </w:rPr>
          <w:t>De nouvelles sensations de conduite</w:t>
        </w:r>
        <w:r w:rsidR="00B82325" w:rsidRPr="0030509B">
          <w:rPr>
            <w:noProof/>
            <w:webHidden/>
          </w:rPr>
          <w:tab/>
        </w:r>
      </w:hyperlink>
    </w:p>
    <w:p w14:paraId="41FBD1F8" w14:textId="7CB78FE5" w:rsidR="00B82325" w:rsidRPr="0030509B" w:rsidRDefault="00D1182F">
      <w:pPr>
        <w:pStyle w:val="TM2"/>
        <w:tabs>
          <w:tab w:val="right" w:leader="dot" w:pos="9849"/>
        </w:tabs>
        <w:rPr>
          <w:rFonts w:cstheme="minorBidi"/>
          <w:noProof/>
        </w:rPr>
      </w:pPr>
      <w:hyperlink w:anchor="_Toc81573332" w:history="1">
        <w:r w:rsidR="00B82325" w:rsidRPr="0030509B">
          <w:rPr>
            <w:rStyle w:val="Lienhypertexte"/>
            <w:noProof/>
          </w:rPr>
          <w:t>Performance électrique augmentée</w:t>
        </w:r>
        <w:r w:rsidR="00B82325" w:rsidRPr="0030509B">
          <w:rPr>
            <w:noProof/>
            <w:webHidden/>
          </w:rPr>
          <w:tab/>
        </w:r>
      </w:hyperlink>
    </w:p>
    <w:p w14:paraId="74B2F354" w14:textId="291850C2" w:rsidR="00B82325" w:rsidRPr="0030509B" w:rsidRDefault="00D1182F">
      <w:pPr>
        <w:pStyle w:val="TM2"/>
        <w:tabs>
          <w:tab w:val="right" w:leader="dot" w:pos="9849"/>
        </w:tabs>
        <w:rPr>
          <w:rFonts w:cstheme="minorBidi"/>
          <w:noProof/>
        </w:rPr>
      </w:pPr>
      <w:hyperlink w:anchor="_Toc81573333" w:history="1">
        <w:r w:rsidR="00B82325" w:rsidRPr="0030509B">
          <w:rPr>
            <w:rStyle w:val="Lienhypertexte"/>
            <w:noProof/>
          </w:rPr>
          <w:t>Rouler sans contrainte</w:t>
        </w:r>
        <w:r w:rsidR="00B82325" w:rsidRPr="0030509B">
          <w:rPr>
            <w:noProof/>
            <w:webHidden/>
          </w:rPr>
          <w:tab/>
        </w:r>
      </w:hyperlink>
    </w:p>
    <w:p w14:paraId="102DCE5C" w14:textId="24DEF307" w:rsidR="00B82325" w:rsidRPr="0030509B" w:rsidRDefault="00D1182F">
      <w:pPr>
        <w:pStyle w:val="TM1"/>
        <w:tabs>
          <w:tab w:val="right" w:leader="dot" w:pos="9849"/>
        </w:tabs>
        <w:rPr>
          <w:rFonts w:cstheme="minorBidi"/>
          <w:noProof/>
        </w:rPr>
      </w:pPr>
      <w:hyperlink w:anchor="_Toc81573334" w:history="1">
        <w:r w:rsidR="00B82325" w:rsidRPr="0030509B">
          <w:rPr>
            <w:rStyle w:val="Lienhypertexte"/>
            <w:noProof/>
          </w:rPr>
          <w:t>UNE EXPÉRIENCE CONNECTÉE INÉDITE</w:t>
        </w:r>
        <w:r w:rsidR="00B82325" w:rsidRPr="0030509B">
          <w:rPr>
            <w:noProof/>
            <w:webHidden/>
          </w:rPr>
          <w:tab/>
        </w:r>
      </w:hyperlink>
    </w:p>
    <w:p w14:paraId="4852682D" w14:textId="181E1123" w:rsidR="00B82325" w:rsidRPr="0030509B" w:rsidRDefault="00D1182F">
      <w:pPr>
        <w:pStyle w:val="TM2"/>
        <w:tabs>
          <w:tab w:val="right" w:leader="dot" w:pos="9849"/>
        </w:tabs>
        <w:rPr>
          <w:rFonts w:cstheme="minorBidi"/>
          <w:noProof/>
        </w:rPr>
      </w:pPr>
      <w:hyperlink w:anchor="_Toc81573335" w:history="1">
        <w:r w:rsidR="00B82325" w:rsidRPr="0030509B">
          <w:rPr>
            <w:rStyle w:val="Lienhypertexte"/>
            <w:noProof/>
          </w:rPr>
          <w:t>OpenR Link : le système multimédia qui rend la voiture intuitive comme un smartphone</w:t>
        </w:r>
        <w:r w:rsidR="00B82325" w:rsidRPr="0030509B">
          <w:rPr>
            <w:noProof/>
            <w:webHidden/>
          </w:rPr>
          <w:tab/>
        </w:r>
      </w:hyperlink>
    </w:p>
    <w:p w14:paraId="1C736E80" w14:textId="54842B07" w:rsidR="00B82325" w:rsidRPr="0030509B" w:rsidRDefault="00D1182F">
      <w:pPr>
        <w:pStyle w:val="TM2"/>
        <w:tabs>
          <w:tab w:val="right" w:leader="dot" w:pos="9849"/>
        </w:tabs>
        <w:rPr>
          <w:rFonts w:cstheme="minorBidi"/>
          <w:noProof/>
        </w:rPr>
      </w:pPr>
      <w:hyperlink w:anchor="_Toc81573336" w:history="1">
        <w:r w:rsidR="00B82325" w:rsidRPr="0030509B">
          <w:rPr>
            <w:rStyle w:val="Lienhypertexte"/>
            <w:noProof/>
          </w:rPr>
          <w:t>Des technologies intelligentes au service du conducteur</w:t>
        </w:r>
        <w:r w:rsidR="00B82325" w:rsidRPr="0030509B">
          <w:rPr>
            <w:noProof/>
            <w:webHidden/>
          </w:rPr>
          <w:tab/>
        </w:r>
      </w:hyperlink>
    </w:p>
    <w:p w14:paraId="1362EA69" w14:textId="6D739809" w:rsidR="00B82325" w:rsidRPr="0030509B" w:rsidRDefault="00D1182F">
      <w:pPr>
        <w:pStyle w:val="TM2"/>
        <w:tabs>
          <w:tab w:val="right" w:leader="dot" w:pos="9849"/>
        </w:tabs>
        <w:rPr>
          <w:rFonts w:cstheme="minorBidi"/>
          <w:noProof/>
        </w:rPr>
      </w:pPr>
      <w:hyperlink w:anchor="_Toc81573337" w:history="1">
        <w:r w:rsidR="00B82325" w:rsidRPr="0030509B">
          <w:rPr>
            <w:rStyle w:val="Lienhypertexte"/>
            <w:noProof/>
          </w:rPr>
          <w:t>Une ambiance sonore nouvelle génération</w:t>
        </w:r>
        <w:r w:rsidR="00B82325" w:rsidRPr="0030509B">
          <w:rPr>
            <w:noProof/>
            <w:webHidden/>
          </w:rPr>
          <w:tab/>
        </w:r>
      </w:hyperlink>
    </w:p>
    <w:p w14:paraId="19C23600" w14:textId="1C414060" w:rsidR="00B82325" w:rsidRPr="0030509B" w:rsidRDefault="00D1182F">
      <w:pPr>
        <w:pStyle w:val="TM1"/>
        <w:tabs>
          <w:tab w:val="right" w:leader="dot" w:pos="9849"/>
        </w:tabs>
        <w:rPr>
          <w:rFonts w:cstheme="minorBidi"/>
          <w:noProof/>
        </w:rPr>
      </w:pPr>
      <w:hyperlink w:anchor="_Toc81573344" w:history="1">
        <w:r w:rsidR="00B82325" w:rsidRPr="0030509B">
          <w:rPr>
            <w:rStyle w:val="Lienhypertexte"/>
            <w:noProof/>
          </w:rPr>
          <w:t>À PROPOS DE RENAULT</w:t>
        </w:r>
        <w:r w:rsidR="00B82325" w:rsidRPr="0030509B">
          <w:rPr>
            <w:noProof/>
            <w:webHidden/>
          </w:rPr>
          <w:tab/>
        </w:r>
      </w:hyperlink>
    </w:p>
    <w:p w14:paraId="1B9C1893" w14:textId="4A9E5AEB" w:rsidR="00621D61" w:rsidRPr="0030509B" w:rsidRDefault="0089765C" w:rsidP="00621D61">
      <w:pPr>
        <w:pStyle w:val="Currenttext"/>
        <w:rPr>
          <w:rFonts w:ascii="NouvelR" w:hAnsi="NouvelR"/>
          <w:sz w:val="22"/>
          <w:szCs w:val="22"/>
        </w:rPr>
      </w:pPr>
      <w:r w:rsidRPr="0030509B">
        <w:rPr>
          <w:rFonts w:ascii="NouvelR" w:hAnsi="NouvelR"/>
          <w:sz w:val="22"/>
          <w:szCs w:val="22"/>
        </w:rPr>
        <w:fldChar w:fldCharType="end"/>
      </w:r>
    </w:p>
    <w:p w14:paraId="374D7DAB" w14:textId="7EC45CD9" w:rsidR="002A3F0E" w:rsidRPr="0030509B" w:rsidRDefault="002A3F0E" w:rsidP="00621D61">
      <w:pPr>
        <w:pStyle w:val="Currenttext"/>
        <w:rPr>
          <w:rFonts w:ascii="NouvelR" w:hAnsi="NouvelR"/>
          <w:sz w:val="22"/>
          <w:szCs w:val="22"/>
        </w:rPr>
      </w:pPr>
    </w:p>
    <w:p w14:paraId="4E2AF049" w14:textId="6050F94F" w:rsidR="002A3F0E" w:rsidRPr="0030509B" w:rsidRDefault="002A3F0E" w:rsidP="00621D61">
      <w:pPr>
        <w:pStyle w:val="Currenttext"/>
        <w:rPr>
          <w:rFonts w:ascii="NouvelR" w:hAnsi="NouvelR"/>
          <w:sz w:val="22"/>
          <w:szCs w:val="22"/>
        </w:rPr>
      </w:pPr>
    </w:p>
    <w:p w14:paraId="1D792EE8" w14:textId="4D0940A3" w:rsidR="002A3F0E" w:rsidRPr="0030509B" w:rsidRDefault="002A3F0E" w:rsidP="00621D61">
      <w:pPr>
        <w:pStyle w:val="Currenttext"/>
        <w:rPr>
          <w:rFonts w:ascii="NouvelR" w:hAnsi="NouvelR"/>
          <w:sz w:val="22"/>
          <w:szCs w:val="22"/>
        </w:rPr>
      </w:pPr>
    </w:p>
    <w:p w14:paraId="5D99B824" w14:textId="77777777" w:rsidR="002A3F0E" w:rsidRPr="0030509B" w:rsidRDefault="002A3F0E" w:rsidP="00621D61">
      <w:pPr>
        <w:pStyle w:val="Currenttext"/>
        <w:rPr>
          <w:rFonts w:ascii="NouvelR" w:hAnsi="NouvelR"/>
          <w:sz w:val="22"/>
          <w:szCs w:val="22"/>
        </w:rPr>
        <w:sectPr w:rsidR="002A3F0E" w:rsidRPr="0030509B" w:rsidSect="00C4527F">
          <w:headerReference w:type="first" r:id="rId15"/>
          <w:pgSz w:w="11901" w:h="16817"/>
          <w:pgMar w:top="2835" w:right="1021" w:bottom="1814" w:left="1021" w:header="709" w:footer="454" w:gutter="0"/>
          <w:cols w:space="708"/>
          <w:titlePg/>
          <w:docGrid w:linePitch="360"/>
        </w:sectPr>
      </w:pPr>
    </w:p>
    <w:p w14:paraId="77019C8E" w14:textId="68CF2ECB" w:rsidR="002A3F0E" w:rsidRPr="0030509B" w:rsidRDefault="00016A85" w:rsidP="00382F34">
      <w:pPr>
        <w:pStyle w:val="Titre"/>
      </w:pPr>
      <w:bookmarkStart w:id="4" w:name="_Toc81573319"/>
      <w:r w:rsidRPr="0030509B">
        <w:lastRenderedPageBreak/>
        <w:t>INTRODUCTION</w:t>
      </w:r>
      <w:bookmarkEnd w:id="4"/>
    </w:p>
    <w:p w14:paraId="111FA391" w14:textId="05D298F1" w:rsidR="002A3F0E" w:rsidRPr="0030509B" w:rsidRDefault="002A3F0E" w:rsidP="00621D61">
      <w:pPr>
        <w:pStyle w:val="Currenttext"/>
        <w:rPr>
          <w:rFonts w:ascii="NouvelR" w:hAnsi="NouvelR"/>
          <w:sz w:val="22"/>
          <w:szCs w:val="22"/>
        </w:rPr>
      </w:pPr>
    </w:p>
    <w:p w14:paraId="24E53250" w14:textId="23DBABC5" w:rsidR="0050560D" w:rsidRPr="00A15A36" w:rsidRDefault="0050560D" w:rsidP="00A15A36">
      <w:pPr>
        <w:pStyle w:val="Currenttext"/>
        <w:jc w:val="both"/>
        <w:rPr>
          <w:rFonts w:ascii="NouvelR" w:hAnsi="NouvelR"/>
          <w:sz w:val="22"/>
          <w:szCs w:val="22"/>
        </w:rPr>
      </w:pPr>
      <w:r w:rsidRPr="00A15A36">
        <w:rPr>
          <w:rFonts w:ascii="NouvelR" w:hAnsi="NouvelR"/>
          <w:sz w:val="22"/>
          <w:szCs w:val="22"/>
        </w:rPr>
        <w:t xml:space="preserve">Renault et l’électrique, c’est l’histoire d’une révolution </w:t>
      </w:r>
      <w:r w:rsidR="00492510" w:rsidRPr="00A15A36">
        <w:rPr>
          <w:rFonts w:ascii="NouvelR" w:hAnsi="NouvelR"/>
          <w:sz w:val="22"/>
          <w:szCs w:val="22"/>
        </w:rPr>
        <w:t xml:space="preserve">embrassée </w:t>
      </w:r>
      <w:r w:rsidRPr="00A15A36">
        <w:rPr>
          <w:rFonts w:ascii="NouvelR" w:hAnsi="NouvelR"/>
          <w:sz w:val="22"/>
          <w:szCs w:val="22"/>
        </w:rPr>
        <w:t>avant les autres. C’est plus de 10 ans d’expérience et d’expertise incomparables</w:t>
      </w:r>
      <w:r w:rsidR="0039473E" w:rsidRPr="00A15A36">
        <w:rPr>
          <w:rFonts w:ascii="NouvelR" w:hAnsi="NouvelR"/>
          <w:sz w:val="22"/>
          <w:szCs w:val="22"/>
        </w:rPr>
        <w:t xml:space="preserve">, </w:t>
      </w:r>
      <w:r w:rsidRPr="00A15A36">
        <w:rPr>
          <w:rFonts w:ascii="NouvelR" w:hAnsi="NouvelR"/>
          <w:sz w:val="22"/>
          <w:szCs w:val="22"/>
        </w:rPr>
        <w:t>validés par plus de 10 milliards de « e-kilomètres » déjà parcourus par 400</w:t>
      </w:r>
      <w:r w:rsidR="00750FE9" w:rsidRPr="00A15A36">
        <w:rPr>
          <w:rFonts w:ascii="NouvelR" w:hAnsi="NouvelR" w:hint="eastAsia"/>
          <w:sz w:val="22"/>
          <w:szCs w:val="22"/>
        </w:rPr>
        <w:t> </w:t>
      </w:r>
      <w:r w:rsidR="00750FE9" w:rsidRPr="00A15A36">
        <w:rPr>
          <w:rFonts w:ascii="NouvelR" w:hAnsi="NouvelR"/>
          <w:sz w:val="22"/>
          <w:szCs w:val="22"/>
        </w:rPr>
        <w:t>0</w:t>
      </w:r>
      <w:r w:rsidRPr="00A15A36">
        <w:rPr>
          <w:rFonts w:ascii="NouvelR" w:hAnsi="NouvelR"/>
          <w:sz w:val="22"/>
          <w:szCs w:val="22"/>
        </w:rPr>
        <w:t xml:space="preserve">00 véhicules vendus. Renault </w:t>
      </w:r>
      <w:r w:rsidR="0039473E" w:rsidRPr="00A15A36">
        <w:rPr>
          <w:rFonts w:ascii="NouvelR" w:hAnsi="NouvelR"/>
          <w:sz w:val="22"/>
          <w:szCs w:val="22"/>
        </w:rPr>
        <w:t>Group</w:t>
      </w:r>
      <w:r w:rsidR="00A3328B" w:rsidRPr="00A15A36">
        <w:rPr>
          <w:rFonts w:ascii="NouvelR" w:hAnsi="NouvelR"/>
          <w:sz w:val="22"/>
          <w:szCs w:val="22"/>
        </w:rPr>
        <w:t xml:space="preserve">, </w:t>
      </w:r>
      <w:r w:rsidRPr="00A15A36">
        <w:rPr>
          <w:rFonts w:ascii="NouvelR" w:hAnsi="NouvelR"/>
          <w:sz w:val="22"/>
          <w:szCs w:val="22"/>
        </w:rPr>
        <w:t>pionnier de l’électrique, est</w:t>
      </w:r>
      <w:r w:rsidR="0039473E" w:rsidRPr="00A15A36">
        <w:rPr>
          <w:rFonts w:ascii="NouvelR" w:hAnsi="NouvelR"/>
          <w:sz w:val="22"/>
          <w:szCs w:val="22"/>
        </w:rPr>
        <w:t xml:space="preserve"> aujourd’hui</w:t>
      </w:r>
      <w:r w:rsidRPr="00A15A36">
        <w:rPr>
          <w:rFonts w:ascii="NouvelR" w:hAnsi="NouvelR"/>
          <w:sz w:val="22"/>
          <w:szCs w:val="22"/>
        </w:rPr>
        <w:t xml:space="preserve"> le leader </w:t>
      </w:r>
      <w:r w:rsidR="00A3328B" w:rsidRPr="00A15A36">
        <w:rPr>
          <w:rFonts w:ascii="NouvelR" w:hAnsi="NouvelR"/>
          <w:sz w:val="22"/>
          <w:szCs w:val="22"/>
        </w:rPr>
        <w:t xml:space="preserve">de ce marché </w:t>
      </w:r>
      <w:r w:rsidRPr="00A15A36">
        <w:rPr>
          <w:rFonts w:ascii="NouvelR" w:hAnsi="NouvelR"/>
          <w:sz w:val="22"/>
          <w:szCs w:val="22"/>
        </w:rPr>
        <w:t>en Europe. Et cette histoire n’en est qu’à son début.</w:t>
      </w:r>
    </w:p>
    <w:p w14:paraId="07C7FA9C" w14:textId="6B17FD99" w:rsidR="0050560D" w:rsidRPr="00A15A36" w:rsidRDefault="0050560D" w:rsidP="00A15A36">
      <w:pPr>
        <w:pStyle w:val="Currenttext"/>
        <w:jc w:val="both"/>
        <w:rPr>
          <w:rFonts w:ascii="NouvelR" w:hAnsi="NouvelR"/>
          <w:sz w:val="22"/>
          <w:szCs w:val="22"/>
        </w:rPr>
      </w:pPr>
    </w:p>
    <w:p w14:paraId="569B56D6" w14:textId="4BFDB139" w:rsidR="00654BCE" w:rsidRPr="00A15A36" w:rsidRDefault="0050560D" w:rsidP="00A15A36">
      <w:pPr>
        <w:pStyle w:val="Currenttext"/>
        <w:jc w:val="both"/>
        <w:rPr>
          <w:rFonts w:ascii="NouvelR" w:hAnsi="NouvelR"/>
          <w:sz w:val="22"/>
          <w:szCs w:val="22"/>
        </w:rPr>
      </w:pPr>
      <w:r w:rsidRPr="00A15A36">
        <w:rPr>
          <w:rFonts w:ascii="NouvelR" w:hAnsi="NouvelR"/>
          <w:sz w:val="22"/>
          <w:szCs w:val="22"/>
        </w:rPr>
        <w:t>Aujourd’hui, le scénario de cette révolution électrique s’accélère</w:t>
      </w:r>
      <w:r w:rsidR="0039473E" w:rsidRPr="00A15A36">
        <w:rPr>
          <w:rFonts w:ascii="NouvelR" w:hAnsi="NouvelR"/>
          <w:sz w:val="22"/>
          <w:szCs w:val="22"/>
        </w:rPr>
        <w:t>.</w:t>
      </w:r>
      <w:r w:rsidR="00654BCE" w:rsidRPr="00A15A36">
        <w:rPr>
          <w:rFonts w:ascii="NouvelR" w:hAnsi="NouvelR"/>
          <w:sz w:val="22"/>
          <w:szCs w:val="22"/>
        </w:rPr>
        <w:t xml:space="preserve"> </w:t>
      </w:r>
      <w:r w:rsidR="00E6134A" w:rsidRPr="00A15A36">
        <w:rPr>
          <w:rFonts w:ascii="NouvelR" w:hAnsi="NouvelR"/>
          <w:sz w:val="22"/>
          <w:szCs w:val="22"/>
        </w:rPr>
        <w:t xml:space="preserve">Renault </w:t>
      </w:r>
      <w:r w:rsidR="000D6A4A" w:rsidRPr="00A15A36">
        <w:rPr>
          <w:rFonts w:ascii="NouvelR" w:hAnsi="NouvelR"/>
          <w:sz w:val="22"/>
          <w:szCs w:val="22"/>
        </w:rPr>
        <w:t>est prêt à y participer</w:t>
      </w:r>
      <w:r w:rsidR="008D0F3F" w:rsidRPr="00A15A36">
        <w:rPr>
          <w:rFonts w:ascii="NouvelR" w:hAnsi="NouvelR"/>
          <w:sz w:val="22"/>
          <w:szCs w:val="22"/>
        </w:rPr>
        <w:t xml:space="preserve">, non seulement grâce à son expérience </w:t>
      </w:r>
      <w:r w:rsidR="00030A10" w:rsidRPr="00A15A36">
        <w:rPr>
          <w:rFonts w:ascii="NouvelR" w:hAnsi="NouvelR"/>
          <w:sz w:val="22"/>
          <w:szCs w:val="22"/>
        </w:rPr>
        <w:t>en la matière</w:t>
      </w:r>
      <w:r w:rsidR="008D0F3F" w:rsidRPr="00A15A36">
        <w:rPr>
          <w:rFonts w:ascii="NouvelR" w:hAnsi="NouvelR"/>
          <w:sz w:val="22"/>
          <w:szCs w:val="22"/>
        </w:rPr>
        <w:t xml:space="preserve">, mais aussi </w:t>
      </w:r>
      <w:r w:rsidR="008D5F16" w:rsidRPr="00A15A36">
        <w:rPr>
          <w:rFonts w:ascii="NouvelR" w:hAnsi="NouvelR"/>
          <w:sz w:val="22"/>
          <w:szCs w:val="22"/>
        </w:rPr>
        <w:t xml:space="preserve">en tant que </w:t>
      </w:r>
      <w:r w:rsidR="008D0F3F" w:rsidRPr="00A15A36">
        <w:rPr>
          <w:rFonts w:ascii="NouvelR" w:hAnsi="NouvelR"/>
          <w:sz w:val="22"/>
          <w:szCs w:val="22"/>
        </w:rPr>
        <w:t>« </w:t>
      </w:r>
      <w:r w:rsidR="00654BCE" w:rsidRPr="00A15A36">
        <w:rPr>
          <w:rFonts w:ascii="NouvelR" w:hAnsi="NouvelR"/>
          <w:sz w:val="22"/>
          <w:szCs w:val="22"/>
        </w:rPr>
        <w:t>constructeur automobile</w:t>
      </w:r>
      <w:r w:rsidR="008D0F3F" w:rsidRPr="00A15A36">
        <w:rPr>
          <w:rFonts w:ascii="NouvelR" w:hAnsi="NouvelR"/>
          <w:sz w:val="22"/>
          <w:szCs w:val="22"/>
        </w:rPr>
        <w:t xml:space="preserve"> historique »</w:t>
      </w:r>
      <w:r w:rsidR="00654BCE" w:rsidRPr="00A15A36">
        <w:rPr>
          <w:rFonts w:ascii="NouvelR" w:hAnsi="NouvelR"/>
          <w:sz w:val="22"/>
          <w:szCs w:val="22"/>
        </w:rPr>
        <w:t xml:space="preserve">. </w:t>
      </w:r>
      <w:r w:rsidR="0039717A" w:rsidRPr="00A15A36">
        <w:rPr>
          <w:rFonts w:ascii="NouvelR" w:hAnsi="NouvelR"/>
          <w:sz w:val="22"/>
          <w:szCs w:val="22"/>
        </w:rPr>
        <w:t>Son</w:t>
      </w:r>
      <w:r w:rsidR="000A7C2F" w:rsidRPr="00A15A36">
        <w:rPr>
          <w:rFonts w:ascii="NouvelR" w:hAnsi="NouvelR"/>
          <w:sz w:val="22"/>
          <w:szCs w:val="22"/>
        </w:rPr>
        <w:t xml:space="preserve"> </w:t>
      </w:r>
      <w:r w:rsidR="00654BCE" w:rsidRPr="00A15A36">
        <w:rPr>
          <w:rFonts w:ascii="NouvelR" w:hAnsi="NouvelR"/>
          <w:sz w:val="22"/>
          <w:szCs w:val="22"/>
        </w:rPr>
        <w:t>savoir</w:t>
      </w:r>
      <w:r w:rsidR="000A7C2F" w:rsidRPr="00A15A36">
        <w:rPr>
          <w:rFonts w:ascii="NouvelR" w:hAnsi="NouvelR"/>
          <w:sz w:val="22"/>
          <w:szCs w:val="22"/>
        </w:rPr>
        <w:t>-</w:t>
      </w:r>
      <w:r w:rsidR="00654BCE" w:rsidRPr="00A15A36">
        <w:rPr>
          <w:rFonts w:ascii="NouvelR" w:hAnsi="NouvelR"/>
          <w:sz w:val="22"/>
          <w:szCs w:val="22"/>
        </w:rPr>
        <w:t xml:space="preserve">faire </w:t>
      </w:r>
      <w:proofErr w:type="gramStart"/>
      <w:r w:rsidR="00654BCE" w:rsidRPr="00A15A36">
        <w:rPr>
          <w:rFonts w:ascii="NouvelR" w:hAnsi="NouvelR"/>
          <w:sz w:val="22"/>
          <w:szCs w:val="22"/>
        </w:rPr>
        <w:t>en terme de</w:t>
      </w:r>
      <w:proofErr w:type="gramEnd"/>
      <w:r w:rsidR="00654BCE" w:rsidRPr="00A15A36">
        <w:rPr>
          <w:rFonts w:ascii="NouvelR" w:hAnsi="NouvelR"/>
          <w:sz w:val="22"/>
          <w:szCs w:val="22"/>
        </w:rPr>
        <w:t xml:space="preserve"> conception, production et commercialisation de </w:t>
      </w:r>
      <w:r w:rsidR="000A7C2F" w:rsidRPr="00A15A36">
        <w:rPr>
          <w:rFonts w:ascii="NouvelR" w:hAnsi="NouvelR"/>
          <w:sz w:val="22"/>
          <w:szCs w:val="22"/>
        </w:rPr>
        <w:t xml:space="preserve">véhicules, </w:t>
      </w:r>
      <w:r w:rsidR="00CE355E" w:rsidRPr="00A15A36">
        <w:rPr>
          <w:rFonts w:ascii="NouvelR" w:hAnsi="NouvelR"/>
          <w:sz w:val="22"/>
          <w:szCs w:val="22"/>
        </w:rPr>
        <w:t xml:space="preserve">l’expérience et la densité de </w:t>
      </w:r>
      <w:r w:rsidR="000A7C2F" w:rsidRPr="00A15A36">
        <w:rPr>
          <w:rFonts w:ascii="NouvelR" w:hAnsi="NouvelR"/>
          <w:sz w:val="22"/>
          <w:szCs w:val="22"/>
        </w:rPr>
        <w:t xml:space="preserve">son </w:t>
      </w:r>
      <w:r w:rsidR="00654BCE" w:rsidRPr="00A15A36">
        <w:rPr>
          <w:rFonts w:ascii="NouvelR" w:hAnsi="NouvelR"/>
          <w:sz w:val="22"/>
          <w:szCs w:val="22"/>
        </w:rPr>
        <w:t xml:space="preserve">réseau pour </w:t>
      </w:r>
      <w:r w:rsidR="00F3683D" w:rsidRPr="00A15A36">
        <w:rPr>
          <w:rFonts w:ascii="NouvelR" w:hAnsi="NouvelR"/>
          <w:sz w:val="22"/>
          <w:szCs w:val="22"/>
        </w:rPr>
        <w:t>commercialiser avec les meilleurs conseils</w:t>
      </w:r>
      <w:r w:rsidR="00654BCE" w:rsidRPr="00A15A36">
        <w:rPr>
          <w:rFonts w:ascii="NouvelR" w:hAnsi="NouvelR"/>
          <w:sz w:val="22"/>
          <w:szCs w:val="22"/>
        </w:rPr>
        <w:t xml:space="preserve">, entretenir et réparer </w:t>
      </w:r>
      <w:r w:rsidR="00CE355E" w:rsidRPr="00A15A36">
        <w:rPr>
          <w:rFonts w:ascii="NouvelR" w:hAnsi="NouvelR"/>
          <w:sz w:val="22"/>
          <w:szCs w:val="22"/>
        </w:rPr>
        <w:t xml:space="preserve">ces </w:t>
      </w:r>
      <w:r w:rsidR="00654BCE" w:rsidRPr="00A15A36">
        <w:rPr>
          <w:rFonts w:ascii="NouvelR" w:hAnsi="NouvelR"/>
          <w:sz w:val="22"/>
          <w:szCs w:val="22"/>
        </w:rPr>
        <w:t xml:space="preserve">véhicules, combiné </w:t>
      </w:r>
      <w:r w:rsidR="00B81998" w:rsidRPr="00A15A36">
        <w:rPr>
          <w:rFonts w:ascii="NouvelR" w:hAnsi="NouvelR"/>
          <w:sz w:val="22"/>
          <w:szCs w:val="22"/>
        </w:rPr>
        <w:t>à son</w:t>
      </w:r>
      <w:r w:rsidR="00654BCE" w:rsidRPr="00A15A36">
        <w:rPr>
          <w:rFonts w:ascii="NouvelR" w:hAnsi="NouvelR"/>
          <w:sz w:val="22"/>
          <w:szCs w:val="22"/>
        </w:rPr>
        <w:t xml:space="preserve"> savoir-faire électrique est un mélange unique du passé et du futur qui permet d</w:t>
      </w:r>
      <w:r w:rsidR="00B81998" w:rsidRPr="00A15A36">
        <w:rPr>
          <w:rFonts w:ascii="NouvelR" w:hAnsi="NouvelR"/>
          <w:sz w:val="22"/>
          <w:szCs w:val="22"/>
        </w:rPr>
        <w:t xml:space="preserve">’accompagner cette accélération </w:t>
      </w:r>
      <w:r w:rsidR="00654BCE" w:rsidRPr="00A15A36">
        <w:rPr>
          <w:rFonts w:ascii="NouvelR" w:hAnsi="NouvelR"/>
          <w:sz w:val="22"/>
          <w:szCs w:val="22"/>
        </w:rPr>
        <w:t>en toute confiance.</w:t>
      </w:r>
    </w:p>
    <w:p w14:paraId="74F50414" w14:textId="77777777" w:rsidR="00654BCE" w:rsidRPr="00A15A36" w:rsidRDefault="00654BCE" w:rsidP="00A15A36">
      <w:pPr>
        <w:pStyle w:val="Currenttext"/>
        <w:jc w:val="both"/>
        <w:rPr>
          <w:rFonts w:ascii="NouvelR" w:hAnsi="NouvelR"/>
          <w:sz w:val="22"/>
          <w:szCs w:val="22"/>
        </w:rPr>
      </w:pPr>
    </w:p>
    <w:p w14:paraId="1DE5FA75" w14:textId="2DCEE35C" w:rsidR="0050560D" w:rsidRPr="00A15A36" w:rsidRDefault="00075A6A" w:rsidP="00A15A36">
      <w:pPr>
        <w:pStyle w:val="Currenttext"/>
        <w:jc w:val="both"/>
        <w:rPr>
          <w:rFonts w:ascii="NouvelR" w:hAnsi="NouvelR"/>
          <w:sz w:val="22"/>
          <w:szCs w:val="22"/>
        </w:rPr>
      </w:pPr>
      <w:r w:rsidRPr="00A15A36">
        <w:rPr>
          <w:rFonts w:ascii="NouvelR" w:hAnsi="NouvelR"/>
          <w:sz w:val="22"/>
          <w:szCs w:val="22"/>
        </w:rPr>
        <w:t>Une</w:t>
      </w:r>
      <w:r w:rsidR="0039473E" w:rsidRPr="00A15A36">
        <w:rPr>
          <w:rFonts w:ascii="NouvelR" w:hAnsi="NouvelR"/>
          <w:sz w:val="22"/>
          <w:szCs w:val="22"/>
        </w:rPr>
        <w:t xml:space="preserve"> dynamique soutenue par le plan stratégique</w:t>
      </w:r>
      <w:r w:rsidR="00174623" w:rsidRPr="00A15A36">
        <w:rPr>
          <w:rFonts w:ascii="NouvelR" w:hAnsi="NouvelR"/>
          <w:sz w:val="22"/>
          <w:szCs w:val="22"/>
        </w:rPr>
        <w:t xml:space="preserve"> </w:t>
      </w:r>
      <w:proofErr w:type="spellStart"/>
      <w:r w:rsidR="00174623" w:rsidRPr="00A15A36">
        <w:rPr>
          <w:rFonts w:ascii="NouvelR" w:hAnsi="NouvelR"/>
          <w:sz w:val="22"/>
          <w:szCs w:val="22"/>
        </w:rPr>
        <w:t>Renaulution</w:t>
      </w:r>
      <w:proofErr w:type="spellEnd"/>
      <w:r w:rsidR="00174623" w:rsidRPr="00A15A36">
        <w:rPr>
          <w:rFonts w:ascii="NouvelR" w:hAnsi="NouvelR"/>
          <w:sz w:val="22"/>
          <w:szCs w:val="22"/>
        </w:rPr>
        <w:t xml:space="preserve"> et </w:t>
      </w:r>
      <w:r w:rsidR="0039473E" w:rsidRPr="00A15A36">
        <w:rPr>
          <w:rFonts w:ascii="NouvelR" w:hAnsi="NouvelR"/>
          <w:sz w:val="22"/>
          <w:szCs w:val="22"/>
        </w:rPr>
        <w:t>par la nouvelle proposition de marque Renault</w:t>
      </w:r>
      <w:r w:rsidR="00174623" w:rsidRPr="00A15A36">
        <w:rPr>
          <w:rFonts w:ascii="NouvelR" w:hAnsi="NouvelR"/>
          <w:sz w:val="22"/>
          <w:szCs w:val="22"/>
        </w:rPr>
        <w:t xml:space="preserve"> </w:t>
      </w:r>
      <w:r w:rsidR="0039473E" w:rsidRPr="00A15A36">
        <w:rPr>
          <w:rFonts w:ascii="NouvelR" w:hAnsi="NouvelR"/>
          <w:sz w:val="22"/>
          <w:szCs w:val="22"/>
        </w:rPr>
        <w:t>« </w:t>
      </w:r>
      <w:r w:rsidR="00174623" w:rsidRPr="00A15A36">
        <w:rPr>
          <w:rFonts w:ascii="NouvelR" w:hAnsi="NouvelR"/>
          <w:sz w:val="22"/>
          <w:szCs w:val="22"/>
        </w:rPr>
        <w:t>Nouvelle Vague</w:t>
      </w:r>
      <w:r w:rsidR="0039473E" w:rsidRPr="00A15A36">
        <w:rPr>
          <w:rFonts w:ascii="NouvelR" w:hAnsi="NouvelR"/>
          <w:sz w:val="22"/>
          <w:szCs w:val="22"/>
        </w:rPr>
        <w:t> »</w:t>
      </w:r>
      <w:r w:rsidR="00174623" w:rsidRPr="00A15A36">
        <w:rPr>
          <w:rFonts w:ascii="NouvelR" w:hAnsi="NouvelR"/>
          <w:sz w:val="22"/>
          <w:szCs w:val="22"/>
        </w:rPr>
        <w:t xml:space="preserve">. Une ère </w:t>
      </w:r>
      <w:r w:rsidR="0050560D" w:rsidRPr="00A15A36">
        <w:rPr>
          <w:rFonts w:ascii="NouvelR" w:hAnsi="NouvelR"/>
          <w:sz w:val="22"/>
          <w:szCs w:val="22"/>
        </w:rPr>
        <w:t xml:space="preserve">qui fera de Renault Group le leader de la transition énergétique et qui rendra les véhicules électriques </w:t>
      </w:r>
      <w:r w:rsidR="00174623" w:rsidRPr="00A15A36">
        <w:rPr>
          <w:rFonts w:ascii="NouvelR" w:hAnsi="NouvelR"/>
          <w:sz w:val="22"/>
          <w:szCs w:val="22"/>
        </w:rPr>
        <w:t xml:space="preserve">de la marque Renault </w:t>
      </w:r>
      <w:r w:rsidR="0050560D" w:rsidRPr="00A15A36">
        <w:rPr>
          <w:rFonts w:ascii="NouvelR" w:hAnsi="NouvelR"/>
          <w:sz w:val="22"/>
          <w:szCs w:val="22"/>
        </w:rPr>
        <w:t>à la fois très populaires et générateurs de valeur.</w:t>
      </w:r>
    </w:p>
    <w:p w14:paraId="1AC60E6F" w14:textId="176ECA39" w:rsidR="0050560D" w:rsidRPr="00A15A36" w:rsidRDefault="0050560D" w:rsidP="00A15A36">
      <w:pPr>
        <w:pStyle w:val="Currenttext"/>
        <w:jc w:val="both"/>
        <w:rPr>
          <w:rFonts w:ascii="NouvelR" w:hAnsi="NouvelR"/>
          <w:sz w:val="22"/>
          <w:szCs w:val="22"/>
        </w:rPr>
      </w:pPr>
    </w:p>
    <w:p w14:paraId="0D92CA10" w14:textId="65F1100F" w:rsidR="004807AA" w:rsidRPr="0030509B" w:rsidRDefault="00DD76A4" w:rsidP="00A15A36">
      <w:pPr>
        <w:pStyle w:val="Currenttext"/>
        <w:jc w:val="both"/>
        <w:rPr>
          <w:rFonts w:ascii="NouvelR" w:hAnsi="NouvelR"/>
          <w:sz w:val="22"/>
          <w:szCs w:val="22"/>
        </w:rPr>
      </w:pPr>
      <w:r w:rsidRPr="00A15A36">
        <w:rPr>
          <w:rFonts w:ascii="NouvelR" w:hAnsi="NouvelR"/>
          <w:noProof/>
          <w:sz w:val="22"/>
          <w:szCs w:val="22"/>
        </w:rPr>
        <w:drawing>
          <wp:anchor distT="0" distB="0" distL="114300" distR="114300" simplePos="0" relativeHeight="251711488" behindDoc="0" locked="0" layoutInCell="1" allowOverlap="1" wp14:anchorId="61AE8E40" wp14:editId="025D0C0C">
            <wp:simplePos x="0" y="0"/>
            <wp:positionH relativeFrom="margin">
              <wp:posOffset>52705</wp:posOffset>
            </wp:positionH>
            <wp:positionV relativeFrom="paragraph">
              <wp:posOffset>1116965</wp:posOffset>
            </wp:positionV>
            <wp:extent cx="5616575" cy="3162300"/>
            <wp:effectExtent l="0" t="0" r="3175" b="0"/>
            <wp:wrapTopAndBottom/>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9"/>
                    <pic:cNvPicPr/>
                  </pic:nvPicPr>
                  <pic:blipFill>
                    <a:blip r:embed="rId16">
                      <a:extLst>
                        <a:ext uri="{28A0092B-C50C-407E-A947-70E740481C1C}">
                          <a14:useLocalDpi xmlns:a14="http://schemas.microsoft.com/office/drawing/2010/main" val="0"/>
                        </a:ext>
                      </a:extLst>
                    </a:blip>
                    <a:stretch>
                      <a:fillRect/>
                    </a:stretch>
                  </pic:blipFill>
                  <pic:spPr>
                    <a:xfrm>
                      <a:off x="0" y="0"/>
                      <a:ext cx="5616575" cy="3162300"/>
                    </a:xfrm>
                    <a:prstGeom prst="rect">
                      <a:avLst/>
                    </a:prstGeom>
                  </pic:spPr>
                </pic:pic>
              </a:graphicData>
            </a:graphic>
            <wp14:sizeRelH relativeFrom="margin">
              <wp14:pctWidth>0</wp14:pctWidth>
            </wp14:sizeRelH>
            <wp14:sizeRelV relativeFrom="margin">
              <wp14:pctHeight>0</wp14:pctHeight>
            </wp14:sizeRelV>
          </wp:anchor>
        </w:drawing>
      </w:r>
      <w:r w:rsidR="0039473E" w:rsidRPr="00A15A36">
        <w:rPr>
          <w:rFonts w:ascii="NouvelR" w:hAnsi="NouvelR"/>
          <w:sz w:val="22"/>
          <w:szCs w:val="22"/>
        </w:rPr>
        <w:t>La traduction concrète de ce mouvement historique</w:t>
      </w:r>
      <w:r w:rsidR="0050560D" w:rsidRPr="00A15A36">
        <w:rPr>
          <w:rFonts w:ascii="NouvelR" w:hAnsi="NouvelR"/>
          <w:sz w:val="22"/>
          <w:szCs w:val="22"/>
        </w:rPr>
        <w:t xml:space="preserve"> </w:t>
      </w:r>
      <w:r w:rsidR="0039473E" w:rsidRPr="00A15A36">
        <w:rPr>
          <w:rFonts w:ascii="NouvelR" w:hAnsi="NouvelR"/>
          <w:sz w:val="22"/>
          <w:szCs w:val="22"/>
        </w:rPr>
        <w:t>s’incarne</w:t>
      </w:r>
      <w:r w:rsidR="0050560D" w:rsidRPr="00A15A36">
        <w:rPr>
          <w:rFonts w:ascii="NouvelR" w:hAnsi="NouvelR"/>
          <w:sz w:val="22"/>
          <w:szCs w:val="22"/>
        </w:rPr>
        <w:t xml:space="preserve"> dès aujourd’hui dans la gamme </w:t>
      </w:r>
      <w:r w:rsidR="004807AA" w:rsidRPr="00A15A36">
        <w:rPr>
          <w:rFonts w:ascii="NouvelR" w:hAnsi="NouvelR"/>
          <w:sz w:val="22"/>
          <w:szCs w:val="22"/>
        </w:rPr>
        <w:t xml:space="preserve">Renault </w:t>
      </w:r>
      <w:r w:rsidR="0050560D" w:rsidRPr="00A15A36">
        <w:rPr>
          <w:rFonts w:ascii="NouvelR" w:hAnsi="NouvelR"/>
          <w:sz w:val="22"/>
          <w:szCs w:val="22"/>
        </w:rPr>
        <w:t xml:space="preserve">avec Nouvelle </w:t>
      </w:r>
      <w:r w:rsidR="008C1D22">
        <w:rPr>
          <w:rFonts w:ascii="NouvelR" w:hAnsi="NouvelR"/>
          <w:sz w:val="22"/>
          <w:szCs w:val="22"/>
        </w:rPr>
        <w:t>Megane</w:t>
      </w:r>
      <w:r w:rsidR="0050560D" w:rsidRPr="00A15A36">
        <w:rPr>
          <w:rFonts w:ascii="NouvelR" w:hAnsi="NouvelR"/>
          <w:sz w:val="22"/>
          <w:szCs w:val="22"/>
        </w:rPr>
        <w:t xml:space="preserve"> E-TECH Electric. Inspirée du concept-car MORPHOZ de 2019, préfigurée par le show-car </w:t>
      </w:r>
      <w:r w:rsidR="008C1D22">
        <w:rPr>
          <w:rFonts w:ascii="NouvelR" w:hAnsi="NouvelR"/>
          <w:sz w:val="22"/>
          <w:szCs w:val="22"/>
        </w:rPr>
        <w:t>Megane</w:t>
      </w:r>
      <w:r w:rsidR="0050560D" w:rsidRPr="00A15A36">
        <w:rPr>
          <w:rFonts w:ascii="NouvelR" w:hAnsi="NouvelR"/>
          <w:sz w:val="22"/>
          <w:szCs w:val="22"/>
        </w:rPr>
        <w:t xml:space="preserve"> </w:t>
      </w:r>
      <w:proofErr w:type="spellStart"/>
      <w:r w:rsidR="0050560D" w:rsidRPr="00A15A36">
        <w:rPr>
          <w:rFonts w:ascii="NouvelR" w:hAnsi="NouvelR"/>
          <w:sz w:val="22"/>
          <w:szCs w:val="22"/>
        </w:rPr>
        <w:t>eVision</w:t>
      </w:r>
      <w:proofErr w:type="spellEnd"/>
      <w:r w:rsidR="0050560D" w:rsidRPr="00A15A36">
        <w:rPr>
          <w:rFonts w:ascii="NouvelR" w:hAnsi="NouvelR"/>
          <w:sz w:val="22"/>
          <w:szCs w:val="22"/>
        </w:rPr>
        <w:t xml:space="preserve"> de 2020, cette berline </w:t>
      </w:r>
      <w:r w:rsidR="00174623" w:rsidRPr="00A15A36">
        <w:rPr>
          <w:rFonts w:ascii="NouvelR" w:hAnsi="NouvelR"/>
          <w:sz w:val="22"/>
          <w:szCs w:val="22"/>
        </w:rPr>
        <w:t xml:space="preserve">au style dynamique et élégant va au-delà </w:t>
      </w:r>
      <w:r w:rsidR="004807AA" w:rsidRPr="00A15A36">
        <w:rPr>
          <w:rFonts w:ascii="NouvelR" w:hAnsi="NouvelR"/>
          <w:sz w:val="22"/>
          <w:szCs w:val="22"/>
        </w:rPr>
        <w:t xml:space="preserve">des </w:t>
      </w:r>
      <w:r w:rsidR="0039473E" w:rsidRPr="00A15A36">
        <w:rPr>
          <w:rFonts w:ascii="NouvelR" w:hAnsi="NouvelR"/>
          <w:sz w:val="22"/>
          <w:szCs w:val="22"/>
        </w:rPr>
        <w:t>attentes</w:t>
      </w:r>
      <w:r w:rsidR="004807AA" w:rsidRPr="00A15A36">
        <w:rPr>
          <w:rFonts w:ascii="NouvelR" w:hAnsi="NouvelR"/>
          <w:sz w:val="22"/>
          <w:szCs w:val="22"/>
        </w:rPr>
        <w:t xml:space="preserve">. Elle casse les codes et </w:t>
      </w:r>
      <w:r w:rsidR="0050560D" w:rsidRPr="00A15A36">
        <w:rPr>
          <w:rFonts w:ascii="NouvelR" w:hAnsi="NouvelR"/>
          <w:sz w:val="22"/>
          <w:szCs w:val="22"/>
        </w:rPr>
        <w:t>repousse les limites en termes de design, d</w:t>
      </w:r>
      <w:r w:rsidR="00573321" w:rsidRPr="00A15A36">
        <w:rPr>
          <w:rFonts w:ascii="NouvelR" w:hAnsi="NouvelR"/>
          <w:sz w:val="22"/>
          <w:szCs w:val="22"/>
        </w:rPr>
        <w:t xml:space="preserve">e ratio </w:t>
      </w:r>
      <w:r w:rsidR="00573321" w:rsidRPr="00A15A36">
        <w:rPr>
          <w:rFonts w:ascii="NouvelR" w:hAnsi="NouvelR"/>
          <w:sz w:val="22"/>
          <w:szCs w:val="22"/>
        </w:rPr>
        <w:lastRenderedPageBreak/>
        <w:t>encombrement/</w:t>
      </w:r>
      <w:r w:rsidR="0050560D" w:rsidRPr="00A15A36">
        <w:rPr>
          <w:rFonts w:ascii="NouvelR" w:hAnsi="NouvelR"/>
          <w:sz w:val="22"/>
          <w:szCs w:val="22"/>
        </w:rPr>
        <w:t>habitabilité et de polyvalence d’usage grâce à sa plateforme CMF-EV développée au sein de l’Alliance.</w:t>
      </w:r>
      <w:r w:rsidR="00077FC0" w:rsidRPr="00A15A36">
        <w:rPr>
          <w:rFonts w:ascii="NouvelR" w:hAnsi="NouvelR"/>
          <w:sz w:val="22"/>
          <w:szCs w:val="22"/>
        </w:rPr>
        <w:t xml:space="preserve"> </w:t>
      </w:r>
      <w:r w:rsidR="000148DD" w:rsidRPr="00A15A36">
        <w:rPr>
          <w:rFonts w:ascii="NouvelR" w:hAnsi="NouvelR"/>
          <w:sz w:val="22"/>
          <w:szCs w:val="22"/>
        </w:rPr>
        <w:t xml:space="preserve">Elle </w:t>
      </w:r>
      <w:r w:rsidR="005C0FA5" w:rsidRPr="00A15A36">
        <w:rPr>
          <w:rFonts w:ascii="NouvelR" w:hAnsi="NouvelR"/>
          <w:sz w:val="22"/>
          <w:szCs w:val="22"/>
        </w:rPr>
        <w:t xml:space="preserve">amplifie autant le </w:t>
      </w:r>
      <w:r w:rsidR="000148DD" w:rsidRPr="00A15A36">
        <w:rPr>
          <w:rFonts w:ascii="NouvelR" w:hAnsi="NouvelR"/>
          <w:sz w:val="22"/>
          <w:szCs w:val="22"/>
        </w:rPr>
        <w:t xml:space="preserve">plaisir </w:t>
      </w:r>
      <w:r w:rsidR="00DD1C44" w:rsidRPr="00A15A36">
        <w:rPr>
          <w:rFonts w:ascii="NouvelR" w:hAnsi="NouvelR"/>
          <w:sz w:val="22"/>
          <w:szCs w:val="22"/>
        </w:rPr>
        <w:t>des yeux que celui de conduite.</w:t>
      </w:r>
    </w:p>
    <w:p w14:paraId="6CE89DD1" w14:textId="4DA2171C" w:rsidR="004807AA" w:rsidRDefault="004807AA" w:rsidP="0050560D">
      <w:pPr>
        <w:pStyle w:val="Currenttext"/>
        <w:rPr>
          <w:rFonts w:ascii="NouvelR" w:hAnsi="NouvelR"/>
          <w:sz w:val="22"/>
          <w:szCs w:val="22"/>
        </w:rPr>
      </w:pPr>
    </w:p>
    <w:p w14:paraId="319CDDD7" w14:textId="26198B9A" w:rsidR="004D1C81" w:rsidRPr="0030509B" w:rsidRDefault="001C33A3" w:rsidP="00A15A36">
      <w:pPr>
        <w:pStyle w:val="Currenttext"/>
        <w:jc w:val="both"/>
        <w:rPr>
          <w:rFonts w:ascii="NouvelR" w:hAnsi="NouvelR"/>
          <w:sz w:val="22"/>
          <w:szCs w:val="22"/>
        </w:rPr>
      </w:pPr>
      <w:r w:rsidRPr="0030509B">
        <w:rPr>
          <w:rFonts w:ascii="NouvelR" w:hAnsi="NouvelR"/>
          <w:sz w:val="22"/>
          <w:szCs w:val="22"/>
        </w:rPr>
        <w:t>Arborant le nouveau logo « </w:t>
      </w:r>
      <w:proofErr w:type="spellStart"/>
      <w:r w:rsidRPr="0030509B">
        <w:rPr>
          <w:rFonts w:ascii="NouvelR" w:hAnsi="NouvelR"/>
          <w:sz w:val="22"/>
          <w:szCs w:val="22"/>
        </w:rPr>
        <w:t>Nouvel’R</w:t>
      </w:r>
      <w:proofErr w:type="spellEnd"/>
      <w:r w:rsidRPr="0030509B">
        <w:rPr>
          <w:rFonts w:ascii="NouvelR" w:hAnsi="NouvelR"/>
          <w:sz w:val="22"/>
          <w:szCs w:val="22"/>
        </w:rPr>
        <w:t xml:space="preserve"> » de Renault, </w:t>
      </w:r>
      <w:r w:rsidR="004807AA" w:rsidRPr="0030509B">
        <w:rPr>
          <w:rFonts w:ascii="NouvelR" w:hAnsi="NouvelR"/>
          <w:sz w:val="22"/>
          <w:szCs w:val="22"/>
        </w:rPr>
        <w:t xml:space="preserve">Nouvelle </w:t>
      </w:r>
      <w:r w:rsidR="008C1D22">
        <w:rPr>
          <w:rFonts w:ascii="NouvelR" w:hAnsi="NouvelR"/>
          <w:sz w:val="22"/>
          <w:szCs w:val="22"/>
        </w:rPr>
        <w:t>Megane</w:t>
      </w:r>
      <w:r w:rsidR="004807AA" w:rsidRPr="0030509B">
        <w:rPr>
          <w:rFonts w:ascii="NouvelR" w:hAnsi="NouvelR"/>
          <w:sz w:val="22"/>
          <w:szCs w:val="22"/>
        </w:rPr>
        <w:t xml:space="preserve"> E-TECH Electric </w:t>
      </w:r>
      <w:r w:rsidR="005623DB" w:rsidRPr="0030509B">
        <w:rPr>
          <w:rFonts w:ascii="NouvelR" w:hAnsi="NouvelR"/>
          <w:sz w:val="22"/>
          <w:szCs w:val="22"/>
        </w:rPr>
        <w:t>incarne</w:t>
      </w:r>
      <w:r w:rsidR="004807AA" w:rsidRPr="0030509B">
        <w:rPr>
          <w:rFonts w:ascii="NouvelR" w:hAnsi="NouvelR"/>
          <w:sz w:val="22"/>
          <w:szCs w:val="22"/>
        </w:rPr>
        <w:t xml:space="preserve"> la transformation de </w:t>
      </w:r>
      <w:r w:rsidRPr="0030509B">
        <w:rPr>
          <w:rFonts w:ascii="NouvelR" w:hAnsi="NouvelR"/>
          <w:sz w:val="22"/>
          <w:szCs w:val="22"/>
        </w:rPr>
        <w:t>la marque</w:t>
      </w:r>
      <w:r w:rsidR="0039473E" w:rsidRPr="0030509B">
        <w:rPr>
          <w:rFonts w:ascii="NouvelR" w:hAnsi="NouvelR"/>
          <w:sz w:val="22"/>
          <w:szCs w:val="22"/>
        </w:rPr>
        <w:t xml:space="preserve"> : </w:t>
      </w:r>
      <w:r w:rsidR="004807AA" w:rsidRPr="0030509B">
        <w:rPr>
          <w:rFonts w:ascii="NouvelR" w:hAnsi="NouvelR"/>
          <w:sz w:val="22"/>
          <w:szCs w:val="22"/>
        </w:rPr>
        <w:t>elle symbolise la réinvention du cœur de marché</w:t>
      </w:r>
      <w:r w:rsidR="00F41EC8" w:rsidRPr="0030509B">
        <w:rPr>
          <w:rFonts w:ascii="NouvelR" w:hAnsi="NouvelR"/>
          <w:sz w:val="22"/>
          <w:szCs w:val="22"/>
        </w:rPr>
        <w:t xml:space="preserve">, </w:t>
      </w:r>
      <w:r w:rsidR="00B017A4" w:rsidRPr="0030509B">
        <w:rPr>
          <w:rFonts w:ascii="NouvelR" w:hAnsi="NouvelR"/>
          <w:sz w:val="22"/>
          <w:szCs w:val="22"/>
        </w:rPr>
        <w:t>représente</w:t>
      </w:r>
      <w:r w:rsidR="00F41EC8" w:rsidRPr="0030509B">
        <w:rPr>
          <w:rFonts w:ascii="NouvelR" w:hAnsi="NouvelR"/>
          <w:sz w:val="22"/>
          <w:szCs w:val="22"/>
        </w:rPr>
        <w:t xml:space="preserve"> un</w:t>
      </w:r>
      <w:r w:rsidR="007F2398" w:rsidRPr="0030509B">
        <w:rPr>
          <w:rFonts w:ascii="NouvelR" w:hAnsi="NouvelR"/>
          <w:sz w:val="22"/>
          <w:szCs w:val="22"/>
        </w:rPr>
        <w:t xml:space="preserve"> gigantesque bond en avant </w:t>
      </w:r>
      <w:r w:rsidR="00F41EC8" w:rsidRPr="0030509B">
        <w:rPr>
          <w:rFonts w:ascii="NouvelR" w:hAnsi="NouvelR"/>
          <w:sz w:val="22"/>
          <w:szCs w:val="22"/>
        </w:rPr>
        <w:t>dans tous les domaines</w:t>
      </w:r>
      <w:r w:rsidRPr="0030509B">
        <w:rPr>
          <w:rFonts w:ascii="NouvelR" w:hAnsi="NouvelR"/>
          <w:sz w:val="22"/>
          <w:szCs w:val="22"/>
        </w:rPr>
        <w:t xml:space="preserve"> et </w:t>
      </w:r>
      <w:r w:rsidR="00F41EC8" w:rsidRPr="0030509B">
        <w:rPr>
          <w:rFonts w:ascii="NouvelR" w:hAnsi="NouvelR"/>
          <w:sz w:val="22"/>
          <w:szCs w:val="22"/>
        </w:rPr>
        <w:t>procure de sa d</w:t>
      </w:r>
      <w:r w:rsidR="00111A46" w:rsidRPr="0030509B">
        <w:rPr>
          <w:rFonts w:ascii="NouvelR" w:hAnsi="NouvelR"/>
          <w:sz w:val="22"/>
          <w:szCs w:val="22"/>
        </w:rPr>
        <w:t>é</w:t>
      </w:r>
      <w:r w:rsidR="00F41EC8" w:rsidRPr="0030509B">
        <w:rPr>
          <w:rFonts w:ascii="NouvelR" w:hAnsi="NouvelR"/>
          <w:sz w:val="22"/>
          <w:szCs w:val="22"/>
        </w:rPr>
        <w:t>couverte à sa conduite un plaisir renouvelé et inégalé</w:t>
      </w:r>
      <w:r w:rsidR="004807AA" w:rsidRPr="0030509B">
        <w:rPr>
          <w:rFonts w:ascii="NouvelR" w:hAnsi="NouvelR"/>
          <w:sz w:val="22"/>
          <w:szCs w:val="22"/>
        </w:rPr>
        <w:t xml:space="preserve">. Elle s’affirme comme unique et technologique avec le joyau de son habitacle, l’écran </w:t>
      </w:r>
      <w:proofErr w:type="spellStart"/>
      <w:r w:rsidR="004807AA" w:rsidRPr="0030509B">
        <w:rPr>
          <w:rFonts w:ascii="NouvelR" w:hAnsi="NouvelR"/>
          <w:sz w:val="22"/>
          <w:szCs w:val="22"/>
        </w:rPr>
        <w:t>OpenR</w:t>
      </w:r>
      <w:proofErr w:type="spellEnd"/>
      <w:r w:rsidR="004807AA" w:rsidRPr="0030509B">
        <w:rPr>
          <w:rFonts w:ascii="NouvelR" w:hAnsi="NouvelR"/>
          <w:sz w:val="22"/>
          <w:szCs w:val="22"/>
        </w:rPr>
        <w:t xml:space="preserve"> </w:t>
      </w:r>
      <w:r w:rsidR="00860D23" w:rsidRPr="0030509B">
        <w:rPr>
          <w:rFonts w:ascii="NouvelR" w:hAnsi="NouvelR"/>
          <w:sz w:val="22"/>
          <w:szCs w:val="22"/>
        </w:rPr>
        <w:t>qui fusionne</w:t>
      </w:r>
      <w:r w:rsidR="005302F4" w:rsidRPr="0030509B">
        <w:rPr>
          <w:rFonts w:ascii="NouvelR" w:hAnsi="NouvelR"/>
          <w:sz w:val="22"/>
          <w:szCs w:val="22"/>
        </w:rPr>
        <w:t xml:space="preserve"> dans le même objet </w:t>
      </w:r>
      <w:r w:rsidR="0039473E" w:rsidRPr="0030509B">
        <w:rPr>
          <w:rFonts w:ascii="NouvelR" w:hAnsi="NouvelR"/>
          <w:sz w:val="22"/>
          <w:szCs w:val="22"/>
        </w:rPr>
        <w:t>les données du</w:t>
      </w:r>
      <w:r w:rsidR="005302F4" w:rsidRPr="0030509B">
        <w:rPr>
          <w:rFonts w:ascii="NouvelR" w:hAnsi="NouvelR"/>
          <w:sz w:val="22"/>
          <w:szCs w:val="22"/>
        </w:rPr>
        <w:t xml:space="preserve"> tableau de bord </w:t>
      </w:r>
      <w:r w:rsidR="00347587" w:rsidRPr="0030509B">
        <w:rPr>
          <w:rFonts w:ascii="NouvelR" w:hAnsi="NouvelR"/>
          <w:sz w:val="22"/>
          <w:szCs w:val="22"/>
        </w:rPr>
        <w:t xml:space="preserve">avec </w:t>
      </w:r>
      <w:r w:rsidR="0039473E" w:rsidRPr="0030509B">
        <w:rPr>
          <w:rFonts w:ascii="NouvelR" w:hAnsi="NouvelR"/>
          <w:sz w:val="22"/>
          <w:szCs w:val="22"/>
        </w:rPr>
        <w:t>le</w:t>
      </w:r>
      <w:r w:rsidR="005302F4" w:rsidRPr="0030509B">
        <w:rPr>
          <w:rFonts w:ascii="NouvelR" w:hAnsi="NouvelR"/>
          <w:sz w:val="22"/>
          <w:szCs w:val="22"/>
        </w:rPr>
        <w:t xml:space="preserve"> système multimédia</w:t>
      </w:r>
      <w:r w:rsidR="0039473E" w:rsidRPr="0030509B">
        <w:rPr>
          <w:rFonts w:ascii="NouvelR" w:hAnsi="NouvelR"/>
          <w:sz w:val="22"/>
          <w:szCs w:val="22"/>
        </w:rPr>
        <w:t xml:space="preserve"> dans son ensemble.</w:t>
      </w:r>
      <w:r w:rsidR="005302F4" w:rsidRPr="0030509B">
        <w:rPr>
          <w:rFonts w:ascii="NouvelR" w:hAnsi="NouvelR"/>
          <w:sz w:val="22"/>
          <w:szCs w:val="22"/>
        </w:rPr>
        <w:t xml:space="preserve"> </w:t>
      </w:r>
    </w:p>
    <w:p w14:paraId="4EBF863C" w14:textId="77777777" w:rsidR="004D1C81" w:rsidRPr="0030509B" w:rsidRDefault="004D1C81" w:rsidP="00A15A36">
      <w:pPr>
        <w:pStyle w:val="Currenttext"/>
        <w:jc w:val="both"/>
        <w:rPr>
          <w:rFonts w:ascii="NouvelR" w:hAnsi="NouvelR"/>
          <w:sz w:val="22"/>
          <w:szCs w:val="22"/>
        </w:rPr>
      </w:pPr>
    </w:p>
    <w:p w14:paraId="72A0AD15" w14:textId="587890CC" w:rsidR="004D1C81" w:rsidRPr="0030509B" w:rsidRDefault="005302F4" w:rsidP="00A15A36">
      <w:pPr>
        <w:pStyle w:val="Currenttext"/>
        <w:jc w:val="both"/>
        <w:rPr>
          <w:rFonts w:ascii="NouvelR" w:hAnsi="NouvelR"/>
          <w:sz w:val="22"/>
          <w:szCs w:val="22"/>
        </w:rPr>
      </w:pPr>
      <w:r w:rsidRPr="0030509B">
        <w:rPr>
          <w:rFonts w:ascii="NouvelR" w:hAnsi="NouvelR"/>
          <w:sz w:val="22"/>
          <w:szCs w:val="22"/>
        </w:rPr>
        <w:t xml:space="preserve">Nouvelle </w:t>
      </w:r>
      <w:r w:rsidR="008C1D22">
        <w:rPr>
          <w:rFonts w:ascii="NouvelR" w:hAnsi="NouvelR"/>
          <w:sz w:val="22"/>
          <w:szCs w:val="22"/>
        </w:rPr>
        <w:t>Megane</w:t>
      </w:r>
      <w:r w:rsidRPr="0030509B">
        <w:rPr>
          <w:rFonts w:ascii="NouvelR" w:hAnsi="NouvelR"/>
          <w:sz w:val="22"/>
          <w:szCs w:val="22"/>
        </w:rPr>
        <w:t xml:space="preserve"> E-TECH Electric est une fille de la technologie, une fille de la </w:t>
      </w:r>
      <w:proofErr w:type="spellStart"/>
      <w:r w:rsidRPr="0030509B">
        <w:rPr>
          <w:rFonts w:ascii="NouvelR" w:hAnsi="NouvelR"/>
          <w:sz w:val="22"/>
          <w:szCs w:val="22"/>
        </w:rPr>
        <w:t>Renaulution</w:t>
      </w:r>
      <w:proofErr w:type="spellEnd"/>
      <w:r w:rsidRPr="0030509B">
        <w:rPr>
          <w:rFonts w:ascii="NouvelR" w:hAnsi="NouvelR"/>
          <w:sz w:val="22"/>
          <w:szCs w:val="22"/>
        </w:rPr>
        <w:t xml:space="preserve">. </w:t>
      </w:r>
      <w:r w:rsidR="0050560D" w:rsidRPr="0030509B">
        <w:rPr>
          <w:rFonts w:ascii="NouvelR" w:hAnsi="NouvelR"/>
          <w:sz w:val="22"/>
          <w:szCs w:val="22"/>
        </w:rPr>
        <w:t>Il s’agit du premier modèle</w:t>
      </w:r>
      <w:r w:rsidR="0039473E" w:rsidRPr="0030509B">
        <w:rPr>
          <w:rFonts w:ascii="NouvelR" w:hAnsi="NouvelR"/>
          <w:sz w:val="22"/>
          <w:szCs w:val="22"/>
        </w:rPr>
        <w:t xml:space="preserve"> 100%</w:t>
      </w:r>
      <w:r w:rsidR="0050560D" w:rsidRPr="0030509B">
        <w:rPr>
          <w:rFonts w:ascii="NouvelR" w:hAnsi="NouvelR"/>
          <w:sz w:val="22"/>
          <w:szCs w:val="22"/>
        </w:rPr>
        <w:t xml:space="preserve"> « made in </w:t>
      </w:r>
      <w:proofErr w:type="spellStart"/>
      <w:r w:rsidR="0050560D" w:rsidRPr="0030509B">
        <w:rPr>
          <w:rFonts w:ascii="NouvelR" w:hAnsi="NouvelR"/>
          <w:sz w:val="22"/>
          <w:szCs w:val="22"/>
        </w:rPr>
        <w:t>ElectriCity</w:t>
      </w:r>
      <w:proofErr w:type="spellEnd"/>
      <w:r w:rsidR="0050560D" w:rsidRPr="0030509B">
        <w:rPr>
          <w:rFonts w:ascii="NouvelR" w:hAnsi="NouvelR"/>
          <w:sz w:val="22"/>
          <w:szCs w:val="22"/>
        </w:rPr>
        <w:t xml:space="preserve"> », </w:t>
      </w:r>
      <w:r w:rsidR="004807AA" w:rsidRPr="0030509B">
        <w:rPr>
          <w:rFonts w:ascii="NouvelR" w:hAnsi="NouvelR"/>
          <w:sz w:val="22"/>
          <w:szCs w:val="22"/>
        </w:rPr>
        <w:t>le</w:t>
      </w:r>
      <w:r w:rsidR="0050560D" w:rsidRPr="0030509B">
        <w:rPr>
          <w:rFonts w:ascii="NouvelR" w:hAnsi="NouvelR"/>
          <w:sz w:val="22"/>
          <w:szCs w:val="22"/>
        </w:rPr>
        <w:t xml:space="preserve"> nouveau pôle industriel de référence </w:t>
      </w:r>
      <w:r w:rsidR="004807AA" w:rsidRPr="0030509B">
        <w:rPr>
          <w:rFonts w:ascii="NouvelR" w:hAnsi="NouvelR"/>
          <w:sz w:val="22"/>
          <w:szCs w:val="22"/>
        </w:rPr>
        <w:t xml:space="preserve">européen </w:t>
      </w:r>
      <w:r w:rsidR="00CF1FDF" w:rsidRPr="0030509B">
        <w:rPr>
          <w:rFonts w:ascii="NouvelR" w:hAnsi="NouvelR"/>
          <w:sz w:val="22"/>
          <w:szCs w:val="22"/>
        </w:rPr>
        <w:t>en termes</w:t>
      </w:r>
      <w:r w:rsidR="00BD1CEA" w:rsidRPr="0030509B">
        <w:rPr>
          <w:rFonts w:ascii="NouvelR" w:hAnsi="NouvelR"/>
          <w:sz w:val="22"/>
          <w:szCs w:val="22"/>
        </w:rPr>
        <w:t xml:space="preserve"> de</w:t>
      </w:r>
      <w:r w:rsidR="0050560D" w:rsidRPr="0030509B">
        <w:rPr>
          <w:rFonts w:ascii="NouvelR" w:hAnsi="NouvelR"/>
          <w:sz w:val="22"/>
          <w:szCs w:val="22"/>
        </w:rPr>
        <w:t xml:space="preserve"> véhicule électrique, </w:t>
      </w:r>
      <w:r w:rsidRPr="0030509B">
        <w:rPr>
          <w:rFonts w:ascii="NouvelR" w:hAnsi="NouvelR"/>
          <w:sz w:val="22"/>
          <w:szCs w:val="22"/>
        </w:rPr>
        <w:t xml:space="preserve">implanté par Renault Group dans le </w:t>
      </w:r>
      <w:r w:rsidR="0050560D" w:rsidRPr="0030509B">
        <w:rPr>
          <w:rFonts w:ascii="NouvelR" w:hAnsi="NouvelR"/>
          <w:sz w:val="22"/>
          <w:szCs w:val="22"/>
        </w:rPr>
        <w:t>nord de la France.</w:t>
      </w:r>
      <w:r w:rsidR="00FC3388" w:rsidRPr="0030509B">
        <w:rPr>
          <w:rFonts w:ascii="NouvelR" w:hAnsi="NouvelR"/>
          <w:sz w:val="22"/>
          <w:szCs w:val="22"/>
        </w:rPr>
        <w:t xml:space="preserve"> </w:t>
      </w:r>
      <w:r w:rsidR="00EA29E7" w:rsidRPr="0030509B">
        <w:rPr>
          <w:rFonts w:ascii="NouvelR" w:hAnsi="NouvelR"/>
          <w:sz w:val="22"/>
          <w:szCs w:val="22"/>
        </w:rPr>
        <w:t xml:space="preserve">Icône </w:t>
      </w:r>
      <w:r w:rsidR="00094283" w:rsidRPr="0030509B">
        <w:rPr>
          <w:rFonts w:ascii="NouvelR" w:hAnsi="NouvelR"/>
          <w:sz w:val="22"/>
          <w:szCs w:val="22"/>
        </w:rPr>
        <w:t>« </w:t>
      </w:r>
      <w:r w:rsidR="007950EE" w:rsidRPr="0030509B">
        <w:rPr>
          <w:rFonts w:ascii="NouvelR" w:hAnsi="NouvelR"/>
          <w:sz w:val="22"/>
          <w:szCs w:val="22"/>
        </w:rPr>
        <w:t>bleu blanc rouge</w:t>
      </w:r>
      <w:r w:rsidR="00094283" w:rsidRPr="0030509B">
        <w:rPr>
          <w:rFonts w:ascii="NouvelR" w:hAnsi="NouvelR"/>
          <w:sz w:val="22"/>
          <w:szCs w:val="22"/>
        </w:rPr>
        <w:t> »</w:t>
      </w:r>
      <w:r w:rsidR="007950EE" w:rsidRPr="0030509B">
        <w:rPr>
          <w:rFonts w:ascii="NouvelR" w:hAnsi="NouvelR"/>
          <w:sz w:val="22"/>
          <w:szCs w:val="22"/>
        </w:rPr>
        <w:t>, u</w:t>
      </w:r>
      <w:r w:rsidR="00FC3388" w:rsidRPr="0030509B">
        <w:rPr>
          <w:rFonts w:ascii="NouvelR" w:hAnsi="NouvelR"/>
          <w:sz w:val="22"/>
          <w:szCs w:val="22"/>
        </w:rPr>
        <w:t xml:space="preserve">n coq </w:t>
      </w:r>
      <w:r w:rsidR="007950EE" w:rsidRPr="0030509B">
        <w:rPr>
          <w:rFonts w:ascii="NouvelR" w:hAnsi="NouvelR"/>
          <w:sz w:val="22"/>
          <w:szCs w:val="22"/>
        </w:rPr>
        <w:t xml:space="preserve">a été intégré à l’émaillage du pare-brise pour symboliser </w:t>
      </w:r>
      <w:r w:rsidR="00126414" w:rsidRPr="0030509B">
        <w:rPr>
          <w:rFonts w:ascii="NouvelR" w:hAnsi="NouvelR"/>
          <w:sz w:val="22"/>
          <w:szCs w:val="22"/>
        </w:rPr>
        <w:t xml:space="preserve">l’origine et la fabrication </w:t>
      </w:r>
      <w:r w:rsidR="004B6D75" w:rsidRPr="0030509B">
        <w:rPr>
          <w:rFonts w:ascii="NouvelR" w:hAnsi="NouvelR"/>
          <w:sz w:val="22"/>
          <w:szCs w:val="22"/>
        </w:rPr>
        <w:t>française</w:t>
      </w:r>
      <w:r w:rsidR="00E44302" w:rsidRPr="0030509B">
        <w:rPr>
          <w:rFonts w:ascii="NouvelR" w:hAnsi="NouvelR"/>
          <w:sz w:val="22"/>
          <w:szCs w:val="22"/>
        </w:rPr>
        <w:t>s</w:t>
      </w:r>
      <w:r w:rsidR="004B6D75" w:rsidRPr="0030509B">
        <w:rPr>
          <w:rFonts w:ascii="NouvelR" w:hAnsi="NouvelR"/>
          <w:sz w:val="22"/>
          <w:szCs w:val="22"/>
        </w:rPr>
        <w:t xml:space="preserve"> du véhicule.</w:t>
      </w:r>
      <w:r w:rsidR="00F5032B">
        <w:rPr>
          <w:rFonts w:ascii="NouvelR" w:hAnsi="NouvelR"/>
          <w:sz w:val="22"/>
          <w:szCs w:val="22"/>
        </w:rPr>
        <w:t xml:space="preserve"> Fabriquée au cœur de l’Europe</w:t>
      </w:r>
      <w:r w:rsidR="0043122D">
        <w:rPr>
          <w:rFonts w:ascii="NouvelR" w:hAnsi="NouvelR"/>
          <w:sz w:val="22"/>
          <w:szCs w:val="22"/>
        </w:rPr>
        <w:t xml:space="preserve">, essentiellement sourcée en Europe (70% de sa masse), Nouvelle </w:t>
      </w:r>
      <w:r w:rsidR="008C1D22">
        <w:rPr>
          <w:rFonts w:ascii="NouvelR" w:hAnsi="NouvelR"/>
          <w:sz w:val="22"/>
          <w:szCs w:val="22"/>
        </w:rPr>
        <w:t>Megane</w:t>
      </w:r>
      <w:r w:rsidR="0043122D">
        <w:rPr>
          <w:rFonts w:ascii="NouvelR" w:hAnsi="NouvelR"/>
          <w:sz w:val="22"/>
          <w:szCs w:val="22"/>
        </w:rPr>
        <w:t xml:space="preserve"> E-TECH Electric est LA compacte</w:t>
      </w:r>
      <w:r w:rsidR="00163061">
        <w:rPr>
          <w:rFonts w:ascii="NouvelR" w:hAnsi="NouvelR"/>
          <w:sz w:val="22"/>
          <w:szCs w:val="22"/>
        </w:rPr>
        <w:t xml:space="preserve"> électrique pensée pour les clients européens.</w:t>
      </w:r>
    </w:p>
    <w:p w14:paraId="04B74DC1" w14:textId="77777777" w:rsidR="004D1C81" w:rsidRPr="0030509B" w:rsidRDefault="004D1C81" w:rsidP="00A15A36">
      <w:pPr>
        <w:pStyle w:val="Currenttext"/>
        <w:jc w:val="both"/>
        <w:rPr>
          <w:rFonts w:ascii="NouvelR" w:hAnsi="NouvelR"/>
          <w:sz w:val="22"/>
          <w:szCs w:val="22"/>
        </w:rPr>
      </w:pPr>
    </w:p>
    <w:p w14:paraId="47624BC3" w14:textId="1F3B7C98" w:rsidR="00016A85" w:rsidRPr="0030509B" w:rsidRDefault="005325B4" w:rsidP="00A15A36">
      <w:pPr>
        <w:pStyle w:val="Currenttext"/>
        <w:jc w:val="both"/>
        <w:rPr>
          <w:rFonts w:ascii="NouvelR" w:hAnsi="NouvelR"/>
          <w:sz w:val="22"/>
          <w:szCs w:val="22"/>
        </w:rPr>
      </w:pPr>
      <w:r w:rsidRPr="0030509B">
        <w:rPr>
          <w:rFonts w:ascii="NouvelR" w:hAnsi="NouvelR"/>
          <w:sz w:val="22"/>
          <w:szCs w:val="22"/>
        </w:rPr>
        <w:t xml:space="preserve">Nouvelle </w:t>
      </w:r>
      <w:r w:rsidR="008C1D22">
        <w:rPr>
          <w:rFonts w:ascii="NouvelR" w:hAnsi="NouvelR"/>
          <w:sz w:val="22"/>
          <w:szCs w:val="22"/>
        </w:rPr>
        <w:t>Megane</w:t>
      </w:r>
      <w:r w:rsidRPr="0030509B">
        <w:rPr>
          <w:rFonts w:ascii="NouvelR" w:hAnsi="NouvelR"/>
          <w:sz w:val="22"/>
          <w:szCs w:val="22"/>
        </w:rPr>
        <w:t xml:space="preserve"> E-TECH Electric </w:t>
      </w:r>
      <w:r w:rsidR="009D4175" w:rsidRPr="0030509B">
        <w:rPr>
          <w:rFonts w:ascii="NouvelR" w:hAnsi="NouvelR"/>
          <w:sz w:val="22"/>
          <w:szCs w:val="22"/>
        </w:rPr>
        <w:t>est</w:t>
      </w:r>
      <w:r w:rsidR="0079668F">
        <w:rPr>
          <w:rFonts w:ascii="NouvelR" w:hAnsi="NouvelR"/>
          <w:sz w:val="22"/>
          <w:szCs w:val="22"/>
        </w:rPr>
        <w:t xml:space="preserve"> </w:t>
      </w:r>
      <w:r w:rsidR="009D4175" w:rsidRPr="0030509B">
        <w:rPr>
          <w:rFonts w:ascii="NouvelR" w:hAnsi="NouvelR"/>
          <w:sz w:val="22"/>
          <w:szCs w:val="22"/>
        </w:rPr>
        <w:t xml:space="preserve">d’ores </w:t>
      </w:r>
      <w:r w:rsidR="009300EC" w:rsidRPr="0030509B">
        <w:rPr>
          <w:rFonts w:ascii="NouvelR" w:hAnsi="NouvelR"/>
          <w:sz w:val="22"/>
          <w:szCs w:val="22"/>
        </w:rPr>
        <w:t>et déjà disponible à</w:t>
      </w:r>
      <w:r w:rsidR="00B378FC" w:rsidRPr="0030509B">
        <w:rPr>
          <w:rFonts w:ascii="NouvelR" w:hAnsi="NouvelR"/>
          <w:sz w:val="22"/>
          <w:szCs w:val="22"/>
        </w:rPr>
        <w:t xml:space="preserve"> </w:t>
      </w:r>
      <w:r w:rsidR="00DB7813">
        <w:rPr>
          <w:rFonts w:ascii="NouvelR" w:hAnsi="NouvelR"/>
          <w:sz w:val="22"/>
          <w:szCs w:val="22"/>
        </w:rPr>
        <w:t xml:space="preserve">la </w:t>
      </w:r>
      <w:r w:rsidR="00866263">
        <w:rPr>
          <w:rFonts w:ascii="NouvelR" w:hAnsi="NouvelR"/>
          <w:sz w:val="22"/>
          <w:szCs w:val="22"/>
        </w:rPr>
        <w:t>commande</w:t>
      </w:r>
      <w:r w:rsidR="000207E2">
        <w:rPr>
          <w:rFonts w:ascii="NouvelR" w:hAnsi="NouvelR"/>
          <w:sz w:val="22"/>
          <w:szCs w:val="22"/>
        </w:rPr>
        <w:t xml:space="preserve"> en Belgique et au </w:t>
      </w:r>
      <w:r w:rsidR="003D0FD1">
        <w:rPr>
          <w:rFonts w:ascii="NouvelR" w:hAnsi="NouvelR"/>
          <w:sz w:val="22"/>
          <w:szCs w:val="22"/>
        </w:rPr>
        <w:t xml:space="preserve">Luxembourg.  Elle sera commercialisée à </w:t>
      </w:r>
      <w:r w:rsidR="004D1C81" w:rsidRPr="0030509B">
        <w:rPr>
          <w:rFonts w:ascii="NouvelR" w:hAnsi="NouvelR"/>
          <w:sz w:val="22"/>
          <w:szCs w:val="22"/>
        </w:rPr>
        <w:t>partir d</w:t>
      </w:r>
      <w:r w:rsidR="005B69AD">
        <w:rPr>
          <w:rFonts w:ascii="NouvelR" w:hAnsi="NouvelR"/>
          <w:sz w:val="22"/>
          <w:szCs w:val="22"/>
        </w:rPr>
        <w:t xml:space="preserve">e juin </w:t>
      </w:r>
      <w:r w:rsidR="006E63A1">
        <w:rPr>
          <w:rFonts w:ascii="NouvelR" w:hAnsi="NouvelR"/>
          <w:sz w:val="22"/>
          <w:szCs w:val="22"/>
        </w:rPr>
        <w:t>2022</w:t>
      </w:r>
      <w:r w:rsidR="003D0FD1">
        <w:rPr>
          <w:rFonts w:ascii="NouvelR" w:hAnsi="NouvelR"/>
          <w:sz w:val="22"/>
          <w:szCs w:val="22"/>
        </w:rPr>
        <w:t>.</w:t>
      </w:r>
    </w:p>
    <w:p w14:paraId="48ECA5CC" w14:textId="39A17154" w:rsidR="00016A85" w:rsidRPr="0030509B" w:rsidRDefault="00016A85" w:rsidP="00621D61">
      <w:pPr>
        <w:pStyle w:val="Currenttext"/>
        <w:rPr>
          <w:rFonts w:ascii="NouvelR" w:hAnsi="NouvelR"/>
          <w:sz w:val="22"/>
          <w:szCs w:val="22"/>
        </w:rPr>
      </w:pPr>
    </w:p>
    <w:p w14:paraId="018584C7" w14:textId="77777777" w:rsidR="00016A85" w:rsidRPr="0030509B" w:rsidRDefault="00016A85" w:rsidP="00621D61">
      <w:pPr>
        <w:pStyle w:val="Currenttext"/>
        <w:rPr>
          <w:rFonts w:ascii="NouvelR" w:hAnsi="NouvelR"/>
          <w:sz w:val="22"/>
          <w:szCs w:val="22"/>
        </w:rPr>
      </w:pPr>
    </w:p>
    <w:p w14:paraId="08501B81" w14:textId="77777777" w:rsidR="00016A85" w:rsidRPr="0030509B" w:rsidRDefault="00016A85" w:rsidP="00621D61">
      <w:pPr>
        <w:pStyle w:val="Currenttext"/>
        <w:rPr>
          <w:rFonts w:ascii="NouvelR" w:hAnsi="NouvelR"/>
          <w:sz w:val="22"/>
          <w:szCs w:val="22"/>
        </w:rPr>
        <w:sectPr w:rsidR="00016A85" w:rsidRPr="0030509B" w:rsidSect="004D7E6D">
          <w:headerReference w:type="first" r:id="rId17"/>
          <w:pgSz w:w="11901" w:h="16817"/>
          <w:pgMar w:top="2835" w:right="1021" w:bottom="1814" w:left="1021" w:header="709" w:footer="454" w:gutter="0"/>
          <w:cols w:space="708"/>
          <w:titlePg/>
          <w:docGrid w:linePitch="360"/>
        </w:sectPr>
      </w:pPr>
    </w:p>
    <w:p w14:paraId="53EB39AB" w14:textId="5458E8ED" w:rsidR="00D94F58" w:rsidRPr="0030509B" w:rsidRDefault="00CC3373" w:rsidP="009A3B01">
      <w:pPr>
        <w:pStyle w:val="Titre"/>
      </w:pPr>
      <w:bookmarkStart w:id="5" w:name="_Toc81573320"/>
      <w:r w:rsidRPr="0030509B">
        <w:lastRenderedPageBreak/>
        <w:t>L’</w:t>
      </w:r>
      <w:r w:rsidR="008F53A8" w:rsidRPr="0030509B">
        <w:t xml:space="preserve">ÉLECTRIQUE NOUVELLE </w:t>
      </w:r>
      <w:r w:rsidR="006A558F" w:rsidRPr="0030509B">
        <w:t>GÉNÉRATION</w:t>
      </w:r>
      <w:r w:rsidR="005C5599" w:rsidRPr="0030509B">
        <w:t xml:space="preserve">, </w:t>
      </w:r>
      <w:r w:rsidR="009A3B01" w:rsidRPr="0030509B">
        <w:t xml:space="preserve">LA </w:t>
      </w:r>
      <w:r w:rsidR="008C1D22">
        <w:t>MEGANE</w:t>
      </w:r>
      <w:r w:rsidR="009A3B01" w:rsidRPr="0030509B">
        <w:t xml:space="preserve"> NOUVELLE </w:t>
      </w:r>
      <w:r w:rsidR="0039473E" w:rsidRPr="0030509B">
        <w:t>VISION</w:t>
      </w:r>
      <w:bookmarkEnd w:id="5"/>
    </w:p>
    <w:p w14:paraId="6678CD7F" w14:textId="5C9FB372" w:rsidR="00E90EF5" w:rsidRPr="0030509B" w:rsidRDefault="00E90EF5" w:rsidP="006B1855">
      <w:pPr>
        <w:pStyle w:val="Currenttext"/>
        <w:rPr>
          <w:rFonts w:ascii="NouvelR" w:hAnsi="NouvelR"/>
          <w:sz w:val="22"/>
          <w:szCs w:val="22"/>
        </w:rPr>
      </w:pPr>
    </w:p>
    <w:p w14:paraId="744ADD9E" w14:textId="0827102F" w:rsidR="00140750" w:rsidRPr="0030509B" w:rsidRDefault="009227E8" w:rsidP="009A7428">
      <w:pPr>
        <w:pStyle w:val="Currenttext"/>
        <w:jc w:val="both"/>
        <w:rPr>
          <w:rFonts w:ascii="NouvelR" w:hAnsi="NouvelR"/>
          <w:b/>
          <w:bCs/>
          <w:sz w:val="24"/>
          <w:szCs w:val="24"/>
        </w:rPr>
      </w:pPr>
      <w:r w:rsidRPr="0030509B">
        <w:rPr>
          <w:rFonts w:ascii="NouvelR" w:hAnsi="NouvelR"/>
          <w:b/>
          <w:bCs/>
          <w:sz w:val="24"/>
          <w:szCs w:val="24"/>
        </w:rPr>
        <w:t xml:space="preserve">Avec Nouvelle </w:t>
      </w:r>
      <w:r w:rsidR="008C1D22">
        <w:rPr>
          <w:rFonts w:ascii="NouvelR" w:hAnsi="NouvelR"/>
          <w:b/>
          <w:bCs/>
          <w:sz w:val="24"/>
          <w:szCs w:val="24"/>
        </w:rPr>
        <w:t>Megane</w:t>
      </w:r>
      <w:r w:rsidRPr="0030509B">
        <w:rPr>
          <w:rFonts w:ascii="NouvelR" w:hAnsi="NouvelR"/>
          <w:b/>
          <w:bCs/>
          <w:sz w:val="24"/>
          <w:szCs w:val="24"/>
        </w:rPr>
        <w:t xml:space="preserve"> E-TECH Electric</w:t>
      </w:r>
      <w:r w:rsidR="00615982" w:rsidRPr="0030509B">
        <w:rPr>
          <w:rFonts w:ascii="NouvelR" w:hAnsi="NouvelR"/>
          <w:b/>
          <w:bCs/>
          <w:sz w:val="24"/>
          <w:szCs w:val="24"/>
        </w:rPr>
        <w:t xml:space="preserve">, Renault </w:t>
      </w:r>
      <w:r w:rsidR="008D5476" w:rsidRPr="0030509B">
        <w:rPr>
          <w:rFonts w:ascii="NouvelR" w:hAnsi="NouvelR"/>
          <w:b/>
          <w:bCs/>
          <w:sz w:val="24"/>
          <w:szCs w:val="24"/>
        </w:rPr>
        <w:t>propose le premier modèle de sa « génération 2.0 »</w:t>
      </w:r>
      <w:r w:rsidR="00C40E99" w:rsidRPr="0030509B">
        <w:rPr>
          <w:rFonts w:ascii="NouvelR" w:hAnsi="NouvelR"/>
          <w:b/>
          <w:bCs/>
          <w:sz w:val="24"/>
          <w:szCs w:val="24"/>
        </w:rPr>
        <w:t xml:space="preserve"> de véhicules électriques</w:t>
      </w:r>
      <w:r w:rsidR="00DA0AB8" w:rsidRPr="0030509B">
        <w:rPr>
          <w:rFonts w:ascii="NouvelR" w:hAnsi="NouvelR"/>
          <w:b/>
          <w:bCs/>
          <w:sz w:val="24"/>
          <w:szCs w:val="24"/>
        </w:rPr>
        <w:t xml:space="preserve"> et ouvre un nouveau chap</w:t>
      </w:r>
      <w:r w:rsidR="00D07449" w:rsidRPr="0030509B">
        <w:rPr>
          <w:rFonts w:ascii="NouvelR" w:hAnsi="NouvelR"/>
          <w:b/>
          <w:bCs/>
          <w:sz w:val="24"/>
          <w:szCs w:val="24"/>
        </w:rPr>
        <w:t>i</w:t>
      </w:r>
      <w:r w:rsidR="00DA0AB8" w:rsidRPr="0030509B">
        <w:rPr>
          <w:rFonts w:ascii="NouvelR" w:hAnsi="NouvelR"/>
          <w:b/>
          <w:bCs/>
          <w:sz w:val="24"/>
          <w:szCs w:val="24"/>
        </w:rPr>
        <w:t xml:space="preserve">tre de </w:t>
      </w:r>
      <w:r w:rsidR="00057873" w:rsidRPr="0030509B">
        <w:rPr>
          <w:rFonts w:ascii="NouvelR" w:hAnsi="NouvelR"/>
          <w:b/>
          <w:bCs/>
          <w:sz w:val="24"/>
          <w:szCs w:val="24"/>
        </w:rPr>
        <w:t xml:space="preserve">sa révolution électrique entamée </w:t>
      </w:r>
      <w:r w:rsidR="00404271" w:rsidRPr="0030509B">
        <w:rPr>
          <w:rFonts w:ascii="NouvelR" w:hAnsi="NouvelR"/>
          <w:b/>
          <w:bCs/>
          <w:sz w:val="24"/>
          <w:szCs w:val="24"/>
        </w:rPr>
        <w:t xml:space="preserve">il y a plus de dix ans. </w:t>
      </w:r>
      <w:r w:rsidR="006D701A" w:rsidRPr="0030509B">
        <w:rPr>
          <w:rFonts w:ascii="NouvelR" w:hAnsi="NouvelR"/>
          <w:b/>
          <w:bCs/>
          <w:sz w:val="24"/>
          <w:szCs w:val="24"/>
        </w:rPr>
        <w:t xml:space="preserve">Connectée, </w:t>
      </w:r>
      <w:r w:rsidR="00AF2B9E" w:rsidRPr="0030509B">
        <w:rPr>
          <w:rFonts w:ascii="NouvelR" w:hAnsi="NouvelR"/>
          <w:b/>
          <w:bCs/>
          <w:sz w:val="24"/>
          <w:szCs w:val="24"/>
        </w:rPr>
        <w:t xml:space="preserve">intégrée dans l’écosystème électrique </w:t>
      </w:r>
      <w:r w:rsidR="00EA2F39" w:rsidRPr="0030509B">
        <w:rPr>
          <w:rFonts w:ascii="NouvelR" w:hAnsi="NouvelR"/>
          <w:b/>
          <w:bCs/>
          <w:sz w:val="24"/>
          <w:szCs w:val="24"/>
        </w:rPr>
        <w:t xml:space="preserve">mais aussi dans l’écosystème digital de ses utilisateurs, </w:t>
      </w:r>
      <w:r w:rsidR="00115018" w:rsidRPr="0030509B">
        <w:rPr>
          <w:rFonts w:ascii="NouvelR" w:hAnsi="NouvelR"/>
          <w:b/>
          <w:bCs/>
          <w:sz w:val="24"/>
          <w:szCs w:val="24"/>
        </w:rPr>
        <w:t xml:space="preserve">Nouvelle </w:t>
      </w:r>
      <w:r w:rsidR="008C1D22">
        <w:rPr>
          <w:rFonts w:ascii="NouvelR" w:hAnsi="NouvelR"/>
          <w:b/>
          <w:bCs/>
          <w:sz w:val="24"/>
          <w:szCs w:val="24"/>
        </w:rPr>
        <w:t>Megane</w:t>
      </w:r>
      <w:r w:rsidR="00115018" w:rsidRPr="0030509B">
        <w:rPr>
          <w:rFonts w:ascii="NouvelR" w:hAnsi="NouvelR"/>
          <w:b/>
          <w:bCs/>
          <w:sz w:val="24"/>
          <w:szCs w:val="24"/>
        </w:rPr>
        <w:t xml:space="preserve"> E-TECH Electric </w:t>
      </w:r>
      <w:r w:rsidR="00B61955" w:rsidRPr="0030509B">
        <w:rPr>
          <w:rFonts w:ascii="NouvelR" w:hAnsi="NouvelR"/>
          <w:b/>
          <w:bCs/>
          <w:sz w:val="24"/>
          <w:szCs w:val="24"/>
        </w:rPr>
        <w:t>symbolise aussi pour Renault le début de la reconquête annoncée</w:t>
      </w:r>
      <w:r w:rsidR="005C5107" w:rsidRPr="0030509B">
        <w:rPr>
          <w:rFonts w:ascii="NouvelR" w:hAnsi="NouvelR"/>
          <w:b/>
          <w:bCs/>
          <w:sz w:val="24"/>
          <w:szCs w:val="24"/>
        </w:rPr>
        <w:t xml:space="preserve"> du segment des véhicules compacts (segment C).</w:t>
      </w:r>
      <w:r w:rsidR="00A10048" w:rsidRPr="0030509B">
        <w:rPr>
          <w:rFonts w:ascii="NouvelR" w:hAnsi="NouvelR"/>
          <w:b/>
          <w:bCs/>
          <w:sz w:val="24"/>
          <w:szCs w:val="24"/>
        </w:rPr>
        <w:t xml:space="preserve"> </w:t>
      </w:r>
      <w:r w:rsidR="00424424" w:rsidRPr="0030509B">
        <w:rPr>
          <w:rFonts w:ascii="NouvelR" w:hAnsi="NouvelR"/>
          <w:b/>
          <w:bCs/>
          <w:sz w:val="24"/>
          <w:szCs w:val="24"/>
        </w:rPr>
        <w:t>L</w:t>
      </w:r>
      <w:r w:rsidR="00140750" w:rsidRPr="0030509B">
        <w:rPr>
          <w:rFonts w:ascii="NouvelR" w:hAnsi="NouvelR"/>
          <w:b/>
          <w:bCs/>
          <w:sz w:val="24"/>
          <w:szCs w:val="24"/>
        </w:rPr>
        <w:t xml:space="preserve">a </w:t>
      </w:r>
      <w:r w:rsidR="008C1D22">
        <w:rPr>
          <w:rFonts w:ascii="NouvelR" w:hAnsi="NouvelR"/>
          <w:b/>
          <w:bCs/>
          <w:sz w:val="24"/>
          <w:szCs w:val="24"/>
        </w:rPr>
        <w:t>Megane</w:t>
      </w:r>
      <w:r w:rsidR="00140750" w:rsidRPr="0030509B">
        <w:rPr>
          <w:rFonts w:ascii="NouvelR" w:hAnsi="NouvelR"/>
          <w:b/>
          <w:bCs/>
          <w:sz w:val="24"/>
          <w:szCs w:val="24"/>
        </w:rPr>
        <w:t xml:space="preserve"> de demain est déjà là !</w:t>
      </w:r>
    </w:p>
    <w:p w14:paraId="1179D02D" w14:textId="50C824F4" w:rsidR="005959F2" w:rsidRPr="0030509B" w:rsidRDefault="005959F2" w:rsidP="001D6F2B">
      <w:pPr>
        <w:pStyle w:val="Currenttext"/>
        <w:rPr>
          <w:rFonts w:ascii="NouvelR" w:hAnsi="NouvelR"/>
          <w:sz w:val="22"/>
          <w:szCs w:val="22"/>
        </w:rPr>
      </w:pPr>
    </w:p>
    <w:p w14:paraId="5DE5C85E" w14:textId="293E769D" w:rsidR="00D055F3" w:rsidRPr="0030509B" w:rsidRDefault="00E90EF5" w:rsidP="001D6F2B">
      <w:pPr>
        <w:pStyle w:val="Currenttext"/>
        <w:rPr>
          <w:rFonts w:ascii="NouvelR" w:hAnsi="NouvelR"/>
          <w:sz w:val="22"/>
          <w:szCs w:val="22"/>
        </w:rPr>
      </w:pPr>
      <w:r w:rsidRPr="0030509B">
        <w:rPr>
          <w:rFonts w:ascii="NouvelR" w:hAnsi="NouvelR"/>
          <w:noProof/>
          <w:sz w:val="22"/>
          <w:szCs w:val="22"/>
        </w:rPr>
        <w:drawing>
          <wp:anchor distT="0" distB="0" distL="114300" distR="114300" simplePos="0" relativeHeight="251670528" behindDoc="0" locked="0" layoutInCell="1" allowOverlap="1" wp14:anchorId="68D7D79A" wp14:editId="5C5933EF">
            <wp:simplePos x="0" y="0"/>
            <wp:positionH relativeFrom="margin">
              <wp:align>center</wp:align>
            </wp:positionH>
            <wp:positionV relativeFrom="margin">
              <wp:posOffset>2185670</wp:posOffset>
            </wp:positionV>
            <wp:extent cx="4924425" cy="3692525"/>
            <wp:effectExtent l="0" t="0" r="9525" b="3175"/>
            <wp:wrapSquare wrapText="bothSides"/>
            <wp:docPr id="13" name="Image 13" descr="Une image contenant ciel, montagne, rout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ciel, montagne, route, extérieur&#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4924425" cy="3692525"/>
                    </a:xfrm>
                    <a:prstGeom prst="rect">
                      <a:avLst/>
                    </a:prstGeom>
                  </pic:spPr>
                </pic:pic>
              </a:graphicData>
            </a:graphic>
            <wp14:sizeRelH relativeFrom="margin">
              <wp14:pctWidth>0</wp14:pctWidth>
            </wp14:sizeRelH>
            <wp14:sizeRelV relativeFrom="margin">
              <wp14:pctHeight>0</wp14:pctHeight>
            </wp14:sizeRelV>
          </wp:anchor>
        </w:drawing>
      </w:r>
    </w:p>
    <w:p w14:paraId="3B021461" w14:textId="0E8E973D" w:rsidR="00E90EF5" w:rsidRPr="0030509B" w:rsidRDefault="00E90EF5" w:rsidP="00D055F3">
      <w:pPr>
        <w:pStyle w:val="Sous-titre1"/>
      </w:pPr>
    </w:p>
    <w:p w14:paraId="42BEB4E7" w14:textId="1AB9A0D7" w:rsidR="00E90EF5" w:rsidRPr="0030509B" w:rsidRDefault="00E90EF5" w:rsidP="00D055F3">
      <w:pPr>
        <w:pStyle w:val="Sous-titre1"/>
      </w:pPr>
    </w:p>
    <w:p w14:paraId="05E530D3" w14:textId="1E2C93ED" w:rsidR="00E90EF5" w:rsidRPr="0030509B" w:rsidRDefault="00E90EF5" w:rsidP="00D055F3">
      <w:pPr>
        <w:pStyle w:val="Sous-titre1"/>
      </w:pPr>
    </w:p>
    <w:p w14:paraId="2F33A0F9" w14:textId="77777777" w:rsidR="00E90EF5" w:rsidRPr="0030509B" w:rsidRDefault="00E90EF5" w:rsidP="00D055F3">
      <w:pPr>
        <w:pStyle w:val="Sous-titre1"/>
      </w:pPr>
    </w:p>
    <w:p w14:paraId="4C1AE158" w14:textId="77777777" w:rsidR="00E90EF5" w:rsidRPr="0030509B" w:rsidRDefault="00E90EF5" w:rsidP="00D055F3">
      <w:pPr>
        <w:pStyle w:val="Sous-titre1"/>
      </w:pPr>
    </w:p>
    <w:p w14:paraId="4917C5E8" w14:textId="77777777" w:rsidR="00E90EF5" w:rsidRPr="0030509B" w:rsidRDefault="00E90EF5" w:rsidP="00D055F3">
      <w:pPr>
        <w:pStyle w:val="Sous-titre1"/>
      </w:pPr>
    </w:p>
    <w:p w14:paraId="770C5405" w14:textId="77777777" w:rsidR="00E90EF5" w:rsidRPr="0030509B" w:rsidRDefault="00E90EF5" w:rsidP="00D055F3">
      <w:pPr>
        <w:pStyle w:val="Sous-titre1"/>
      </w:pPr>
    </w:p>
    <w:p w14:paraId="349AEF77" w14:textId="77777777" w:rsidR="00E90EF5" w:rsidRPr="0030509B" w:rsidRDefault="00E90EF5" w:rsidP="00D055F3">
      <w:pPr>
        <w:pStyle w:val="Sous-titre1"/>
      </w:pPr>
    </w:p>
    <w:p w14:paraId="04225FE5" w14:textId="77777777" w:rsidR="00E90EF5" w:rsidRPr="0030509B" w:rsidRDefault="00E90EF5" w:rsidP="00D055F3">
      <w:pPr>
        <w:pStyle w:val="Sous-titre1"/>
      </w:pPr>
    </w:p>
    <w:p w14:paraId="7828C350" w14:textId="77777777" w:rsidR="00E90EF5" w:rsidRPr="0030509B" w:rsidRDefault="00E90EF5" w:rsidP="00D055F3">
      <w:pPr>
        <w:pStyle w:val="Sous-titre1"/>
      </w:pPr>
    </w:p>
    <w:p w14:paraId="14B1320A" w14:textId="77777777" w:rsidR="00E90EF5" w:rsidRPr="0030509B" w:rsidRDefault="00E90EF5" w:rsidP="00D055F3">
      <w:pPr>
        <w:pStyle w:val="Sous-titre1"/>
      </w:pPr>
    </w:p>
    <w:p w14:paraId="695472A9" w14:textId="77777777" w:rsidR="00E90EF5" w:rsidRPr="0030509B" w:rsidRDefault="00E90EF5" w:rsidP="00D055F3">
      <w:pPr>
        <w:pStyle w:val="Sous-titre1"/>
      </w:pPr>
    </w:p>
    <w:p w14:paraId="40D6B3E5" w14:textId="77777777" w:rsidR="00E90EF5" w:rsidRPr="0030509B" w:rsidRDefault="00E90EF5" w:rsidP="00D055F3">
      <w:pPr>
        <w:pStyle w:val="Sous-titre1"/>
      </w:pPr>
    </w:p>
    <w:p w14:paraId="71524556" w14:textId="77777777" w:rsidR="00E90EF5" w:rsidRPr="0030509B" w:rsidRDefault="00E90EF5" w:rsidP="00D055F3">
      <w:pPr>
        <w:pStyle w:val="Sous-titre1"/>
      </w:pPr>
    </w:p>
    <w:p w14:paraId="7C255224" w14:textId="77777777" w:rsidR="00E90EF5" w:rsidRPr="0030509B" w:rsidRDefault="00E90EF5" w:rsidP="00D055F3">
      <w:pPr>
        <w:pStyle w:val="Sous-titre1"/>
      </w:pPr>
    </w:p>
    <w:p w14:paraId="607370B6" w14:textId="77777777" w:rsidR="00E90EF5" w:rsidRPr="0030509B" w:rsidRDefault="00E90EF5" w:rsidP="00D055F3">
      <w:pPr>
        <w:pStyle w:val="Sous-titre1"/>
      </w:pPr>
    </w:p>
    <w:p w14:paraId="75916F0E" w14:textId="77777777" w:rsidR="00E90EF5" w:rsidRPr="0030509B" w:rsidRDefault="00E90EF5" w:rsidP="00D055F3">
      <w:pPr>
        <w:pStyle w:val="Sous-titre1"/>
      </w:pPr>
    </w:p>
    <w:p w14:paraId="2C02C97E" w14:textId="77777777" w:rsidR="00E90EF5" w:rsidRPr="0030509B" w:rsidRDefault="00E90EF5" w:rsidP="00D055F3">
      <w:pPr>
        <w:pStyle w:val="Sous-titre1"/>
      </w:pPr>
    </w:p>
    <w:p w14:paraId="3B226553" w14:textId="77777777" w:rsidR="00E90EF5" w:rsidRPr="0030509B" w:rsidRDefault="00E90EF5" w:rsidP="00D055F3">
      <w:pPr>
        <w:pStyle w:val="Sous-titre1"/>
      </w:pPr>
    </w:p>
    <w:p w14:paraId="6212A7B7" w14:textId="77777777" w:rsidR="00E90EF5" w:rsidRPr="0030509B" w:rsidRDefault="00E90EF5" w:rsidP="00D055F3">
      <w:pPr>
        <w:pStyle w:val="Sous-titre1"/>
      </w:pPr>
    </w:p>
    <w:p w14:paraId="52706410" w14:textId="77777777" w:rsidR="00E90EF5" w:rsidRPr="0030509B" w:rsidRDefault="00E90EF5" w:rsidP="00D055F3">
      <w:pPr>
        <w:pStyle w:val="Sous-titre1"/>
      </w:pPr>
    </w:p>
    <w:p w14:paraId="050AB490" w14:textId="77777777" w:rsidR="00E90EF5" w:rsidRPr="0030509B" w:rsidRDefault="00E90EF5" w:rsidP="00D055F3">
      <w:pPr>
        <w:pStyle w:val="Sous-titre1"/>
      </w:pPr>
    </w:p>
    <w:p w14:paraId="3731C203" w14:textId="77777777" w:rsidR="00E90EF5" w:rsidRPr="0030509B" w:rsidRDefault="00E90EF5" w:rsidP="00D055F3">
      <w:pPr>
        <w:pStyle w:val="Sous-titre1"/>
      </w:pPr>
    </w:p>
    <w:p w14:paraId="09FA916A" w14:textId="06BDB768" w:rsidR="00D055F3" w:rsidRPr="0030509B" w:rsidRDefault="000F16A7" w:rsidP="00A15A36">
      <w:pPr>
        <w:pStyle w:val="Sous-titre1"/>
        <w:jc w:val="both"/>
      </w:pPr>
      <w:bookmarkStart w:id="6" w:name="_Toc81573321"/>
      <w:r w:rsidRPr="0030509B">
        <w:t xml:space="preserve">Fruit d’une </w:t>
      </w:r>
      <w:r w:rsidR="00D055F3" w:rsidRPr="0030509B">
        <w:t>expertise incomparable</w:t>
      </w:r>
      <w:bookmarkEnd w:id="6"/>
    </w:p>
    <w:p w14:paraId="4DD3224B" w14:textId="0060368C" w:rsidR="008F088C" w:rsidRPr="0030509B" w:rsidRDefault="00440719" w:rsidP="00A15A36">
      <w:pPr>
        <w:pStyle w:val="Currenttext"/>
        <w:jc w:val="both"/>
        <w:rPr>
          <w:rFonts w:ascii="NouvelR" w:hAnsi="NouvelR"/>
          <w:sz w:val="22"/>
          <w:szCs w:val="22"/>
        </w:rPr>
      </w:pPr>
      <w:r w:rsidRPr="0030509B">
        <w:rPr>
          <w:rFonts w:ascii="NouvelR" w:hAnsi="NouvelR"/>
          <w:sz w:val="22"/>
          <w:szCs w:val="22"/>
        </w:rPr>
        <w:t xml:space="preserve">Renault s'appuie sur </w:t>
      </w:r>
      <w:r w:rsidR="00B0616B" w:rsidRPr="0030509B">
        <w:rPr>
          <w:rFonts w:ascii="NouvelR" w:hAnsi="NouvelR"/>
          <w:sz w:val="22"/>
          <w:szCs w:val="22"/>
        </w:rPr>
        <w:t xml:space="preserve">plus de </w:t>
      </w:r>
      <w:r w:rsidRPr="0030509B">
        <w:rPr>
          <w:rFonts w:ascii="NouvelR" w:hAnsi="NouvelR"/>
          <w:sz w:val="22"/>
          <w:szCs w:val="22"/>
        </w:rPr>
        <w:t>dix années d'expertise dans la conception, la production</w:t>
      </w:r>
      <w:r w:rsidR="00B0616B" w:rsidRPr="0030509B">
        <w:rPr>
          <w:rFonts w:ascii="NouvelR" w:hAnsi="NouvelR"/>
          <w:sz w:val="22"/>
          <w:szCs w:val="22"/>
        </w:rPr>
        <w:t xml:space="preserve">, </w:t>
      </w:r>
      <w:r w:rsidRPr="0030509B">
        <w:rPr>
          <w:rFonts w:ascii="NouvelR" w:hAnsi="NouvelR"/>
          <w:sz w:val="22"/>
          <w:szCs w:val="22"/>
        </w:rPr>
        <w:t xml:space="preserve">la vente </w:t>
      </w:r>
      <w:r w:rsidR="00B0616B" w:rsidRPr="0030509B">
        <w:rPr>
          <w:rFonts w:ascii="NouvelR" w:hAnsi="NouvelR"/>
          <w:sz w:val="22"/>
          <w:szCs w:val="22"/>
        </w:rPr>
        <w:t xml:space="preserve">et le suivi </w:t>
      </w:r>
      <w:r w:rsidRPr="0030509B">
        <w:rPr>
          <w:rFonts w:ascii="NouvelR" w:hAnsi="NouvelR"/>
          <w:sz w:val="22"/>
          <w:szCs w:val="22"/>
        </w:rPr>
        <w:t xml:space="preserve">de véhicules électriques pour </w:t>
      </w:r>
      <w:r w:rsidR="00A04934" w:rsidRPr="0030509B">
        <w:rPr>
          <w:rFonts w:ascii="NouvelR" w:hAnsi="NouvelR"/>
          <w:sz w:val="22"/>
          <w:szCs w:val="22"/>
        </w:rPr>
        <w:t xml:space="preserve">entamer avec Nouvelle </w:t>
      </w:r>
      <w:r w:rsidR="008C1D22">
        <w:rPr>
          <w:rFonts w:ascii="NouvelR" w:hAnsi="NouvelR"/>
          <w:sz w:val="22"/>
          <w:szCs w:val="22"/>
        </w:rPr>
        <w:t>Megane</w:t>
      </w:r>
      <w:r w:rsidR="00A04934" w:rsidRPr="0030509B">
        <w:rPr>
          <w:rFonts w:ascii="NouvelR" w:hAnsi="NouvelR"/>
          <w:sz w:val="22"/>
          <w:szCs w:val="22"/>
        </w:rPr>
        <w:t xml:space="preserve"> E-TECH Electric </w:t>
      </w:r>
      <w:r w:rsidR="0076344E" w:rsidRPr="0030509B">
        <w:rPr>
          <w:rFonts w:ascii="NouvelR" w:hAnsi="NouvelR"/>
          <w:sz w:val="22"/>
          <w:szCs w:val="22"/>
        </w:rPr>
        <w:t xml:space="preserve">le virage accélérateur de </w:t>
      </w:r>
      <w:r w:rsidR="00871046" w:rsidRPr="0030509B">
        <w:rPr>
          <w:rFonts w:ascii="NouvelR" w:hAnsi="NouvelR"/>
          <w:sz w:val="22"/>
          <w:szCs w:val="22"/>
        </w:rPr>
        <w:t xml:space="preserve">la révolution électrique. </w:t>
      </w:r>
      <w:r w:rsidR="00EE0A25" w:rsidRPr="0030509B">
        <w:rPr>
          <w:rFonts w:ascii="NouvelR" w:hAnsi="NouvelR"/>
          <w:sz w:val="22"/>
          <w:szCs w:val="22"/>
        </w:rPr>
        <w:t xml:space="preserve">Depuis </w:t>
      </w:r>
      <w:r w:rsidR="005429A8" w:rsidRPr="0030509B">
        <w:rPr>
          <w:rFonts w:ascii="NouvelR" w:hAnsi="NouvelR"/>
          <w:sz w:val="22"/>
          <w:szCs w:val="22"/>
        </w:rPr>
        <w:t xml:space="preserve">la présentation de </w:t>
      </w:r>
      <w:r w:rsidR="00EE0A25" w:rsidRPr="0030509B">
        <w:rPr>
          <w:rFonts w:ascii="NouvelR" w:hAnsi="NouvelR"/>
          <w:sz w:val="22"/>
          <w:szCs w:val="22"/>
        </w:rPr>
        <w:t>ZOE Concept en 2010</w:t>
      </w:r>
      <w:r w:rsidR="00BB61BB" w:rsidRPr="0030509B">
        <w:rPr>
          <w:rFonts w:ascii="NouvelR" w:hAnsi="NouvelR"/>
          <w:sz w:val="22"/>
          <w:szCs w:val="22"/>
        </w:rPr>
        <w:t xml:space="preserve"> jusqu’à </w:t>
      </w:r>
      <w:r w:rsidR="005429A8" w:rsidRPr="0030509B">
        <w:rPr>
          <w:rFonts w:ascii="NouvelR" w:hAnsi="NouvelR"/>
          <w:sz w:val="22"/>
          <w:szCs w:val="22"/>
        </w:rPr>
        <w:t xml:space="preserve">la commercialisation de </w:t>
      </w:r>
      <w:r w:rsidR="0019260F" w:rsidRPr="0030509B">
        <w:rPr>
          <w:rFonts w:ascii="NouvelR" w:hAnsi="NouvelR"/>
          <w:sz w:val="22"/>
          <w:szCs w:val="22"/>
        </w:rPr>
        <w:t xml:space="preserve">ZOE </w:t>
      </w:r>
      <w:r w:rsidR="0079668F">
        <w:rPr>
          <w:rFonts w:ascii="NouvelR" w:hAnsi="NouvelR"/>
          <w:sz w:val="22"/>
          <w:szCs w:val="22"/>
        </w:rPr>
        <w:t>EV</w:t>
      </w:r>
      <w:r w:rsidR="006156CC" w:rsidRPr="0030509B">
        <w:rPr>
          <w:rFonts w:ascii="NouvelR" w:hAnsi="NouvelR"/>
          <w:sz w:val="22"/>
          <w:szCs w:val="22"/>
        </w:rPr>
        <w:t xml:space="preserve">50 </w:t>
      </w:r>
      <w:r w:rsidR="00B91B99" w:rsidRPr="0030509B">
        <w:rPr>
          <w:rFonts w:ascii="NouvelR" w:hAnsi="NouvelR"/>
          <w:sz w:val="22"/>
          <w:szCs w:val="22"/>
        </w:rPr>
        <w:t>en 2019</w:t>
      </w:r>
      <w:r w:rsidR="00B71948" w:rsidRPr="0030509B">
        <w:rPr>
          <w:rFonts w:ascii="NouvelR" w:hAnsi="NouvelR"/>
          <w:sz w:val="22"/>
          <w:szCs w:val="22"/>
        </w:rPr>
        <w:t xml:space="preserve">, les progrès en </w:t>
      </w:r>
      <w:r w:rsidR="00521E3C" w:rsidRPr="0030509B">
        <w:rPr>
          <w:rFonts w:ascii="NouvelR" w:hAnsi="NouvelR"/>
          <w:sz w:val="22"/>
          <w:szCs w:val="22"/>
        </w:rPr>
        <w:t xml:space="preserve">gestion de l’énergie ont été </w:t>
      </w:r>
      <w:r w:rsidR="00D049DF" w:rsidRPr="0030509B">
        <w:rPr>
          <w:rFonts w:ascii="NouvelR" w:hAnsi="NouvelR"/>
          <w:sz w:val="22"/>
          <w:szCs w:val="22"/>
        </w:rPr>
        <w:t>constants</w:t>
      </w:r>
      <w:r w:rsidR="00521E3C" w:rsidRPr="0030509B">
        <w:rPr>
          <w:rFonts w:ascii="NouvelR" w:hAnsi="NouvelR"/>
          <w:sz w:val="22"/>
          <w:szCs w:val="22"/>
        </w:rPr>
        <w:t xml:space="preserve">, </w:t>
      </w:r>
      <w:r w:rsidR="003D1224" w:rsidRPr="0030509B">
        <w:rPr>
          <w:rFonts w:ascii="NouvelR" w:hAnsi="NouvelR"/>
          <w:sz w:val="22"/>
          <w:szCs w:val="22"/>
        </w:rPr>
        <w:t>pour arriver à une autonomie de 395 km selon le cycle WLTP</w:t>
      </w:r>
      <w:r w:rsidR="00602DBA" w:rsidRPr="0030509B">
        <w:rPr>
          <w:rFonts w:ascii="NouvelR" w:hAnsi="NouvelR"/>
          <w:sz w:val="22"/>
          <w:szCs w:val="22"/>
        </w:rPr>
        <w:t>.</w:t>
      </w:r>
      <w:r w:rsidR="000C490A" w:rsidRPr="0030509B">
        <w:rPr>
          <w:rFonts w:ascii="NouvelR" w:hAnsi="NouvelR"/>
          <w:sz w:val="22"/>
          <w:szCs w:val="22"/>
        </w:rPr>
        <w:t xml:space="preserve"> </w:t>
      </w:r>
      <w:r w:rsidR="00CF1657" w:rsidRPr="0030509B">
        <w:rPr>
          <w:rFonts w:ascii="NouvelR" w:hAnsi="NouvelR"/>
          <w:sz w:val="22"/>
          <w:szCs w:val="22"/>
        </w:rPr>
        <w:t xml:space="preserve">Si ZOE </w:t>
      </w:r>
      <w:r w:rsidR="006701CB">
        <w:rPr>
          <w:rFonts w:ascii="NouvelR" w:hAnsi="NouvelR"/>
          <w:sz w:val="22"/>
          <w:szCs w:val="22"/>
        </w:rPr>
        <w:t xml:space="preserve">E-TECH Electric </w:t>
      </w:r>
      <w:r w:rsidR="00CF1657" w:rsidRPr="0030509B">
        <w:rPr>
          <w:rFonts w:ascii="NouvelR" w:hAnsi="NouvelR"/>
          <w:sz w:val="22"/>
          <w:szCs w:val="22"/>
        </w:rPr>
        <w:t>représente la polyvalence</w:t>
      </w:r>
      <w:r w:rsidR="006156CC" w:rsidRPr="0030509B">
        <w:rPr>
          <w:rFonts w:ascii="NouvelR" w:hAnsi="NouvelR"/>
          <w:sz w:val="22"/>
          <w:szCs w:val="22"/>
        </w:rPr>
        <w:t xml:space="preserve"> pour un véhicule urbain</w:t>
      </w:r>
      <w:r w:rsidR="00CF1657" w:rsidRPr="0030509B">
        <w:rPr>
          <w:rFonts w:ascii="NouvelR" w:hAnsi="NouvelR"/>
          <w:sz w:val="22"/>
          <w:szCs w:val="22"/>
        </w:rPr>
        <w:t>, l</w:t>
      </w:r>
      <w:r w:rsidR="000C490A" w:rsidRPr="0030509B">
        <w:rPr>
          <w:rFonts w:ascii="NouvelR" w:hAnsi="NouvelR"/>
          <w:sz w:val="22"/>
          <w:szCs w:val="22"/>
        </w:rPr>
        <w:t>a gamme s’est élargie</w:t>
      </w:r>
      <w:r w:rsidR="00CF1657" w:rsidRPr="0030509B">
        <w:rPr>
          <w:rFonts w:ascii="NouvelR" w:hAnsi="NouvelR"/>
          <w:sz w:val="22"/>
          <w:szCs w:val="22"/>
        </w:rPr>
        <w:t xml:space="preserve"> pour </w:t>
      </w:r>
      <w:r w:rsidR="007D54B7" w:rsidRPr="0030509B">
        <w:rPr>
          <w:rFonts w:ascii="NouvelR" w:hAnsi="NouvelR"/>
          <w:sz w:val="22"/>
          <w:szCs w:val="22"/>
        </w:rPr>
        <w:t xml:space="preserve">satisfaire </w:t>
      </w:r>
      <w:r w:rsidR="00A36215" w:rsidRPr="0030509B">
        <w:rPr>
          <w:rFonts w:ascii="NouvelR" w:hAnsi="NouvelR"/>
          <w:sz w:val="22"/>
          <w:szCs w:val="22"/>
        </w:rPr>
        <w:t xml:space="preserve">tous les usages : </w:t>
      </w:r>
      <w:r w:rsidR="00CF1657" w:rsidRPr="0030509B">
        <w:rPr>
          <w:rFonts w:ascii="NouvelR" w:hAnsi="NouvelR"/>
          <w:sz w:val="22"/>
          <w:szCs w:val="22"/>
        </w:rPr>
        <w:t xml:space="preserve">la livraison du dernier kilomètre avec Kangoo </w:t>
      </w:r>
      <w:r w:rsidR="00F33D3B" w:rsidRPr="0030509B">
        <w:rPr>
          <w:rFonts w:ascii="NouvelR" w:hAnsi="NouvelR"/>
          <w:sz w:val="22"/>
          <w:szCs w:val="22"/>
        </w:rPr>
        <w:t>E-TECH Electric</w:t>
      </w:r>
      <w:r w:rsidR="00CF1657" w:rsidRPr="0030509B">
        <w:rPr>
          <w:rFonts w:ascii="NouvelR" w:hAnsi="NouvelR"/>
          <w:sz w:val="22"/>
          <w:szCs w:val="22"/>
        </w:rPr>
        <w:t xml:space="preserve"> et Master </w:t>
      </w:r>
      <w:r w:rsidR="00F33D3B" w:rsidRPr="0030509B">
        <w:rPr>
          <w:rFonts w:ascii="NouvelR" w:hAnsi="NouvelR"/>
          <w:sz w:val="22"/>
          <w:szCs w:val="22"/>
        </w:rPr>
        <w:t>E-TECH Electric</w:t>
      </w:r>
      <w:r w:rsidR="00CF1657" w:rsidRPr="0030509B">
        <w:rPr>
          <w:rFonts w:ascii="NouvelR" w:hAnsi="NouvelR"/>
          <w:sz w:val="22"/>
          <w:szCs w:val="22"/>
        </w:rPr>
        <w:t xml:space="preserve"> et plus récemment l’agilité urbaine avec Twingo </w:t>
      </w:r>
      <w:r w:rsidR="00F33D3B" w:rsidRPr="0030509B">
        <w:rPr>
          <w:rFonts w:ascii="NouvelR" w:hAnsi="NouvelR"/>
          <w:sz w:val="22"/>
          <w:szCs w:val="22"/>
        </w:rPr>
        <w:t xml:space="preserve">E-TECH </w:t>
      </w:r>
      <w:r w:rsidR="00CF1657" w:rsidRPr="0030509B">
        <w:rPr>
          <w:rFonts w:ascii="NouvelR" w:hAnsi="NouvelR"/>
          <w:sz w:val="22"/>
          <w:szCs w:val="22"/>
        </w:rPr>
        <w:t>Electric</w:t>
      </w:r>
      <w:r w:rsidR="00A36215" w:rsidRPr="0030509B">
        <w:rPr>
          <w:rFonts w:ascii="NouvelR" w:hAnsi="NouvelR"/>
          <w:sz w:val="22"/>
          <w:szCs w:val="22"/>
        </w:rPr>
        <w:t>.</w:t>
      </w:r>
    </w:p>
    <w:p w14:paraId="2DE612BC" w14:textId="77777777" w:rsidR="00051B6B" w:rsidRPr="0030509B" w:rsidRDefault="00051B6B" w:rsidP="00A15A36">
      <w:pPr>
        <w:pStyle w:val="Currenttext"/>
        <w:jc w:val="both"/>
        <w:rPr>
          <w:rFonts w:ascii="NouvelR" w:hAnsi="NouvelR"/>
          <w:sz w:val="22"/>
          <w:szCs w:val="22"/>
        </w:rPr>
      </w:pPr>
    </w:p>
    <w:p w14:paraId="38A16DE7" w14:textId="1BBF39DB" w:rsidR="00440719" w:rsidRPr="0030509B" w:rsidRDefault="00DA7A64" w:rsidP="00A15A36">
      <w:pPr>
        <w:pStyle w:val="Currenttext"/>
        <w:jc w:val="both"/>
        <w:rPr>
          <w:rFonts w:ascii="NouvelR" w:hAnsi="NouvelR"/>
          <w:sz w:val="22"/>
          <w:szCs w:val="22"/>
        </w:rPr>
      </w:pPr>
      <w:r w:rsidRPr="0030509B">
        <w:rPr>
          <w:rFonts w:ascii="NouvelR" w:hAnsi="NouvelR"/>
          <w:sz w:val="22"/>
          <w:szCs w:val="22"/>
        </w:rPr>
        <w:t>Dans le même temps</w:t>
      </w:r>
      <w:r w:rsidR="00B91B99" w:rsidRPr="0030509B">
        <w:rPr>
          <w:rFonts w:ascii="NouvelR" w:hAnsi="NouvelR"/>
          <w:sz w:val="22"/>
          <w:szCs w:val="22"/>
        </w:rPr>
        <w:t>, p</w:t>
      </w:r>
      <w:r w:rsidR="00440719" w:rsidRPr="0030509B">
        <w:rPr>
          <w:rFonts w:ascii="NouvelR" w:hAnsi="NouvelR"/>
          <w:sz w:val="22"/>
          <w:szCs w:val="22"/>
        </w:rPr>
        <w:t xml:space="preserve">lus de 30 000 employés </w:t>
      </w:r>
      <w:r w:rsidR="00251911" w:rsidRPr="0030509B">
        <w:rPr>
          <w:rFonts w:ascii="NouvelR" w:hAnsi="NouvelR"/>
          <w:sz w:val="22"/>
          <w:szCs w:val="22"/>
        </w:rPr>
        <w:t xml:space="preserve">du </w:t>
      </w:r>
      <w:r w:rsidR="00D10024" w:rsidRPr="0030509B">
        <w:rPr>
          <w:rFonts w:ascii="NouvelR" w:hAnsi="NouvelR"/>
          <w:sz w:val="22"/>
          <w:szCs w:val="22"/>
        </w:rPr>
        <w:t xml:space="preserve">réseau </w:t>
      </w:r>
      <w:r w:rsidR="009B39EC" w:rsidRPr="0030509B">
        <w:rPr>
          <w:rFonts w:ascii="NouvelR" w:hAnsi="NouvelR"/>
          <w:sz w:val="22"/>
          <w:szCs w:val="22"/>
        </w:rPr>
        <w:t xml:space="preserve">de </w:t>
      </w:r>
      <w:r w:rsidR="00440719" w:rsidRPr="0030509B">
        <w:rPr>
          <w:rFonts w:ascii="NouvelR" w:hAnsi="NouvelR"/>
          <w:sz w:val="22"/>
          <w:szCs w:val="22"/>
        </w:rPr>
        <w:t>la marque</w:t>
      </w:r>
      <w:r w:rsidR="0028245A" w:rsidRPr="0030509B">
        <w:rPr>
          <w:rFonts w:ascii="NouvelR" w:hAnsi="NouvelR"/>
          <w:sz w:val="22"/>
          <w:szCs w:val="22"/>
        </w:rPr>
        <w:t xml:space="preserve"> </w:t>
      </w:r>
      <w:r w:rsidRPr="0030509B">
        <w:rPr>
          <w:rFonts w:ascii="NouvelR" w:hAnsi="NouvelR"/>
          <w:sz w:val="22"/>
          <w:szCs w:val="22"/>
        </w:rPr>
        <w:t>ont été</w:t>
      </w:r>
      <w:r w:rsidR="00440719" w:rsidRPr="0030509B">
        <w:rPr>
          <w:rFonts w:ascii="NouvelR" w:hAnsi="NouvelR"/>
          <w:sz w:val="22"/>
          <w:szCs w:val="22"/>
        </w:rPr>
        <w:t xml:space="preserve"> formés aux </w:t>
      </w:r>
      <w:r w:rsidR="007D54B7" w:rsidRPr="0030509B">
        <w:rPr>
          <w:rFonts w:ascii="NouvelR" w:hAnsi="NouvelR"/>
          <w:sz w:val="22"/>
          <w:szCs w:val="22"/>
        </w:rPr>
        <w:t>caractéristiques</w:t>
      </w:r>
      <w:r w:rsidR="00440719" w:rsidRPr="0030509B">
        <w:rPr>
          <w:rFonts w:ascii="NouvelR" w:hAnsi="NouvelR"/>
          <w:sz w:val="22"/>
          <w:szCs w:val="22"/>
        </w:rPr>
        <w:t xml:space="preserve"> spécifiques de la mobilité électrique</w:t>
      </w:r>
      <w:r w:rsidR="00151380" w:rsidRPr="0030509B">
        <w:rPr>
          <w:rFonts w:ascii="NouvelR" w:hAnsi="NouvelR"/>
          <w:sz w:val="22"/>
          <w:szCs w:val="22"/>
        </w:rPr>
        <w:t>, pour conseiller au mieux les clients</w:t>
      </w:r>
      <w:r w:rsidR="007251DC" w:rsidRPr="0030509B">
        <w:rPr>
          <w:rFonts w:ascii="NouvelR" w:hAnsi="NouvelR"/>
          <w:sz w:val="22"/>
          <w:szCs w:val="22"/>
        </w:rPr>
        <w:t xml:space="preserve"> au moment de leur achat mais aussi assurer un service après-vente </w:t>
      </w:r>
      <w:r w:rsidR="005134CD" w:rsidRPr="0030509B">
        <w:rPr>
          <w:rFonts w:ascii="NouvelR" w:hAnsi="NouvelR"/>
          <w:sz w:val="22"/>
          <w:szCs w:val="22"/>
        </w:rPr>
        <w:t>au meilleur niveau.</w:t>
      </w:r>
      <w:r w:rsidR="006A1540" w:rsidRPr="0030509B">
        <w:rPr>
          <w:rFonts w:ascii="NouvelR" w:hAnsi="NouvelR"/>
          <w:sz w:val="22"/>
          <w:szCs w:val="22"/>
        </w:rPr>
        <w:t xml:space="preserve"> Renault a également recueilli plus que tout autre constructeur é</w:t>
      </w:r>
      <w:r w:rsidR="004A18F0" w:rsidRPr="0030509B">
        <w:rPr>
          <w:rFonts w:ascii="NouvelR" w:hAnsi="NouvelR"/>
          <w:sz w:val="22"/>
          <w:szCs w:val="22"/>
        </w:rPr>
        <w:t>n</w:t>
      </w:r>
      <w:r w:rsidR="006A1540" w:rsidRPr="0030509B">
        <w:rPr>
          <w:rFonts w:ascii="NouvelR" w:hAnsi="NouvelR"/>
          <w:sz w:val="22"/>
          <w:szCs w:val="22"/>
        </w:rPr>
        <w:t xml:space="preserve">ormément de données venues des batteries de ses véhicules. </w:t>
      </w:r>
      <w:r w:rsidR="00BB2FD3" w:rsidRPr="0030509B">
        <w:rPr>
          <w:rFonts w:ascii="NouvelR" w:hAnsi="NouvelR"/>
          <w:sz w:val="22"/>
          <w:szCs w:val="22"/>
        </w:rPr>
        <w:t xml:space="preserve">Ce qui permet d’améliorer plus facilement </w:t>
      </w:r>
      <w:r w:rsidR="00D312F6" w:rsidRPr="0030509B">
        <w:rPr>
          <w:rFonts w:ascii="NouvelR" w:hAnsi="NouvelR"/>
          <w:sz w:val="22"/>
          <w:szCs w:val="22"/>
        </w:rPr>
        <w:t>leurs caractéristiques, leur endurance dans le temps, au plus près des besoins des clients.</w:t>
      </w:r>
    </w:p>
    <w:p w14:paraId="5F3F0941" w14:textId="77777777" w:rsidR="00051B6B" w:rsidRPr="0030509B" w:rsidRDefault="00051B6B" w:rsidP="00A15A36">
      <w:pPr>
        <w:pStyle w:val="Currenttext"/>
        <w:jc w:val="both"/>
        <w:rPr>
          <w:rFonts w:ascii="NouvelR" w:hAnsi="NouvelR"/>
          <w:sz w:val="22"/>
          <w:szCs w:val="22"/>
        </w:rPr>
      </w:pPr>
    </w:p>
    <w:p w14:paraId="24020DB0" w14:textId="121B4A72" w:rsidR="00440719" w:rsidRPr="0030509B" w:rsidRDefault="007D2B9B" w:rsidP="00A15A36">
      <w:pPr>
        <w:pStyle w:val="Currenttext"/>
        <w:jc w:val="both"/>
        <w:rPr>
          <w:rFonts w:ascii="NouvelR" w:hAnsi="NouvelR"/>
          <w:sz w:val="22"/>
          <w:szCs w:val="22"/>
        </w:rPr>
      </w:pPr>
      <w:r w:rsidRPr="0030509B">
        <w:rPr>
          <w:rFonts w:ascii="NouvelR" w:hAnsi="NouvelR"/>
          <w:sz w:val="22"/>
          <w:szCs w:val="22"/>
        </w:rPr>
        <w:t xml:space="preserve">Ces avantages stratégiques se ressentent sur le marché. </w:t>
      </w:r>
      <w:r w:rsidR="00440719" w:rsidRPr="0030509B">
        <w:rPr>
          <w:rFonts w:ascii="NouvelR" w:hAnsi="NouvelR"/>
          <w:sz w:val="22"/>
          <w:szCs w:val="22"/>
        </w:rPr>
        <w:t xml:space="preserve">En Europe, Renault est </w:t>
      </w:r>
      <w:r w:rsidR="00280465" w:rsidRPr="0030509B">
        <w:rPr>
          <w:rFonts w:ascii="NouvelR" w:hAnsi="NouvelR"/>
          <w:sz w:val="22"/>
          <w:szCs w:val="22"/>
        </w:rPr>
        <w:t xml:space="preserve">le </w:t>
      </w:r>
      <w:r w:rsidR="00440719" w:rsidRPr="0030509B">
        <w:rPr>
          <w:rFonts w:ascii="NouvelR" w:hAnsi="NouvelR"/>
          <w:sz w:val="22"/>
          <w:szCs w:val="22"/>
        </w:rPr>
        <w:t xml:space="preserve">leader </w:t>
      </w:r>
      <w:r w:rsidR="00C40A4D" w:rsidRPr="0030509B">
        <w:rPr>
          <w:rFonts w:ascii="NouvelR" w:hAnsi="NouvelR"/>
          <w:sz w:val="22"/>
          <w:szCs w:val="22"/>
        </w:rPr>
        <w:t xml:space="preserve">de l’électrique </w:t>
      </w:r>
      <w:r w:rsidR="00440719" w:rsidRPr="0030509B">
        <w:rPr>
          <w:rFonts w:ascii="NouvelR" w:hAnsi="NouvelR"/>
          <w:sz w:val="22"/>
          <w:szCs w:val="22"/>
        </w:rPr>
        <w:t xml:space="preserve">et bénéficie de la confiance d’une clientèle toujours plus </w:t>
      </w:r>
      <w:r w:rsidR="00CB1A20" w:rsidRPr="0030509B">
        <w:rPr>
          <w:rFonts w:ascii="NouvelR" w:hAnsi="NouvelR"/>
          <w:sz w:val="22"/>
          <w:szCs w:val="22"/>
        </w:rPr>
        <w:t>enthousiaste</w:t>
      </w:r>
      <w:r w:rsidR="00440719" w:rsidRPr="0030509B">
        <w:rPr>
          <w:rFonts w:ascii="NouvelR" w:hAnsi="NouvelR"/>
          <w:sz w:val="22"/>
          <w:szCs w:val="22"/>
        </w:rPr>
        <w:t xml:space="preserve">. Plus de 300 000 véhicules électriques ont ainsi été vendus par </w:t>
      </w:r>
      <w:r w:rsidR="00243CC6" w:rsidRPr="0030509B">
        <w:rPr>
          <w:rFonts w:ascii="NouvelR" w:hAnsi="NouvelR"/>
          <w:sz w:val="22"/>
          <w:szCs w:val="22"/>
        </w:rPr>
        <w:t>la marque</w:t>
      </w:r>
      <w:r w:rsidR="00440719" w:rsidRPr="0030509B">
        <w:rPr>
          <w:rFonts w:ascii="NouvelR" w:hAnsi="NouvelR"/>
          <w:sz w:val="22"/>
          <w:szCs w:val="22"/>
        </w:rPr>
        <w:t xml:space="preserve"> sur le vieux continent depuis le lancement de sa gamme dédiée. Au cumul, depuis 2010, cela représente un véhicule électrique </w:t>
      </w:r>
      <w:r w:rsidR="007D54B7" w:rsidRPr="0030509B">
        <w:rPr>
          <w:rFonts w:ascii="NouvelR" w:hAnsi="NouvelR"/>
          <w:sz w:val="22"/>
          <w:szCs w:val="22"/>
        </w:rPr>
        <w:t xml:space="preserve">Renault </w:t>
      </w:r>
      <w:r w:rsidR="00440719" w:rsidRPr="0030509B">
        <w:rPr>
          <w:rFonts w:ascii="NouvelR" w:hAnsi="NouvelR"/>
          <w:sz w:val="22"/>
          <w:szCs w:val="22"/>
        </w:rPr>
        <w:t xml:space="preserve">vendu sur cinq. </w:t>
      </w:r>
      <w:r w:rsidR="009850E7" w:rsidRPr="0030509B">
        <w:rPr>
          <w:rFonts w:ascii="NouvelR" w:hAnsi="NouvelR"/>
          <w:sz w:val="22"/>
          <w:szCs w:val="22"/>
        </w:rPr>
        <w:t xml:space="preserve">Et au total, à l’échelle mondiale, </w:t>
      </w:r>
      <w:r w:rsidR="002169D2" w:rsidRPr="0030509B">
        <w:rPr>
          <w:rFonts w:ascii="NouvelR" w:hAnsi="NouvelR"/>
          <w:sz w:val="22"/>
          <w:szCs w:val="22"/>
        </w:rPr>
        <w:t xml:space="preserve">ce sont plus de 10 </w:t>
      </w:r>
      <w:r w:rsidR="000B13C6" w:rsidRPr="0030509B">
        <w:rPr>
          <w:rFonts w:ascii="NouvelR" w:hAnsi="NouvelR"/>
          <w:sz w:val="22"/>
          <w:szCs w:val="22"/>
        </w:rPr>
        <w:t>milliards</w:t>
      </w:r>
      <w:r w:rsidR="002169D2" w:rsidRPr="0030509B">
        <w:rPr>
          <w:rFonts w:ascii="NouvelR" w:hAnsi="NouvelR"/>
          <w:sz w:val="22"/>
          <w:szCs w:val="22"/>
        </w:rPr>
        <w:t xml:space="preserve"> de « e-kilomètres » qui ont déjà été parcourus par 400 00</w:t>
      </w:r>
      <w:r w:rsidR="00896F23" w:rsidRPr="0030509B">
        <w:rPr>
          <w:rFonts w:ascii="NouvelR" w:hAnsi="NouvelR"/>
          <w:sz w:val="22"/>
          <w:szCs w:val="22"/>
        </w:rPr>
        <w:t>0</w:t>
      </w:r>
      <w:r w:rsidR="002169D2" w:rsidRPr="0030509B">
        <w:rPr>
          <w:rFonts w:ascii="NouvelR" w:hAnsi="NouvelR"/>
          <w:sz w:val="22"/>
          <w:szCs w:val="22"/>
        </w:rPr>
        <w:t xml:space="preserve"> véhicules.</w:t>
      </w:r>
    </w:p>
    <w:p w14:paraId="1BA61795" w14:textId="4DE38093" w:rsidR="00760E04" w:rsidRPr="0030509B" w:rsidRDefault="00760E04" w:rsidP="00A15A36">
      <w:pPr>
        <w:pStyle w:val="Currenttext"/>
        <w:jc w:val="both"/>
        <w:rPr>
          <w:rFonts w:ascii="NouvelR" w:hAnsi="NouvelR"/>
          <w:sz w:val="22"/>
          <w:szCs w:val="22"/>
        </w:rPr>
      </w:pPr>
    </w:p>
    <w:p w14:paraId="2BC87240" w14:textId="4A893AFD" w:rsidR="00760E04" w:rsidRPr="0030509B" w:rsidRDefault="00760E04" w:rsidP="00A15A36">
      <w:pPr>
        <w:pStyle w:val="Currenttext"/>
        <w:jc w:val="both"/>
        <w:rPr>
          <w:rFonts w:ascii="NouvelR" w:hAnsi="NouvelR"/>
          <w:sz w:val="22"/>
          <w:szCs w:val="22"/>
        </w:rPr>
      </w:pPr>
      <w:r w:rsidRPr="0030509B">
        <w:rPr>
          <w:rFonts w:ascii="NouvelR" w:hAnsi="NouvelR"/>
          <w:sz w:val="22"/>
          <w:szCs w:val="22"/>
        </w:rPr>
        <w:t xml:space="preserve">Avec nouvelle </w:t>
      </w:r>
      <w:r w:rsidR="008C1D22">
        <w:rPr>
          <w:rFonts w:ascii="NouvelR" w:hAnsi="NouvelR"/>
          <w:sz w:val="22"/>
          <w:szCs w:val="22"/>
        </w:rPr>
        <w:t>Megane</w:t>
      </w:r>
      <w:r w:rsidRPr="0030509B">
        <w:rPr>
          <w:rFonts w:ascii="NouvelR" w:hAnsi="NouvelR"/>
          <w:sz w:val="22"/>
          <w:szCs w:val="22"/>
        </w:rPr>
        <w:t xml:space="preserve"> E TECH Electric, Renault </w:t>
      </w:r>
      <w:r w:rsidR="002709CF" w:rsidRPr="0030509B">
        <w:rPr>
          <w:rFonts w:ascii="NouvelR" w:hAnsi="NouvelR"/>
          <w:sz w:val="22"/>
          <w:szCs w:val="22"/>
        </w:rPr>
        <w:t>c</w:t>
      </w:r>
      <w:r w:rsidRPr="0030509B">
        <w:rPr>
          <w:rFonts w:ascii="NouvelR" w:hAnsi="NouvelR"/>
          <w:sz w:val="22"/>
          <w:szCs w:val="22"/>
        </w:rPr>
        <w:t xml:space="preserve">apitalise sur </w:t>
      </w:r>
      <w:r w:rsidR="002709CF" w:rsidRPr="0030509B">
        <w:rPr>
          <w:rFonts w:ascii="NouvelR" w:hAnsi="NouvelR"/>
          <w:sz w:val="22"/>
          <w:szCs w:val="22"/>
        </w:rPr>
        <w:t xml:space="preserve">cette </w:t>
      </w:r>
      <w:r w:rsidRPr="0030509B">
        <w:rPr>
          <w:rFonts w:ascii="NouvelR" w:hAnsi="NouvelR"/>
          <w:sz w:val="22"/>
          <w:szCs w:val="22"/>
        </w:rPr>
        <w:t>exp</w:t>
      </w:r>
      <w:r w:rsidR="008A1E48" w:rsidRPr="0030509B">
        <w:rPr>
          <w:rFonts w:ascii="NouvelR" w:hAnsi="NouvelR"/>
          <w:sz w:val="22"/>
          <w:szCs w:val="22"/>
        </w:rPr>
        <w:t>é</w:t>
      </w:r>
      <w:r w:rsidRPr="0030509B">
        <w:rPr>
          <w:rFonts w:ascii="NouvelR" w:hAnsi="NouvelR"/>
          <w:sz w:val="22"/>
          <w:szCs w:val="22"/>
        </w:rPr>
        <w:t xml:space="preserve">rience </w:t>
      </w:r>
      <w:r w:rsidR="002709CF" w:rsidRPr="0030509B">
        <w:rPr>
          <w:rFonts w:ascii="NouvelR" w:hAnsi="NouvelR"/>
          <w:sz w:val="22"/>
          <w:szCs w:val="22"/>
        </w:rPr>
        <w:t xml:space="preserve">incomparable </w:t>
      </w:r>
      <w:r w:rsidRPr="0030509B">
        <w:rPr>
          <w:rFonts w:ascii="NouvelR" w:hAnsi="NouvelR"/>
          <w:sz w:val="22"/>
          <w:szCs w:val="22"/>
        </w:rPr>
        <w:t>et se projette dans le futur</w:t>
      </w:r>
      <w:r w:rsidR="002709CF" w:rsidRPr="0030509B">
        <w:rPr>
          <w:rFonts w:ascii="NouvelR" w:hAnsi="NouvelR"/>
          <w:sz w:val="22"/>
          <w:szCs w:val="22"/>
        </w:rPr>
        <w:t>.</w:t>
      </w:r>
    </w:p>
    <w:p w14:paraId="090CD8AC" w14:textId="4CE0FC60" w:rsidR="009928D0" w:rsidRPr="0030509B" w:rsidRDefault="009928D0" w:rsidP="00A15A36">
      <w:pPr>
        <w:pStyle w:val="Currenttext"/>
        <w:jc w:val="both"/>
        <w:rPr>
          <w:rFonts w:ascii="NouvelR" w:hAnsi="NouvelR"/>
          <w:sz w:val="22"/>
          <w:szCs w:val="22"/>
        </w:rPr>
      </w:pPr>
    </w:p>
    <w:p w14:paraId="6E3ECA0F" w14:textId="79DAA3D2" w:rsidR="009928D0" w:rsidRPr="0030509B" w:rsidRDefault="009928D0" w:rsidP="00A15A36">
      <w:pPr>
        <w:pStyle w:val="Currenttext"/>
        <w:jc w:val="both"/>
        <w:rPr>
          <w:rFonts w:ascii="NouvelR" w:hAnsi="NouvelR"/>
          <w:sz w:val="22"/>
          <w:szCs w:val="22"/>
        </w:rPr>
      </w:pPr>
    </w:p>
    <w:p w14:paraId="53CBB197" w14:textId="0C4EA609" w:rsidR="009928D0" w:rsidRPr="0030509B" w:rsidRDefault="003F344A" w:rsidP="00A15A36">
      <w:pPr>
        <w:pStyle w:val="Sous-titre1"/>
        <w:jc w:val="both"/>
      </w:pPr>
      <w:bookmarkStart w:id="7" w:name="_Toc81573322"/>
      <w:r w:rsidRPr="0030509B">
        <w:t>Plus qu’une voiture, un véritable service</w:t>
      </w:r>
      <w:bookmarkEnd w:id="7"/>
    </w:p>
    <w:p w14:paraId="29BBFAC5" w14:textId="24199606" w:rsidR="000003FD" w:rsidRPr="0030509B" w:rsidRDefault="000A4FB6" w:rsidP="00A15A36">
      <w:pPr>
        <w:pStyle w:val="Currenttext"/>
        <w:jc w:val="both"/>
        <w:rPr>
          <w:rFonts w:ascii="NouvelR" w:hAnsi="NouvelR"/>
          <w:sz w:val="22"/>
          <w:szCs w:val="22"/>
        </w:rPr>
      </w:pPr>
      <w:r w:rsidRPr="0030509B">
        <w:rPr>
          <w:rFonts w:ascii="NouvelR" w:hAnsi="NouvelR"/>
          <w:sz w:val="22"/>
          <w:szCs w:val="22"/>
        </w:rPr>
        <w:t xml:space="preserve">Nouvelle </w:t>
      </w:r>
      <w:r w:rsidR="008C1D22">
        <w:rPr>
          <w:rFonts w:ascii="NouvelR" w:hAnsi="NouvelR"/>
          <w:sz w:val="22"/>
          <w:szCs w:val="22"/>
        </w:rPr>
        <w:t>Megane</w:t>
      </w:r>
      <w:r w:rsidRPr="0030509B">
        <w:rPr>
          <w:rFonts w:ascii="NouvelR" w:hAnsi="NouvelR"/>
          <w:sz w:val="22"/>
          <w:szCs w:val="22"/>
        </w:rPr>
        <w:t xml:space="preserve"> E-TECH Electric est une icône du nouveau monde et du nouveau monde </w:t>
      </w:r>
      <w:r w:rsidR="0035254C" w:rsidRPr="0030509B">
        <w:rPr>
          <w:rFonts w:ascii="NouvelR" w:hAnsi="NouvelR"/>
          <w:sz w:val="22"/>
          <w:szCs w:val="22"/>
        </w:rPr>
        <w:t>é</w:t>
      </w:r>
      <w:r w:rsidRPr="0030509B">
        <w:rPr>
          <w:rFonts w:ascii="NouvelR" w:hAnsi="NouvelR"/>
          <w:sz w:val="22"/>
          <w:szCs w:val="22"/>
        </w:rPr>
        <w:t xml:space="preserve">lectrique. A ce titre, elle s’inscrit dans un </w:t>
      </w:r>
      <w:r w:rsidR="0035254C" w:rsidRPr="0030509B">
        <w:rPr>
          <w:rFonts w:ascii="NouvelR" w:hAnsi="NouvelR"/>
          <w:sz w:val="22"/>
          <w:szCs w:val="22"/>
        </w:rPr>
        <w:t xml:space="preserve">écosystème </w:t>
      </w:r>
      <w:r w:rsidRPr="0030509B">
        <w:rPr>
          <w:rFonts w:ascii="NouvelR" w:hAnsi="NouvelR"/>
          <w:sz w:val="22"/>
          <w:szCs w:val="22"/>
        </w:rPr>
        <w:t>où le v</w:t>
      </w:r>
      <w:r w:rsidR="0035254C" w:rsidRPr="0030509B">
        <w:rPr>
          <w:rFonts w:ascii="NouvelR" w:hAnsi="NouvelR"/>
          <w:sz w:val="22"/>
          <w:szCs w:val="22"/>
        </w:rPr>
        <w:t>é</w:t>
      </w:r>
      <w:r w:rsidRPr="0030509B">
        <w:rPr>
          <w:rFonts w:ascii="NouvelR" w:hAnsi="NouvelR"/>
          <w:sz w:val="22"/>
          <w:szCs w:val="22"/>
        </w:rPr>
        <w:t xml:space="preserve">hicule représente une plateforme matérielle, hébergeant des logiciels de pointe et </w:t>
      </w:r>
      <w:r w:rsidR="0035254C" w:rsidRPr="0030509B">
        <w:rPr>
          <w:rFonts w:ascii="NouvelR" w:hAnsi="NouvelR"/>
          <w:sz w:val="22"/>
          <w:szCs w:val="22"/>
        </w:rPr>
        <w:t>une</w:t>
      </w:r>
      <w:r w:rsidRPr="0030509B">
        <w:rPr>
          <w:rFonts w:ascii="NouvelR" w:hAnsi="NouvelR"/>
          <w:sz w:val="22"/>
          <w:szCs w:val="22"/>
        </w:rPr>
        <w:t xml:space="preserve"> connectivité </w:t>
      </w:r>
      <w:r w:rsidR="0035254C" w:rsidRPr="0030509B">
        <w:rPr>
          <w:rFonts w:ascii="NouvelR" w:hAnsi="NouvelR"/>
          <w:sz w:val="22"/>
          <w:szCs w:val="22"/>
        </w:rPr>
        <w:t xml:space="preserve">optimisée </w:t>
      </w:r>
      <w:r w:rsidRPr="0030509B">
        <w:rPr>
          <w:rFonts w:ascii="NouvelR" w:hAnsi="NouvelR"/>
          <w:sz w:val="22"/>
          <w:szCs w:val="22"/>
        </w:rPr>
        <w:t>pour d</w:t>
      </w:r>
      <w:r w:rsidR="00D511A0" w:rsidRPr="0030509B">
        <w:rPr>
          <w:rFonts w:ascii="NouvelR" w:hAnsi="NouvelR"/>
          <w:sz w:val="22"/>
          <w:szCs w:val="22"/>
        </w:rPr>
        <w:t>é</w:t>
      </w:r>
      <w:r w:rsidRPr="0030509B">
        <w:rPr>
          <w:rFonts w:ascii="NouvelR" w:hAnsi="NouvelR"/>
          <w:sz w:val="22"/>
          <w:szCs w:val="22"/>
        </w:rPr>
        <w:t>livrer de nouvelles expériences. Bienvenue dans l’ère du «</w:t>
      </w:r>
      <w:r w:rsidR="0035254C" w:rsidRPr="0030509B">
        <w:rPr>
          <w:rFonts w:ascii="NouvelR" w:hAnsi="NouvelR"/>
          <w:sz w:val="22"/>
          <w:szCs w:val="22"/>
        </w:rPr>
        <w:t> </w:t>
      </w:r>
      <w:proofErr w:type="spellStart"/>
      <w:r w:rsidRPr="0030509B">
        <w:rPr>
          <w:rFonts w:ascii="NouvelR" w:hAnsi="NouvelR"/>
          <w:sz w:val="22"/>
          <w:szCs w:val="22"/>
        </w:rPr>
        <w:t>VaaS</w:t>
      </w:r>
      <w:proofErr w:type="spellEnd"/>
      <w:r w:rsidR="0035254C" w:rsidRPr="0030509B">
        <w:rPr>
          <w:rFonts w:ascii="NouvelR" w:hAnsi="NouvelR"/>
          <w:sz w:val="22"/>
          <w:szCs w:val="22"/>
        </w:rPr>
        <w:t> </w:t>
      </w:r>
      <w:r w:rsidRPr="0030509B">
        <w:rPr>
          <w:rFonts w:ascii="NouvelR" w:hAnsi="NouvelR"/>
          <w:sz w:val="22"/>
          <w:szCs w:val="22"/>
        </w:rPr>
        <w:t xml:space="preserve">», pour </w:t>
      </w:r>
      <w:r w:rsidRPr="0030509B">
        <w:rPr>
          <w:rFonts w:ascii="NouvelR" w:hAnsi="NouvelR"/>
          <w:i/>
          <w:iCs/>
          <w:sz w:val="22"/>
          <w:szCs w:val="22"/>
        </w:rPr>
        <w:t>«</w:t>
      </w:r>
      <w:r w:rsidR="0035254C" w:rsidRPr="0030509B">
        <w:rPr>
          <w:rFonts w:ascii="NouvelR" w:hAnsi="NouvelR"/>
          <w:i/>
          <w:iCs/>
          <w:sz w:val="22"/>
          <w:szCs w:val="22"/>
        </w:rPr>
        <w:t> </w:t>
      </w:r>
      <w:proofErr w:type="spellStart"/>
      <w:r w:rsidRPr="0030509B">
        <w:rPr>
          <w:rFonts w:ascii="NouvelR" w:hAnsi="NouvelR"/>
          <w:i/>
          <w:iCs/>
          <w:sz w:val="22"/>
          <w:szCs w:val="22"/>
        </w:rPr>
        <w:t>Vehicle</w:t>
      </w:r>
      <w:proofErr w:type="spellEnd"/>
      <w:r w:rsidRPr="0030509B">
        <w:rPr>
          <w:rFonts w:ascii="NouvelR" w:hAnsi="NouvelR"/>
          <w:i/>
          <w:iCs/>
          <w:sz w:val="22"/>
          <w:szCs w:val="22"/>
        </w:rPr>
        <w:t xml:space="preserve"> as </w:t>
      </w:r>
      <w:proofErr w:type="gramStart"/>
      <w:r w:rsidRPr="0030509B">
        <w:rPr>
          <w:rFonts w:ascii="NouvelR" w:hAnsi="NouvelR"/>
          <w:i/>
          <w:iCs/>
          <w:sz w:val="22"/>
          <w:szCs w:val="22"/>
        </w:rPr>
        <w:t>a</w:t>
      </w:r>
      <w:proofErr w:type="gramEnd"/>
      <w:r w:rsidRPr="0030509B">
        <w:rPr>
          <w:rFonts w:ascii="NouvelR" w:hAnsi="NouvelR"/>
          <w:i/>
          <w:iCs/>
          <w:sz w:val="22"/>
          <w:szCs w:val="22"/>
        </w:rPr>
        <w:t xml:space="preserve"> Service</w:t>
      </w:r>
      <w:r w:rsidR="00D57AF9" w:rsidRPr="0030509B">
        <w:rPr>
          <w:rFonts w:ascii="NouvelR" w:hAnsi="NouvelR"/>
          <w:i/>
          <w:iCs/>
          <w:sz w:val="22"/>
          <w:szCs w:val="22"/>
        </w:rPr>
        <w:t> </w:t>
      </w:r>
      <w:r w:rsidRPr="0030509B">
        <w:rPr>
          <w:rFonts w:ascii="NouvelR" w:hAnsi="NouvelR"/>
          <w:i/>
          <w:iCs/>
          <w:sz w:val="22"/>
          <w:szCs w:val="22"/>
        </w:rPr>
        <w:t>»</w:t>
      </w:r>
      <w:r w:rsidR="00275EAA" w:rsidRPr="0030509B">
        <w:rPr>
          <w:rFonts w:ascii="NouvelR" w:hAnsi="NouvelR"/>
          <w:sz w:val="22"/>
          <w:szCs w:val="22"/>
        </w:rPr>
        <w:t>.</w:t>
      </w:r>
    </w:p>
    <w:p w14:paraId="545724E0" w14:textId="50BD7CD9" w:rsidR="000003FD" w:rsidRPr="0030509B" w:rsidRDefault="000003FD" w:rsidP="00A15A36">
      <w:pPr>
        <w:pStyle w:val="Currenttext"/>
        <w:jc w:val="both"/>
        <w:rPr>
          <w:rFonts w:ascii="NouvelR" w:hAnsi="NouvelR"/>
          <w:sz w:val="22"/>
          <w:szCs w:val="22"/>
        </w:rPr>
      </w:pPr>
    </w:p>
    <w:p w14:paraId="34485B19" w14:textId="1C02BE4A" w:rsidR="00A512E0" w:rsidRPr="0030509B" w:rsidRDefault="00635FD5" w:rsidP="00A15A36">
      <w:pPr>
        <w:pStyle w:val="Currenttext"/>
        <w:jc w:val="both"/>
        <w:rPr>
          <w:rFonts w:ascii="NouvelR" w:hAnsi="NouvelR"/>
          <w:sz w:val="22"/>
          <w:szCs w:val="22"/>
        </w:rPr>
      </w:pPr>
      <w:r w:rsidRPr="0030509B">
        <w:rPr>
          <w:rFonts w:ascii="NouvelR" w:hAnsi="NouvelR"/>
          <w:sz w:val="22"/>
          <w:szCs w:val="22"/>
        </w:rPr>
        <w:t xml:space="preserve">Ainsi, </w:t>
      </w:r>
      <w:r w:rsidR="00A512E0" w:rsidRPr="0030509B">
        <w:rPr>
          <w:rFonts w:ascii="NouvelR" w:hAnsi="NouvelR"/>
          <w:sz w:val="22"/>
          <w:szCs w:val="22"/>
        </w:rPr>
        <w:t xml:space="preserve">Nouvelle </w:t>
      </w:r>
      <w:r w:rsidR="008C1D22">
        <w:rPr>
          <w:rFonts w:ascii="NouvelR" w:hAnsi="NouvelR"/>
          <w:sz w:val="22"/>
          <w:szCs w:val="22"/>
        </w:rPr>
        <w:t>Megane</w:t>
      </w:r>
      <w:r w:rsidR="00A512E0" w:rsidRPr="0030509B">
        <w:rPr>
          <w:rFonts w:ascii="NouvelR" w:hAnsi="NouvelR"/>
          <w:sz w:val="22"/>
          <w:szCs w:val="22"/>
        </w:rPr>
        <w:t xml:space="preserve"> E-TECH Electric n’est pas un simple élément « indépendant » de l’écosystème électrique. Elle y est au contraire profondément intégrée, bénéficiant de toutes les expérimentations menées ces dernières années : elle est ainsi dotée de possibilités de recharge intelligente et</w:t>
      </w:r>
      <w:r w:rsidR="003358A2">
        <w:rPr>
          <w:rFonts w:ascii="NouvelR" w:hAnsi="NouvelR"/>
          <w:sz w:val="22"/>
          <w:szCs w:val="22"/>
        </w:rPr>
        <w:t xml:space="preserve"> pourra</w:t>
      </w:r>
      <w:r w:rsidR="00A512E0" w:rsidRPr="0030509B">
        <w:rPr>
          <w:rFonts w:ascii="NouvelR" w:hAnsi="NouvelR"/>
          <w:sz w:val="22"/>
          <w:szCs w:val="22"/>
        </w:rPr>
        <w:t xml:space="preserve">, à terme, rendre de l’énergie au réseau en cas de besoin, grâce à la technologie </w:t>
      </w:r>
      <w:proofErr w:type="spellStart"/>
      <w:r w:rsidR="00A512E0" w:rsidRPr="0030509B">
        <w:rPr>
          <w:rFonts w:ascii="NouvelR" w:hAnsi="NouvelR"/>
          <w:i/>
          <w:iCs/>
          <w:sz w:val="22"/>
          <w:szCs w:val="22"/>
        </w:rPr>
        <w:t>vehicle</w:t>
      </w:r>
      <w:proofErr w:type="spellEnd"/>
      <w:r w:rsidR="00A512E0" w:rsidRPr="0030509B">
        <w:rPr>
          <w:rFonts w:ascii="NouvelR" w:hAnsi="NouvelR"/>
          <w:i/>
          <w:iCs/>
          <w:sz w:val="22"/>
          <w:szCs w:val="22"/>
        </w:rPr>
        <w:t>-to-</w:t>
      </w:r>
      <w:proofErr w:type="spellStart"/>
      <w:r w:rsidR="00A512E0" w:rsidRPr="0030509B">
        <w:rPr>
          <w:rFonts w:ascii="NouvelR" w:hAnsi="NouvelR"/>
          <w:i/>
          <w:iCs/>
          <w:sz w:val="22"/>
          <w:szCs w:val="22"/>
        </w:rPr>
        <w:t>grid</w:t>
      </w:r>
      <w:proofErr w:type="spellEnd"/>
      <w:r w:rsidR="00A512E0" w:rsidRPr="0030509B">
        <w:rPr>
          <w:rFonts w:ascii="NouvelR" w:hAnsi="NouvelR"/>
          <w:sz w:val="22"/>
          <w:szCs w:val="22"/>
        </w:rPr>
        <w:t xml:space="preserve"> (V2G). Le savoir-faire de Renault et de la nouvelle marque du Groupe</w:t>
      </w:r>
      <w:r w:rsidR="00616849" w:rsidRPr="0030509B">
        <w:rPr>
          <w:rFonts w:ascii="NouvelR" w:hAnsi="NouvelR"/>
          <w:sz w:val="22"/>
          <w:szCs w:val="22"/>
        </w:rPr>
        <w:t>,</w:t>
      </w:r>
      <w:r w:rsidR="00A512E0" w:rsidRPr="0030509B">
        <w:rPr>
          <w:rFonts w:ascii="NouvelR" w:hAnsi="NouvelR"/>
          <w:sz w:val="22"/>
          <w:szCs w:val="22"/>
        </w:rPr>
        <w:t xml:space="preserve"> </w:t>
      </w:r>
      <w:r w:rsidR="00A512E0" w:rsidRPr="00A15A36">
        <w:rPr>
          <w:rFonts w:ascii="NouvelR" w:hAnsi="NouvelR"/>
          <w:sz w:val="22"/>
          <w:szCs w:val="22"/>
        </w:rPr>
        <w:t>Mobilize</w:t>
      </w:r>
      <w:r w:rsidR="00616849" w:rsidRPr="0030509B">
        <w:rPr>
          <w:rFonts w:ascii="NouvelR" w:hAnsi="NouvelR"/>
          <w:sz w:val="22"/>
          <w:szCs w:val="22"/>
        </w:rPr>
        <w:t>,</w:t>
      </w:r>
      <w:r w:rsidR="00A512E0" w:rsidRPr="0030509B">
        <w:rPr>
          <w:rFonts w:ascii="NouvelR" w:hAnsi="NouvelR"/>
          <w:sz w:val="22"/>
          <w:szCs w:val="22"/>
        </w:rPr>
        <w:t xml:space="preserve"> en matière de gestion des batteries (seconde vie, recyclage, etc.) </w:t>
      </w:r>
      <w:r w:rsidR="005A5797">
        <w:rPr>
          <w:rFonts w:ascii="NouvelR" w:hAnsi="NouvelR"/>
          <w:sz w:val="22"/>
          <w:szCs w:val="22"/>
        </w:rPr>
        <w:t xml:space="preserve">et de facilité et </w:t>
      </w:r>
      <w:r w:rsidR="00783600">
        <w:rPr>
          <w:rFonts w:ascii="NouvelR" w:hAnsi="NouvelR"/>
          <w:sz w:val="22"/>
          <w:szCs w:val="22"/>
        </w:rPr>
        <w:t>diversité de recharge</w:t>
      </w:r>
      <w:r w:rsidR="00B47883">
        <w:rPr>
          <w:rFonts w:ascii="NouvelR" w:hAnsi="NouvelR"/>
          <w:sz w:val="22"/>
          <w:szCs w:val="22"/>
        </w:rPr>
        <w:t>, à domicile ou sur la route,</w:t>
      </w:r>
      <w:r w:rsidR="00783600">
        <w:rPr>
          <w:rFonts w:ascii="NouvelR" w:hAnsi="NouvelR"/>
          <w:sz w:val="22"/>
          <w:szCs w:val="22"/>
        </w:rPr>
        <w:t xml:space="preserve"> </w:t>
      </w:r>
      <w:r w:rsidR="00D57AF9" w:rsidRPr="0030509B">
        <w:rPr>
          <w:rFonts w:ascii="NouvelR" w:hAnsi="NouvelR"/>
          <w:sz w:val="22"/>
          <w:szCs w:val="22"/>
        </w:rPr>
        <w:t xml:space="preserve">couvre </w:t>
      </w:r>
      <w:r w:rsidR="00AE2C5E" w:rsidRPr="0030509B">
        <w:rPr>
          <w:rFonts w:ascii="NouvelR" w:hAnsi="NouvelR"/>
          <w:sz w:val="22"/>
          <w:szCs w:val="22"/>
        </w:rPr>
        <w:t>l’intégralité du cycle et de la chaîne de valeur</w:t>
      </w:r>
      <w:r w:rsidR="00A512E0" w:rsidRPr="0030509B">
        <w:rPr>
          <w:rFonts w:ascii="NouvelR" w:hAnsi="NouvelR"/>
          <w:sz w:val="22"/>
          <w:szCs w:val="22"/>
        </w:rPr>
        <w:t>.</w:t>
      </w:r>
    </w:p>
    <w:p w14:paraId="106B6E6C" w14:textId="0477D3B2" w:rsidR="00A512E0" w:rsidRPr="0030509B" w:rsidRDefault="00A512E0" w:rsidP="00A15A36">
      <w:pPr>
        <w:pStyle w:val="Currenttext"/>
        <w:jc w:val="both"/>
        <w:rPr>
          <w:rFonts w:ascii="NouvelR" w:hAnsi="NouvelR"/>
          <w:sz w:val="22"/>
          <w:szCs w:val="22"/>
        </w:rPr>
      </w:pPr>
    </w:p>
    <w:p w14:paraId="66C6CB3C" w14:textId="42645CDE" w:rsidR="009E59B6" w:rsidRPr="0030509B" w:rsidRDefault="00635FD5" w:rsidP="00A15A36">
      <w:pPr>
        <w:pStyle w:val="Currenttext"/>
        <w:jc w:val="both"/>
        <w:rPr>
          <w:rFonts w:ascii="NouvelR" w:hAnsi="NouvelR"/>
          <w:sz w:val="22"/>
          <w:szCs w:val="22"/>
        </w:rPr>
      </w:pPr>
      <w:r w:rsidRPr="0030509B">
        <w:rPr>
          <w:rFonts w:ascii="NouvelR" w:hAnsi="NouvelR"/>
          <w:sz w:val="22"/>
          <w:szCs w:val="22"/>
        </w:rPr>
        <w:t>De même</w:t>
      </w:r>
      <w:r w:rsidR="00194BAF" w:rsidRPr="0030509B">
        <w:rPr>
          <w:rFonts w:ascii="NouvelR" w:hAnsi="NouvelR"/>
          <w:sz w:val="22"/>
          <w:szCs w:val="22"/>
        </w:rPr>
        <w:t>, à</w:t>
      </w:r>
      <w:r w:rsidR="003A42D8" w:rsidRPr="0030509B">
        <w:rPr>
          <w:rFonts w:ascii="NouvelR" w:hAnsi="NouvelR"/>
          <w:sz w:val="22"/>
          <w:szCs w:val="22"/>
        </w:rPr>
        <w:t xml:space="preserve"> la manière d</w:t>
      </w:r>
      <w:r w:rsidR="00CF5E4E" w:rsidRPr="0030509B">
        <w:rPr>
          <w:rFonts w:ascii="NouvelR" w:hAnsi="NouvelR"/>
          <w:sz w:val="22"/>
          <w:szCs w:val="22"/>
        </w:rPr>
        <w:t xml:space="preserve">u </w:t>
      </w:r>
      <w:r w:rsidR="009B18E2" w:rsidRPr="0030509B">
        <w:rPr>
          <w:rFonts w:ascii="NouvelR" w:hAnsi="NouvelR"/>
          <w:sz w:val="22"/>
          <w:szCs w:val="22"/>
        </w:rPr>
        <w:t xml:space="preserve">smartphone, </w:t>
      </w:r>
      <w:r w:rsidR="00C67B0D" w:rsidRPr="0030509B">
        <w:rPr>
          <w:rFonts w:ascii="NouvelR" w:hAnsi="NouvelR"/>
          <w:sz w:val="22"/>
          <w:szCs w:val="22"/>
        </w:rPr>
        <w:t xml:space="preserve">Nouvelle </w:t>
      </w:r>
      <w:r w:rsidR="008C1D22">
        <w:rPr>
          <w:rFonts w:ascii="NouvelR" w:hAnsi="NouvelR"/>
          <w:sz w:val="22"/>
          <w:szCs w:val="22"/>
        </w:rPr>
        <w:t>Megane</w:t>
      </w:r>
      <w:r w:rsidR="00C67B0D" w:rsidRPr="0030509B">
        <w:rPr>
          <w:rFonts w:ascii="NouvelR" w:hAnsi="NouvelR"/>
          <w:sz w:val="22"/>
          <w:szCs w:val="22"/>
        </w:rPr>
        <w:t xml:space="preserve"> E-TECH Electric </w:t>
      </w:r>
      <w:r w:rsidR="002C007F" w:rsidRPr="0030509B">
        <w:rPr>
          <w:rFonts w:ascii="NouvelR" w:hAnsi="NouvelR"/>
          <w:sz w:val="22"/>
          <w:szCs w:val="22"/>
        </w:rPr>
        <w:t xml:space="preserve">s’intègre dans l’écosystème digital de son utilisateur. </w:t>
      </w:r>
      <w:r w:rsidR="0010145D" w:rsidRPr="0030509B">
        <w:rPr>
          <w:rFonts w:ascii="NouvelR" w:hAnsi="NouvelR"/>
          <w:sz w:val="22"/>
          <w:szCs w:val="22"/>
        </w:rPr>
        <w:t xml:space="preserve">C’est un véhicule high-tech </w:t>
      </w:r>
      <w:r w:rsidR="00AE2C5E" w:rsidRPr="0030509B">
        <w:rPr>
          <w:rFonts w:ascii="NouvelR" w:hAnsi="NouvelR"/>
          <w:sz w:val="22"/>
          <w:szCs w:val="22"/>
        </w:rPr>
        <w:t xml:space="preserve">toujours prêt à rendre </w:t>
      </w:r>
      <w:r w:rsidR="008B251F" w:rsidRPr="0030509B">
        <w:rPr>
          <w:rFonts w:ascii="NouvelR" w:hAnsi="NouvelR"/>
          <w:sz w:val="22"/>
          <w:szCs w:val="22"/>
        </w:rPr>
        <w:t>service</w:t>
      </w:r>
      <w:r w:rsidR="00326286" w:rsidRPr="0030509B">
        <w:rPr>
          <w:rFonts w:ascii="NouvelR" w:hAnsi="NouvelR"/>
          <w:sz w:val="22"/>
          <w:szCs w:val="22"/>
        </w:rPr>
        <w:t xml:space="preserve">, avec </w:t>
      </w:r>
      <w:r w:rsidR="00F5639E" w:rsidRPr="0030509B">
        <w:rPr>
          <w:rFonts w:ascii="NouvelR" w:hAnsi="NouvelR"/>
          <w:sz w:val="22"/>
          <w:szCs w:val="22"/>
        </w:rPr>
        <w:t xml:space="preserve">son système d’affichage inédit </w:t>
      </w:r>
      <w:proofErr w:type="spellStart"/>
      <w:r w:rsidR="00F5639E" w:rsidRPr="0030509B">
        <w:rPr>
          <w:rFonts w:ascii="NouvelR" w:hAnsi="NouvelR"/>
          <w:sz w:val="22"/>
          <w:szCs w:val="22"/>
        </w:rPr>
        <w:t>OpenR</w:t>
      </w:r>
      <w:proofErr w:type="spellEnd"/>
      <w:r w:rsidR="00F5639E" w:rsidRPr="0030509B">
        <w:rPr>
          <w:rFonts w:ascii="NouvelR" w:hAnsi="NouvelR"/>
          <w:sz w:val="22"/>
          <w:szCs w:val="22"/>
        </w:rPr>
        <w:t xml:space="preserve"> et son </w:t>
      </w:r>
      <w:r w:rsidR="001E4C1A" w:rsidRPr="0030509B">
        <w:rPr>
          <w:rFonts w:ascii="NouvelR" w:hAnsi="NouvelR"/>
          <w:sz w:val="22"/>
          <w:szCs w:val="22"/>
        </w:rPr>
        <w:t>nouveau système multimédia</w:t>
      </w:r>
      <w:r w:rsidR="00F5639E" w:rsidRPr="0030509B">
        <w:rPr>
          <w:rFonts w:ascii="NouvelR" w:hAnsi="NouvelR"/>
          <w:sz w:val="22"/>
          <w:szCs w:val="22"/>
        </w:rPr>
        <w:t xml:space="preserve"> </w:t>
      </w:r>
      <w:proofErr w:type="spellStart"/>
      <w:r w:rsidR="00F5639E" w:rsidRPr="0030509B">
        <w:rPr>
          <w:rFonts w:ascii="NouvelR" w:hAnsi="NouvelR"/>
          <w:sz w:val="22"/>
          <w:szCs w:val="22"/>
        </w:rPr>
        <w:t>Open</w:t>
      </w:r>
      <w:r w:rsidR="00BE55A9" w:rsidRPr="0030509B">
        <w:rPr>
          <w:rFonts w:ascii="NouvelR" w:hAnsi="NouvelR"/>
          <w:sz w:val="22"/>
          <w:szCs w:val="22"/>
        </w:rPr>
        <w:t>R</w:t>
      </w:r>
      <w:proofErr w:type="spellEnd"/>
      <w:r w:rsidR="00E7004D" w:rsidRPr="0030509B">
        <w:rPr>
          <w:rFonts w:ascii="NouvelR" w:hAnsi="NouvelR"/>
          <w:sz w:val="22"/>
          <w:szCs w:val="22"/>
        </w:rPr>
        <w:t xml:space="preserve"> </w:t>
      </w:r>
      <w:r w:rsidR="00F14E06" w:rsidRPr="0030509B">
        <w:rPr>
          <w:rFonts w:ascii="NouvelR" w:hAnsi="NouvelR"/>
          <w:sz w:val="22"/>
          <w:szCs w:val="22"/>
        </w:rPr>
        <w:t>Link, développé avec Google</w:t>
      </w:r>
      <w:r w:rsidR="00AF7B7A" w:rsidRPr="0030509B">
        <w:rPr>
          <w:rFonts w:ascii="NouvelR" w:hAnsi="NouvelR"/>
          <w:sz w:val="22"/>
          <w:szCs w:val="22"/>
        </w:rPr>
        <w:t xml:space="preserve"> et basé sur Android</w:t>
      </w:r>
      <w:r w:rsidR="004C458C" w:rsidRPr="0030509B">
        <w:rPr>
          <w:rFonts w:ascii="NouvelR" w:hAnsi="NouvelR"/>
          <w:sz w:val="22"/>
          <w:szCs w:val="22"/>
        </w:rPr>
        <w:t xml:space="preserve"> Automotive OS</w:t>
      </w:r>
      <w:r w:rsidR="00F14E06" w:rsidRPr="0030509B">
        <w:rPr>
          <w:rFonts w:ascii="NouvelR" w:hAnsi="NouvelR"/>
          <w:sz w:val="22"/>
          <w:szCs w:val="22"/>
        </w:rPr>
        <w:t>.</w:t>
      </w:r>
      <w:r w:rsidR="007145A9" w:rsidRPr="0030509B">
        <w:rPr>
          <w:rFonts w:ascii="NouvelR" w:hAnsi="NouvelR"/>
          <w:sz w:val="22"/>
          <w:szCs w:val="22"/>
        </w:rPr>
        <w:t xml:space="preserve"> </w:t>
      </w:r>
      <w:r w:rsidR="00D965AB" w:rsidRPr="0030509B">
        <w:rPr>
          <w:rFonts w:ascii="NouvelR" w:hAnsi="NouvelR"/>
          <w:sz w:val="22"/>
          <w:szCs w:val="22"/>
        </w:rPr>
        <w:t>L</w:t>
      </w:r>
      <w:r w:rsidR="007145A9" w:rsidRPr="0030509B">
        <w:rPr>
          <w:rFonts w:ascii="NouvelR" w:hAnsi="NouvelR"/>
          <w:sz w:val="22"/>
          <w:szCs w:val="22"/>
        </w:rPr>
        <w:t xml:space="preserve">e profil de chaque utilisateur peut </w:t>
      </w:r>
      <w:r w:rsidR="00D965AB" w:rsidRPr="0030509B">
        <w:rPr>
          <w:rFonts w:ascii="NouvelR" w:hAnsi="NouvelR"/>
          <w:sz w:val="22"/>
          <w:szCs w:val="22"/>
        </w:rPr>
        <w:t xml:space="preserve">ainsi </w:t>
      </w:r>
      <w:r w:rsidR="007145A9" w:rsidRPr="0030509B">
        <w:rPr>
          <w:rFonts w:ascii="NouvelR" w:hAnsi="NouvelR"/>
          <w:sz w:val="22"/>
          <w:szCs w:val="22"/>
        </w:rPr>
        <w:t xml:space="preserve">être relié </w:t>
      </w:r>
      <w:r w:rsidR="00AD7CFE" w:rsidRPr="0030509B">
        <w:rPr>
          <w:rFonts w:ascii="NouvelR" w:hAnsi="NouvelR"/>
          <w:sz w:val="22"/>
          <w:szCs w:val="22"/>
        </w:rPr>
        <w:t xml:space="preserve">à </w:t>
      </w:r>
      <w:r w:rsidR="00935668" w:rsidRPr="0030509B">
        <w:rPr>
          <w:rFonts w:ascii="NouvelR" w:hAnsi="NouvelR"/>
          <w:sz w:val="22"/>
          <w:szCs w:val="22"/>
        </w:rPr>
        <w:t xml:space="preserve">son </w:t>
      </w:r>
      <w:r w:rsidR="00AD7CFE" w:rsidRPr="0030509B">
        <w:rPr>
          <w:rFonts w:ascii="NouvelR" w:hAnsi="NouvelR"/>
          <w:sz w:val="22"/>
          <w:szCs w:val="22"/>
        </w:rPr>
        <w:t xml:space="preserve">compte Google personnel, pour une expérience </w:t>
      </w:r>
      <w:r w:rsidR="00837848" w:rsidRPr="0030509B">
        <w:rPr>
          <w:rFonts w:ascii="NouvelR" w:hAnsi="NouvelR"/>
          <w:sz w:val="22"/>
          <w:szCs w:val="22"/>
        </w:rPr>
        <w:t>encore plus riche.</w:t>
      </w:r>
      <w:r w:rsidR="00201ABD" w:rsidRPr="0030509B">
        <w:rPr>
          <w:rFonts w:ascii="NouvelR" w:hAnsi="NouvelR"/>
          <w:sz w:val="22"/>
          <w:szCs w:val="22"/>
        </w:rPr>
        <w:t xml:space="preserve"> </w:t>
      </w:r>
      <w:r w:rsidR="00573E43" w:rsidRPr="0030509B">
        <w:rPr>
          <w:rFonts w:ascii="NouvelR" w:hAnsi="NouvelR"/>
          <w:sz w:val="22"/>
          <w:szCs w:val="22"/>
        </w:rPr>
        <w:t xml:space="preserve">En complément de la </w:t>
      </w:r>
      <w:r w:rsidR="006930A1" w:rsidRPr="0030509B">
        <w:rPr>
          <w:rFonts w:ascii="NouvelR" w:hAnsi="NouvelR"/>
          <w:sz w:val="22"/>
          <w:szCs w:val="22"/>
        </w:rPr>
        <w:t xml:space="preserve">navigation Google </w:t>
      </w:r>
      <w:proofErr w:type="spellStart"/>
      <w:r w:rsidR="006930A1" w:rsidRPr="0030509B">
        <w:rPr>
          <w:rFonts w:ascii="NouvelR" w:hAnsi="NouvelR"/>
          <w:sz w:val="22"/>
          <w:szCs w:val="22"/>
        </w:rPr>
        <w:t>Maps</w:t>
      </w:r>
      <w:proofErr w:type="spellEnd"/>
      <w:r w:rsidR="002129B9" w:rsidRPr="0030509B">
        <w:rPr>
          <w:rFonts w:ascii="NouvelR" w:hAnsi="NouvelR"/>
          <w:sz w:val="22"/>
          <w:szCs w:val="22"/>
        </w:rPr>
        <w:t xml:space="preserve"> et du catalogue d’applications Google Play</w:t>
      </w:r>
      <w:r w:rsidR="006930A1" w:rsidRPr="0030509B">
        <w:rPr>
          <w:rFonts w:ascii="NouvelR" w:hAnsi="NouvelR"/>
          <w:sz w:val="22"/>
          <w:szCs w:val="22"/>
        </w:rPr>
        <w:t>, l’</w:t>
      </w:r>
      <w:r w:rsidR="00B5282C" w:rsidRPr="0030509B">
        <w:rPr>
          <w:rFonts w:ascii="NouvelR" w:hAnsi="NouvelR"/>
          <w:sz w:val="22"/>
          <w:szCs w:val="22"/>
        </w:rPr>
        <w:t>assistant vocal intégré de Google</w:t>
      </w:r>
      <w:r w:rsidR="002129B9" w:rsidRPr="0030509B">
        <w:rPr>
          <w:rFonts w:ascii="NouvelR" w:hAnsi="NouvelR"/>
          <w:sz w:val="22"/>
          <w:szCs w:val="22"/>
        </w:rPr>
        <w:t xml:space="preserve"> </w:t>
      </w:r>
      <w:r w:rsidR="00201ABD" w:rsidRPr="0030509B">
        <w:rPr>
          <w:rFonts w:ascii="NouvelR" w:hAnsi="NouvelR"/>
          <w:sz w:val="22"/>
          <w:szCs w:val="22"/>
        </w:rPr>
        <w:t xml:space="preserve">et </w:t>
      </w:r>
      <w:r w:rsidR="00C43660" w:rsidRPr="0030509B">
        <w:rPr>
          <w:rFonts w:ascii="NouvelR" w:hAnsi="NouvelR"/>
          <w:sz w:val="22"/>
          <w:szCs w:val="22"/>
        </w:rPr>
        <w:t xml:space="preserve">les fonctions de </w:t>
      </w:r>
      <w:r w:rsidR="00201ABD" w:rsidRPr="0030509B">
        <w:rPr>
          <w:rFonts w:ascii="NouvelR" w:hAnsi="NouvelR"/>
          <w:sz w:val="22"/>
          <w:szCs w:val="22"/>
        </w:rPr>
        <w:t xml:space="preserve">l’application My Renault </w:t>
      </w:r>
      <w:r w:rsidR="00F50BF7" w:rsidRPr="0030509B">
        <w:rPr>
          <w:rFonts w:ascii="NouvelR" w:hAnsi="NouvelR"/>
          <w:sz w:val="22"/>
          <w:szCs w:val="22"/>
        </w:rPr>
        <w:t>apportent</w:t>
      </w:r>
      <w:r w:rsidR="00133D70" w:rsidRPr="0030509B">
        <w:rPr>
          <w:rFonts w:ascii="NouvelR" w:hAnsi="NouvelR"/>
          <w:sz w:val="22"/>
          <w:szCs w:val="22"/>
        </w:rPr>
        <w:t xml:space="preserve"> encore plus d</w:t>
      </w:r>
      <w:r w:rsidR="00BD7B3B" w:rsidRPr="0030509B">
        <w:rPr>
          <w:rFonts w:ascii="NouvelR" w:hAnsi="NouvelR"/>
          <w:sz w:val="22"/>
          <w:szCs w:val="22"/>
        </w:rPr>
        <w:t xml:space="preserve">’interactivité </w:t>
      </w:r>
      <w:r w:rsidR="00B73600" w:rsidRPr="0030509B">
        <w:rPr>
          <w:rFonts w:ascii="NouvelR" w:hAnsi="NouvelR"/>
          <w:sz w:val="22"/>
          <w:szCs w:val="22"/>
        </w:rPr>
        <w:t xml:space="preserve">et de proactivité </w:t>
      </w:r>
      <w:r w:rsidR="00BD7B3B" w:rsidRPr="0030509B">
        <w:rPr>
          <w:rFonts w:ascii="NouvelR" w:hAnsi="NouvelR"/>
          <w:sz w:val="22"/>
          <w:szCs w:val="22"/>
        </w:rPr>
        <w:t>au quotidien</w:t>
      </w:r>
      <w:r w:rsidR="009B2125" w:rsidRPr="0030509B">
        <w:rPr>
          <w:rFonts w:ascii="NouvelR" w:hAnsi="NouvelR"/>
          <w:sz w:val="22"/>
          <w:szCs w:val="22"/>
        </w:rPr>
        <w:t>.</w:t>
      </w:r>
    </w:p>
    <w:p w14:paraId="2B73BBDC" w14:textId="62657272" w:rsidR="00924841" w:rsidRPr="0030509B" w:rsidRDefault="00924841" w:rsidP="00A15A36">
      <w:pPr>
        <w:pStyle w:val="Currenttext"/>
        <w:jc w:val="both"/>
        <w:rPr>
          <w:rFonts w:ascii="NouvelR" w:hAnsi="NouvelR"/>
          <w:sz w:val="22"/>
          <w:szCs w:val="22"/>
        </w:rPr>
      </w:pPr>
    </w:p>
    <w:p w14:paraId="68E4774C" w14:textId="4306A865" w:rsidR="00E73311" w:rsidRDefault="00E73311" w:rsidP="00A15A36">
      <w:pPr>
        <w:pStyle w:val="Currenttext"/>
        <w:jc w:val="both"/>
        <w:rPr>
          <w:rFonts w:ascii="NouvelR" w:hAnsi="NouvelR"/>
          <w:sz w:val="22"/>
          <w:szCs w:val="22"/>
        </w:rPr>
      </w:pPr>
    </w:p>
    <w:p w14:paraId="71770D72" w14:textId="7F4BB7AF" w:rsidR="00F24F8B" w:rsidRDefault="00F24F8B" w:rsidP="00A15A36">
      <w:pPr>
        <w:pStyle w:val="Currenttext"/>
        <w:jc w:val="both"/>
        <w:rPr>
          <w:rFonts w:ascii="NouvelR" w:hAnsi="NouvelR"/>
          <w:sz w:val="22"/>
          <w:szCs w:val="22"/>
        </w:rPr>
      </w:pPr>
    </w:p>
    <w:p w14:paraId="16D2BCB9" w14:textId="056ADAE0" w:rsidR="00F24F8B" w:rsidRDefault="00F24F8B" w:rsidP="00A15A36">
      <w:pPr>
        <w:pStyle w:val="Currenttext"/>
        <w:jc w:val="both"/>
        <w:rPr>
          <w:rFonts w:ascii="NouvelR" w:hAnsi="NouvelR"/>
          <w:sz w:val="22"/>
          <w:szCs w:val="22"/>
        </w:rPr>
      </w:pPr>
    </w:p>
    <w:p w14:paraId="6F5B737A" w14:textId="77777777" w:rsidR="00F24F8B" w:rsidRPr="0030509B" w:rsidRDefault="00F24F8B" w:rsidP="00A15A36">
      <w:pPr>
        <w:pStyle w:val="Currenttext"/>
        <w:jc w:val="both"/>
        <w:rPr>
          <w:rFonts w:ascii="NouvelR" w:hAnsi="NouvelR"/>
          <w:sz w:val="22"/>
          <w:szCs w:val="22"/>
        </w:rPr>
      </w:pPr>
    </w:p>
    <w:p w14:paraId="594C46D5" w14:textId="4C0F4AD9" w:rsidR="00924841" w:rsidRPr="0030509B" w:rsidRDefault="00924841" w:rsidP="00A15A36">
      <w:pPr>
        <w:pStyle w:val="Sous-titre1"/>
        <w:jc w:val="both"/>
      </w:pPr>
      <w:bookmarkStart w:id="8" w:name="_Toc81573323"/>
      <w:r w:rsidRPr="0030509B">
        <w:lastRenderedPageBreak/>
        <w:t xml:space="preserve">La voiture </w:t>
      </w:r>
      <w:r w:rsidR="00D01DD5" w:rsidRPr="0030509B">
        <w:t>E</w:t>
      </w:r>
      <w:r w:rsidRPr="0030509B">
        <w:t>lectrique durable</w:t>
      </w:r>
      <w:bookmarkEnd w:id="8"/>
    </w:p>
    <w:p w14:paraId="487C3E7D" w14:textId="3109A3B4" w:rsidR="00C63217" w:rsidRPr="0030509B" w:rsidRDefault="00C05996" w:rsidP="00A15A36">
      <w:pPr>
        <w:pStyle w:val="Currenttext"/>
        <w:jc w:val="both"/>
        <w:rPr>
          <w:rFonts w:ascii="NouvelR" w:hAnsi="NouvelR"/>
          <w:sz w:val="22"/>
          <w:szCs w:val="22"/>
        </w:rPr>
      </w:pPr>
      <w:r w:rsidRPr="0030509B">
        <w:rPr>
          <w:rFonts w:ascii="NouvelR" w:hAnsi="NouvelR"/>
          <w:sz w:val="22"/>
          <w:szCs w:val="22"/>
        </w:rPr>
        <w:t>Renault a fait le c</w:t>
      </w:r>
      <w:r w:rsidR="00684F9D" w:rsidRPr="0030509B">
        <w:rPr>
          <w:rFonts w:ascii="NouvelR" w:hAnsi="NouvelR"/>
          <w:sz w:val="22"/>
          <w:szCs w:val="22"/>
        </w:rPr>
        <w:t>hoix stratégique</w:t>
      </w:r>
      <w:r w:rsidRPr="0030509B">
        <w:rPr>
          <w:rFonts w:ascii="NouvelR" w:hAnsi="NouvelR"/>
          <w:sz w:val="22"/>
          <w:szCs w:val="22"/>
        </w:rPr>
        <w:t xml:space="preserve"> de fabriquer </w:t>
      </w:r>
      <w:r w:rsidR="00C63217" w:rsidRPr="0030509B">
        <w:rPr>
          <w:rFonts w:ascii="NouvelR" w:hAnsi="NouvelR"/>
          <w:sz w:val="22"/>
          <w:szCs w:val="22"/>
        </w:rPr>
        <w:t xml:space="preserve">Nouvelle </w:t>
      </w:r>
      <w:r w:rsidR="008C1D22">
        <w:rPr>
          <w:rFonts w:ascii="NouvelR" w:hAnsi="NouvelR"/>
          <w:sz w:val="22"/>
          <w:szCs w:val="22"/>
        </w:rPr>
        <w:t>Megane</w:t>
      </w:r>
      <w:r w:rsidR="00C63217" w:rsidRPr="0030509B">
        <w:rPr>
          <w:rFonts w:ascii="NouvelR" w:hAnsi="NouvelR"/>
          <w:sz w:val="22"/>
          <w:szCs w:val="22"/>
        </w:rPr>
        <w:t xml:space="preserve"> E-TECH Electric en France, dans l’usine de Douai, au cœur d’</w:t>
      </w:r>
      <w:proofErr w:type="spellStart"/>
      <w:r w:rsidR="00C63217" w:rsidRPr="00A15A36">
        <w:rPr>
          <w:rFonts w:ascii="NouvelR" w:hAnsi="NouvelR"/>
          <w:sz w:val="22"/>
          <w:szCs w:val="22"/>
        </w:rPr>
        <w:t>ElectriCity</w:t>
      </w:r>
      <w:proofErr w:type="spellEnd"/>
      <w:r w:rsidR="00C63217" w:rsidRPr="0030509B">
        <w:rPr>
          <w:rFonts w:ascii="NouvelR" w:hAnsi="NouvelR"/>
          <w:sz w:val="22"/>
          <w:szCs w:val="22"/>
        </w:rPr>
        <w:t>, le nouveau pôle industriel électrique de référence en Europe.</w:t>
      </w:r>
      <w:r w:rsidR="008F1B25" w:rsidRPr="0030509B">
        <w:rPr>
          <w:rFonts w:ascii="NouvelR" w:hAnsi="NouvelR"/>
          <w:sz w:val="22"/>
          <w:szCs w:val="22"/>
        </w:rPr>
        <w:t xml:space="preserve"> Avec une ambition de 400 000 véhicules par an, Renault </w:t>
      </w:r>
      <w:proofErr w:type="spellStart"/>
      <w:r w:rsidR="008F1B25" w:rsidRPr="0030509B">
        <w:rPr>
          <w:rFonts w:ascii="NouvelR" w:hAnsi="NouvelR"/>
          <w:sz w:val="22"/>
          <w:szCs w:val="22"/>
        </w:rPr>
        <w:t>ElectriCity</w:t>
      </w:r>
      <w:proofErr w:type="spellEnd"/>
      <w:r w:rsidR="008F1B25" w:rsidRPr="0030509B">
        <w:rPr>
          <w:rFonts w:ascii="NouvelR" w:hAnsi="NouvelR"/>
          <w:sz w:val="22"/>
          <w:szCs w:val="22"/>
        </w:rPr>
        <w:t xml:space="preserve"> sera </w:t>
      </w:r>
      <w:r w:rsidR="002F1A16" w:rsidRPr="0030509B">
        <w:rPr>
          <w:rFonts w:ascii="NouvelR" w:hAnsi="NouvelR"/>
          <w:sz w:val="22"/>
          <w:szCs w:val="22"/>
        </w:rPr>
        <w:t xml:space="preserve">bientôt </w:t>
      </w:r>
      <w:r w:rsidR="008F1B25" w:rsidRPr="0030509B">
        <w:rPr>
          <w:rFonts w:ascii="NouvelR" w:hAnsi="NouvelR"/>
          <w:sz w:val="22"/>
          <w:szCs w:val="22"/>
        </w:rPr>
        <w:t>le centre de production de véhicules électriques le plus important et compétitif d’Europe</w:t>
      </w:r>
      <w:r w:rsidR="00090CF3" w:rsidRPr="0030509B">
        <w:rPr>
          <w:rFonts w:ascii="NouvelR" w:hAnsi="NouvelR"/>
          <w:sz w:val="22"/>
          <w:szCs w:val="22"/>
        </w:rPr>
        <w:t xml:space="preserve">. </w:t>
      </w:r>
      <w:r w:rsidR="00E438F7" w:rsidRPr="0030509B">
        <w:rPr>
          <w:rFonts w:ascii="NouvelR" w:hAnsi="NouvelR"/>
          <w:sz w:val="22"/>
          <w:szCs w:val="22"/>
        </w:rPr>
        <w:t>Il est situé d</w:t>
      </w:r>
      <w:r w:rsidR="00090CF3" w:rsidRPr="0030509B">
        <w:rPr>
          <w:rFonts w:ascii="NouvelR" w:hAnsi="NouvelR"/>
          <w:sz w:val="22"/>
          <w:szCs w:val="22"/>
        </w:rPr>
        <w:t>ans les Hauts-de-France, u</w:t>
      </w:r>
      <w:r w:rsidR="003F6368" w:rsidRPr="0030509B">
        <w:rPr>
          <w:rFonts w:ascii="NouvelR" w:hAnsi="NouvelR"/>
          <w:sz w:val="22"/>
          <w:szCs w:val="22"/>
        </w:rPr>
        <w:t>n emplacement idéal</w:t>
      </w:r>
      <w:r w:rsidR="00E438F7" w:rsidRPr="0030509B">
        <w:rPr>
          <w:rFonts w:ascii="NouvelR" w:hAnsi="NouvelR"/>
          <w:sz w:val="22"/>
          <w:szCs w:val="22"/>
        </w:rPr>
        <w:t xml:space="preserve"> </w:t>
      </w:r>
      <w:r w:rsidR="00E16779" w:rsidRPr="0030509B">
        <w:rPr>
          <w:rFonts w:ascii="NouvelR" w:hAnsi="NouvelR"/>
          <w:sz w:val="22"/>
          <w:szCs w:val="22"/>
        </w:rPr>
        <w:t>au plus près de la demande.</w:t>
      </w:r>
    </w:p>
    <w:p w14:paraId="2C0FC38D" w14:textId="77777777" w:rsidR="00C63217" w:rsidRPr="0030509B" w:rsidRDefault="00C63217" w:rsidP="00A15A36">
      <w:pPr>
        <w:pStyle w:val="Currenttext"/>
        <w:jc w:val="both"/>
        <w:rPr>
          <w:rFonts w:ascii="NouvelR" w:hAnsi="NouvelR"/>
          <w:sz w:val="22"/>
          <w:szCs w:val="22"/>
        </w:rPr>
      </w:pPr>
    </w:p>
    <w:p w14:paraId="7670DC45" w14:textId="1A1B29E3" w:rsidR="00924841" w:rsidRPr="0030509B" w:rsidRDefault="00934183" w:rsidP="008C0BA0">
      <w:pPr>
        <w:pStyle w:val="Currenttext"/>
        <w:jc w:val="both"/>
        <w:rPr>
          <w:rFonts w:ascii="NouvelR" w:hAnsi="NouvelR"/>
          <w:sz w:val="22"/>
          <w:szCs w:val="22"/>
        </w:rPr>
      </w:pPr>
      <w:r w:rsidRPr="0030509B">
        <w:rPr>
          <w:rFonts w:ascii="NouvelR" w:hAnsi="NouvelR"/>
          <w:sz w:val="22"/>
          <w:szCs w:val="22"/>
        </w:rPr>
        <w:t xml:space="preserve">Moins polluante à l’usage mais également sur toute la durée de son cycle de vie, la voiture électrique </w:t>
      </w:r>
      <w:r w:rsidR="001901BE" w:rsidRPr="0030509B">
        <w:rPr>
          <w:rFonts w:ascii="NouvelR" w:hAnsi="NouvelR"/>
          <w:sz w:val="22"/>
          <w:szCs w:val="22"/>
        </w:rPr>
        <w:t xml:space="preserve">doit montrer l’exemple en matière </w:t>
      </w:r>
      <w:r w:rsidR="00C472C2" w:rsidRPr="0030509B">
        <w:rPr>
          <w:rFonts w:ascii="NouvelR" w:hAnsi="NouvelR"/>
          <w:sz w:val="22"/>
          <w:szCs w:val="22"/>
        </w:rPr>
        <w:t xml:space="preserve">de mobilité durable. </w:t>
      </w:r>
      <w:r w:rsidR="004D1401" w:rsidRPr="0030509B">
        <w:rPr>
          <w:rFonts w:ascii="NouvelR" w:hAnsi="NouvelR"/>
          <w:sz w:val="22"/>
          <w:szCs w:val="22"/>
        </w:rPr>
        <w:t xml:space="preserve">Nouvelle </w:t>
      </w:r>
      <w:r w:rsidR="008C1D22">
        <w:rPr>
          <w:rFonts w:ascii="NouvelR" w:hAnsi="NouvelR"/>
          <w:sz w:val="22"/>
          <w:szCs w:val="22"/>
        </w:rPr>
        <w:t>Megane</w:t>
      </w:r>
      <w:r w:rsidR="004D1401" w:rsidRPr="0030509B">
        <w:rPr>
          <w:rFonts w:ascii="NouvelR" w:hAnsi="NouvelR"/>
          <w:sz w:val="22"/>
          <w:szCs w:val="22"/>
        </w:rPr>
        <w:t xml:space="preserve"> E-TECH Electric </w:t>
      </w:r>
      <w:r w:rsidR="009A0D57" w:rsidRPr="0030509B">
        <w:rPr>
          <w:rFonts w:ascii="NouvelR" w:hAnsi="NouvelR"/>
          <w:sz w:val="22"/>
          <w:szCs w:val="22"/>
        </w:rPr>
        <w:t>n’émet pas de CO</w:t>
      </w:r>
      <w:r w:rsidR="009A0D57" w:rsidRPr="0030509B">
        <w:rPr>
          <w:rFonts w:ascii="NouvelR" w:hAnsi="NouvelR"/>
          <w:sz w:val="22"/>
          <w:szCs w:val="22"/>
          <w:vertAlign w:val="subscript"/>
        </w:rPr>
        <w:t>2</w:t>
      </w:r>
      <w:r w:rsidR="00D92FB7" w:rsidRPr="0030509B">
        <w:rPr>
          <w:rFonts w:ascii="NouvelR" w:hAnsi="NouvelR"/>
          <w:sz w:val="22"/>
          <w:szCs w:val="22"/>
        </w:rPr>
        <w:t xml:space="preserve"> à l’usage et </w:t>
      </w:r>
      <w:r w:rsidR="006A70B7" w:rsidRPr="0030509B">
        <w:rPr>
          <w:rFonts w:ascii="NouvelR" w:hAnsi="NouvelR"/>
          <w:sz w:val="22"/>
          <w:szCs w:val="22"/>
        </w:rPr>
        <w:t xml:space="preserve">exempte </w:t>
      </w:r>
      <w:r w:rsidR="00D96860" w:rsidRPr="0030509B">
        <w:rPr>
          <w:rFonts w:ascii="NouvelR" w:hAnsi="NouvelR"/>
          <w:sz w:val="22"/>
          <w:szCs w:val="22"/>
        </w:rPr>
        <w:t xml:space="preserve">son entourage de pollution sonore par son silence de fonctionnement. </w:t>
      </w:r>
      <w:r w:rsidR="00CD27CF" w:rsidRPr="0030509B">
        <w:rPr>
          <w:rFonts w:ascii="NouvelR" w:hAnsi="NouvelR"/>
          <w:sz w:val="22"/>
          <w:szCs w:val="22"/>
        </w:rPr>
        <w:t>S</w:t>
      </w:r>
      <w:r w:rsidR="00051DAE" w:rsidRPr="0030509B">
        <w:rPr>
          <w:rFonts w:ascii="NouvelR" w:hAnsi="NouvelR"/>
          <w:sz w:val="22"/>
          <w:szCs w:val="22"/>
        </w:rPr>
        <w:t>on design bas et aérodynamique ainsi que tou</w:t>
      </w:r>
      <w:r w:rsidR="00947B8B" w:rsidRPr="0030509B">
        <w:rPr>
          <w:rFonts w:ascii="NouvelR" w:hAnsi="NouvelR"/>
          <w:sz w:val="22"/>
          <w:szCs w:val="22"/>
        </w:rPr>
        <w:t>s les outils d’optimisation de la gestion én</w:t>
      </w:r>
      <w:r w:rsidR="00861796" w:rsidRPr="0030509B">
        <w:rPr>
          <w:rFonts w:ascii="NouvelR" w:hAnsi="NouvelR"/>
          <w:sz w:val="22"/>
          <w:szCs w:val="22"/>
        </w:rPr>
        <w:t>ergétique de sa motorisation permettent de maximiser son efficience.</w:t>
      </w:r>
      <w:r w:rsidR="006A5666" w:rsidRPr="0030509B">
        <w:rPr>
          <w:rFonts w:ascii="NouvelR" w:hAnsi="NouvelR"/>
          <w:sz w:val="22"/>
          <w:szCs w:val="22"/>
        </w:rPr>
        <w:t xml:space="preserve"> </w:t>
      </w:r>
      <w:r w:rsidR="00E039CF" w:rsidRPr="0030509B">
        <w:rPr>
          <w:rFonts w:ascii="NouvelR" w:hAnsi="NouvelR"/>
          <w:sz w:val="22"/>
          <w:szCs w:val="22"/>
        </w:rPr>
        <w:t>En fin de première vie, ses batteries seront réutilisées puis recyclées</w:t>
      </w:r>
      <w:r w:rsidR="00843123" w:rsidRPr="0030509B">
        <w:rPr>
          <w:rFonts w:ascii="NouvelR" w:hAnsi="NouvelR"/>
          <w:sz w:val="22"/>
          <w:szCs w:val="22"/>
        </w:rPr>
        <w:t xml:space="preserve"> afin d’extraire </w:t>
      </w:r>
      <w:r w:rsidR="005D1CFC" w:rsidRPr="0030509B">
        <w:rPr>
          <w:rFonts w:ascii="NouvelR" w:hAnsi="NouvelR"/>
          <w:sz w:val="22"/>
          <w:szCs w:val="22"/>
        </w:rPr>
        <w:t>les différents</w:t>
      </w:r>
      <w:r w:rsidR="00843123" w:rsidRPr="0030509B">
        <w:rPr>
          <w:rFonts w:ascii="NouvelR" w:hAnsi="NouvelR"/>
          <w:sz w:val="22"/>
          <w:szCs w:val="22"/>
        </w:rPr>
        <w:t xml:space="preserve"> matériaux </w:t>
      </w:r>
      <w:r w:rsidR="005D1CFC" w:rsidRPr="0030509B">
        <w:rPr>
          <w:rFonts w:ascii="NouvelR" w:hAnsi="NouvelR"/>
          <w:sz w:val="22"/>
          <w:szCs w:val="22"/>
        </w:rPr>
        <w:t xml:space="preserve">qui la composent </w:t>
      </w:r>
      <w:r w:rsidR="007668F4" w:rsidRPr="0030509B">
        <w:rPr>
          <w:rFonts w:ascii="NouvelR" w:hAnsi="NouvelR"/>
          <w:sz w:val="22"/>
          <w:szCs w:val="22"/>
        </w:rPr>
        <w:t>pour de nouveaux usages industriels.</w:t>
      </w:r>
      <w:r w:rsidR="0030496D" w:rsidRPr="0030509B">
        <w:rPr>
          <w:rFonts w:ascii="NouvelR" w:hAnsi="NouvelR"/>
          <w:sz w:val="22"/>
          <w:szCs w:val="22"/>
        </w:rPr>
        <w:t xml:space="preserve"> Sur ce point, </w:t>
      </w:r>
      <w:r w:rsidR="00742065" w:rsidRPr="0030509B">
        <w:rPr>
          <w:rFonts w:ascii="NouvelR" w:hAnsi="NouvelR"/>
          <w:sz w:val="22"/>
          <w:szCs w:val="22"/>
        </w:rPr>
        <w:t xml:space="preserve">grâce à </w:t>
      </w:r>
      <w:r w:rsidR="00742065" w:rsidRPr="00A15A36">
        <w:rPr>
          <w:rFonts w:ascii="NouvelR" w:hAnsi="NouvelR"/>
          <w:sz w:val="22"/>
          <w:szCs w:val="22"/>
        </w:rPr>
        <w:t>sa Re-</w:t>
      </w:r>
      <w:proofErr w:type="spellStart"/>
      <w:r w:rsidR="00742065" w:rsidRPr="00A15A36">
        <w:rPr>
          <w:rFonts w:ascii="NouvelR" w:hAnsi="NouvelR"/>
          <w:sz w:val="22"/>
          <w:szCs w:val="22"/>
        </w:rPr>
        <w:t>Factory</w:t>
      </w:r>
      <w:proofErr w:type="spellEnd"/>
      <w:r w:rsidR="00742065" w:rsidRPr="00A15A36">
        <w:rPr>
          <w:rFonts w:ascii="NouvelR" w:hAnsi="NouvelR"/>
          <w:sz w:val="22"/>
          <w:szCs w:val="22"/>
        </w:rPr>
        <w:t xml:space="preserve"> de Flins</w:t>
      </w:r>
      <w:r w:rsidR="00742065" w:rsidRPr="0030509B">
        <w:rPr>
          <w:rFonts w:ascii="NouvelR" w:hAnsi="NouvelR"/>
          <w:sz w:val="22"/>
          <w:szCs w:val="22"/>
        </w:rPr>
        <w:t xml:space="preserve"> et </w:t>
      </w:r>
      <w:r w:rsidR="0085443A" w:rsidRPr="00A15A36">
        <w:rPr>
          <w:rFonts w:ascii="NouvelR" w:hAnsi="NouvelR"/>
          <w:sz w:val="22"/>
          <w:szCs w:val="22"/>
        </w:rPr>
        <w:t>son partenariat avec Veolia et Solvay</w:t>
      </w:r>
      <w:r w:rsidR="0085443A" w:rsidRPr="0030509B">
        <w:rPr>
          <w:rFonts w:ascii="NouvelR" w:hAnsi="NouvelR"/>
          <w:sz w:val="22"/>
          <w:szCs w:val="22"/>
        </w:rPr>
        <w:t xml:space="preserve">, Renault Group </w:t>
      </w:r>
      <w:r w:rsidR="00E12E44" w:rsidRPr="0030509B">
        <w:rPr>
          <w:rFonts w:ascii="NouvelR" w:hAnsi="NouvelR"/>
          <w:sz w:val="22"/>
          <w:szCs w:val="22"/>
        </w:rPr>
        <w:t>est en avance sur ses concurrents.</w:t>
      </w:r>
    </w:p>
    <w:p w14:paraId="72DC194A" w14:textId="00C331C9" w:rsidR="00E12E44" w:rsidRPr="0030509B" w:rsidRDefault="00E12E44" w:rsidP="00A15A36">
      <w:pPr>
        <w:pStyle w:val="Currenttext"/>
        <w:jc w:val="both"/>
        <w:rPr>
          <w:rFonts w:ascii="NouvelR" w:hAnsi="NouvelR"/>
          <w:sz w:val="22"/>
          <w:szCs w:val="22"/>
        </w:rPr>
      </w:pPr>
    </w:p>
    <w:p w14:paraId="2C915598" w14:textId="4BC28DE4" w:rsidR="002C3817" w:rsidRPr="0030509B" w:rsidRDefault="00E12E44" w:rsidP="00A15A36">
      <w:pPr>
        <w:pStyle w:val="Currenttext"/>
        <w:jc w:val="both"/>
        <w:rPr>
          <w:rFonts w:ascii="NouvelR" w:hAnsi="NouvelR"/>
          <w:sz w:val="22"/>
          <w:szCs w:val="22"/>
        </w:rPr>
      </w:pPr>
      <w:r w:rsidRPr="0030509B">
        <w:rPr>
          <w:rFonts w:ascii="NouvelR" w:hAnsi="NouvelR"/>
          <w:sz w:val="22"/>
          <w:szCs w:val="22"/>
        </w:rPr>
        <w:t xml:space="preserve">Nouvelle </w:t>
      </w:r>
      <w:r w:rsidR="008C1D22">
        <w:rPr>
          <w:rFonts w:ascii="NouvelR" w:hAnsi="NouvelR"/>
          <w:sz w:val="22"/>
          <w:szCs w:val="22"/>
        </w:rPr>
        <w:t>Megane</w:t>
      </w:r>
      <w:r w:rsidRPr="0030509B">
        <w:rPr>
          <w:rFonts w:ascii="NouvelR" w:hAnsi="NouvelR"/>
          <w:sz w:val="22"/>
          <w:szCs w:val="22"/>
        </w:rPr>
        <w:t xml:space="preserve"> E-TECH Electric va encore plus loin </w:t>
      </w:r>
      <w:r w:rsidR="000B64CA" w:rsidRPr="0030509B">
        <w:rPr>
          <w:rFonts w:ascii="NouvelR" w:hAnsi="NouvelR"/>
          <w:sz w:val="22"/>
          <w:szCs w:val="22"/>
        </w:rPr>
        <w:t>en matière de respect de l’environnement</w:t>
      </w:r>
      <w:r w:rsidR="008C7661" w:rsidRPr="0030509B">
        <w:rPr>
          <w:rFonts w:ascii="NouvelR" w:hAnsi="NouvelR"/>
          <w:sz w:val="22"/>
          <w:szCs w:val="22"/>
        </w:rPr>
        <w:t xml:space="preserve">. </w:t>
      </w:r>
      <w:r w:rsidR="00B73600" w:rsidRPr="0030509B">
        <w:rPr>
          <w:rFonts w:ascii="NouvelR" w:hAnsi="NouvelR"/>
          <w:sz w:val="22"/>
          <w:szCs w:val="22"/>
        </w:rPr>
        <w:t xml:space="preserve">L’intégralité </w:t>
      </w:r>
      <w:r w:rsidR="00AA0E74" w:rsidRPr="0030509B">
        <w:rPr>
          <w:rFonts w:ascii="NouvelR" w:hAnsi="NouvelR"/>
          <w:sz w:val="22"/>
          <w:szCs w:val="22"/>
        </w:rPr>
        <w:t xml:space="preserve">de ses selleries textile est </w:t>
      </w:r>
      <w:r w:rsidR="008F167C" w:rsidRPr="0030509B">
        <w:rPr>
          <w:rFonts w:ascii="NouvelR" w:hAnsi="NouvelR"/>
          <w:sz w:val="22"/>
          <w:szCs w:val="22"/>
        </w:rPr>
        <w:t>fabriqué</w:t>
      </w:r>
      <w:r w:rsidR="00DA2679" w:rsidRPr="0030509B">
        <w:rPr>
          <w:rFonts w:ascii="NouvelR" w:hAnsi="NouvelR"/>
          <w:sz w:val="22"/>
          <w:szCs w:val="22"/>
        </w:rPr>
        <w:t>e</w:t>
      </w:r>
      <w:r w:rsidR="008F167C" w:rsidRPr="0030509B">
        <w:rPr>
          <w:rFonts w:ascii="NouvelR" w:hAnsi="NouvelR"/>
          <w:sz w:val="22"/>
          <w:szCs w:val="22"/>
        </w:rPr>
        <w:t xml:space="preserve"> </w:t>
      </w:r>
      <w:r w:rsidR="00BF43BF" w:rsidRPr="0030509B">
        <w:rPr>
          <w:rFonts w:ascii="NouvelR" w:hAnsi="NouvelR"/>
          <w:sz w:val="22"/>
          <w:szCs w:val="22"/>
        </w:rPr>
        <w:t xml:space="preserve">à partir de </w:t>
      </w:r>
      <w:r w:rsidR="00AA0E74" w:rsidRPr="0030509B">
        <w:rPr>
          <w:rFonts w:ascii="NouvelR" w:hAnsi="NouvelR"/>
          <w:sz w:val="22"/>
          <w:szCs w:val="22"/>
        </w:rPr>
        <w:t xml:space="preserve">100% </w:t>
      </w:r>
      <w:r w:rsidR="00BF43BF" w:rsidRPr="0030509B">
        <w:rPr>
          <w:rFonts w:ascii="NouvelR" w:hAnsi="NouvelR"/>
          <w:sz w:val="22"/>
          <w:szCs w:val="22"/>
        </w:rPr>
        <w:t xml:space="preserve">de </w:t>
      </w:r>
      <w:r w:rsidR="00582DF3" w:rsidRPr="0030509B">
        <w:rPr>
          <w:rFonts w:ascii="NouvelR" w:hAnsi="NouvelR"/>
          <w:sz w:val="22"/>
          <w:szCs w:val="22"/>
        </w:rPr>
        <w:t>matériaux</w:t>
      </w:r>
      <w:r w:rsidR="005F05D1" w:rsidRPr="0030509B">
        <w:rPr>
          <w:rFonts w:ascii="NouvelR" w:hAnsi="NouvelR"/>
          <w:sz w:val="22"/>
          <w:szCs w:val="22"/>
        </w:rPr>
        <w:t xml:space="preserve"> </w:t>
      </w:r>
      <w:r w:rsidR="00AA0E74" w:rsidRPr="0030509B">
        <w:rPr>
          <w:rFonts w:ascii="NouvelR" w:hAnsi="NouvelR"/>
          <w:sz w:val="22"/>
          <w:szCs w:val="22"/>
        </w:rPr>
        <w:t>recyclé</w:t>
      </w:r>
      <w:r w:rsidR="005F05D1" w:rsidRPr="0030509B">
        <w:rPr>
          <w:rFonts w:ascii="NouvelR" w:hAnsi="NouvelR"/>
          <w:sz w:val="22"/>
          <w:szCs w:val="22"/>
        </w:rPr>
        <w:t>e</w:t>
      </w:r>
      <w:r w:rsidR="00AA0E74" w:rsidRPr="0030509B">
        <w:rPr>
          <w:rFonts w:ascii="NouvelR" w:hAnsi="NouvelR"/>
          <w:sz w:val="22"/>
          <w:szCs w:val="22"/>
        </w:rPr>
        <w:t xml:space="preserve">. </w:t>
      </w:r>
      <w:r w:rsidR="008C7661" w:rsidRPr="0030509B">
        <w:rPr>
          <w:rFonts w:ascii="NouvelR" w:hAnsi="NouvelR"/>
          <w:sz w:val="22"/>
          <w:szCs w:val="22"/>
        </w:rPr>
        <w:t xml:space="preserve">Selon les versions, </w:t>
      </w:r>
      <w:r w:rsidR="00AA0E74" w:rsidRPr="0030509B">
        <w:rPr>
          <w:rFonts w:ascii="NouvelR" w:hAnsi="NouvelR"/>
          <w:sz w:val="22"/>
          <w:szCs w:val="22"/>
        </w:rPr>
        <w:t xml:space="preserve">cela peut représenter </w:t>
      </w:r>
      <w:r w:rsidR="00231521" w:rsidRPr="0030509B">
        <w:rPr>
          <w:rFonts w:ascii="NouvelR" w:hAnsi="NouvelR"/>
          <w:sz w:val="22"/>
          <w:szCs w:val="22"/>
        </w:rPr>
        <w:t>jusqu’à</w:t>
      </w:r>
      <w:r w:rsidR="008C7661" w:rsidRPr="0030509B">
        <w:rPr>
          <w:rFonts w:ascii="NouvelR" w:hAnsi="NouvelR"/>
          <w:sz w:val="22"/>
          <w:szCs w:val="22"/>
        </w:rPr>
        <w:t xml:space="preserve"> 2,2 kilos de </w:t>
      </w:r>
      <w:r w:rsidR="00AA0E74" w:rsidRPr="0030509B">
        <w:rPr>
          <w:rFonts w:ascii="NouvelR" w:hAnsi="NouvelR"/>
          <w:sz w:val="22"/>
          <w:szCs w:val="22"/>
        </w:rPr>
        <w:t>matière</w:t>
      </w:r>
      <w:r w:rsidR="007F3C1F" w:rsidRPr="0030509B">
        <w:rPr>
          <w:rFonts w:ascii="NouvelR" w:hAnsi="NouvelR"/>
          <w:sz w:val="22"/>
          <w:szCs w:val="22"/>
        </w:rPr>
        <w:t xml:space="preserve"> ! </w:t>
      </w:r>
      <w:r w:rsidR="004B077F" w:rsidRPr="0030509B">
        <w:rPr>
          <w:rFonts w:ascii="NouvelR" w:hAnsi="NouvelR"/>
          <w:sz w:val="22"/>
          <w:szCs w:val="22"/>
        </w:rPr>
        <w:t>De nombreuses pièces visibles (</w:t>
      </w:r>
      <w:r w:rsidR="004314E7" w:rsidRPr="0030509B">
        <w:rPr>
          <w:rFonts w:ascii="NouvelR" w:hAnsi="NouvelR"/>
          <w:sz w:val="22"/>
          <w:szCs w:val="22"/>
        </w:rPr>
        <w:t xml:space="preserve">bas de cockpit) et non visibles </w:t>
      </w:r>
      <w:r w:rsidR="0069533A" w:rsidRPr="0030509B">
        <w:rPr>
          <w:rFonts w:ascii="NouvelR" w:hAnsi="NouvelR"/>
          <w:sz w:val="22"/>
          <w:szCs w:val="22"/>
        </w:rPr>
        <w:t xml:space="preserve">(structure de la planche de bord) sont réalisées en plastiques recyclés, pour un total de </w:t>
      </w:r>
      <w:r w:rsidR="004F1452" w:rsidRPr="0030509B">
        <w:rPr>
          <w:rFonts w:ascii="NouvelR" w:hAnsi="NouvelR"/>
          <w:sz w:val="22"/>
          <w:szCs w:val="22"/>
        </w:rPr>
        <w:t>27,2 kilos</w:t>
      </w:r>
      <w:r w:rsidR="00EE7A36" w:rsidRPr="0030509B">
        <w:rPr>
          <w:rFonts w:ascii="NouvelR" w:hAnsi="NouvelR"/>
          <w:sz w:val="22"/>
          <w:szCs w:val="22"/>
        </w:rPr>
        <w:t xml:space="preserve">. </w:t>
      </w:r>
      <w:r w:rsidR="0056371A" w:rsidRPr="0030509B">
        <w:rPr>
          <w:rFonts w:ascii="NouvelR" w:hAnsi="NouvelR"/>
          <w:sz w:val="22"/>
          <w:szCs w:val="22"/>
        </w:rPr>
        <w:t>En fin de vie</w:t>
      </w:r>
      <w:r w:rsidR="00EE7A36" w:rsidRPr="0030509B">
        <w:rPr>
          <w:rFonts w:ascii="NouvelR" w:hAnsi="NouvelR"/>
          <w:sz w:val="22"/>
          <w:szCs w:val="22"/>
        </w:rPr>
        <w:t xml:space="preserve">, </w:t>
      </w:r>
      <w:r w:rsidR="00F24DFF" w:rsidRPr="0030509B">
        <w:rPr>
          <w:rFonts w:ascii="NouvelR" w:hAnsi="NouvelR"/>
          <w:sz w:val="22"/>
          <w:szCs w:val="22"/>
        </w:rPr>
        <w:t xml:space="preserve">95% </w:t>
      </w:r>
      <w:r w:rsidR="00E4033D" w:rsidRPr="0030509B">
        <w:rPr>
          <w:rFonts w:ascii="NouvelR" w:hAnsi="NouvelR"/>
          <w:sz w:val="22"/>
          <w:szCs w:val="22"/>
        </w:rPr>
        <w:t>du véhicule pourra être recyclé.</w:t>
      </w:r>
      <w:r w:rsidR="003F63E9">
        <w:rPr>
          <w:rFonts w:ascii="NouvelR" w:hAnsi="NouvelR"/>
          <w:sz w:val="22"/>
          <w:szCs w:val="22"/>
        </w:rPr>
        <w:t xml:space="preserve"> </w:t>
      </w:r>
      <w:r w:rsidR="002C3817">
        <w:rPr>
          <w:rFonts w:ascii="NouvelR" w:hAnsi="NouvelR"/>
          <w:sz w:val="22"/>
          <w:szCs w:val="22"/>
        </w:rPr>
        <w:t xml:space="preserve">Nouvelle </w:t>
      </w:r>
      <w:r w:rsidR="008C1D22">
        <w:rPr>
          <w:rFonts w:ascii="NouvelR" w:hAnsi="NouvelR"/>
          <w:sz w:val="22"/>
          <w:szCs w:val="22"/>
        </w:rPr>
        <w:t>Megane</w:t>
      </w:r>
      <w:r w:rsidR="002C3817">
        <w:rPr>
          <w:rFonts w:ascii="NouvelR" w:hAnsi="NouvelR"/>
          <w:sz w:val="22"/>
          <w:szCs w:val="22"/>
        </w:rPr>
        <w:t xml:space="preserve"> E-TECH Electric est tout simplement </w:t>
      </w:r>
      <w:r w:rsidR="003F63E9">
        <w:rPr>
          <w:rFonts w:ascii="NouvelR" w:hAnsi="NouvelR"/>
          <w:sz w:val="22"/>
          <w:szCs w:val="22"/>
        </w:rPr>
        <w:t>la meilleure des Renault sur le plan environnemental.</w:t>
      </w:r>
    </w:p>
    <w:p w14:paraId="0DB1B1D0" w14:textId="77777777" w:rsidR="00924841" w:rsidRPr="0030509B" w:rsidRDefault="00924841" w:rsidP="00A15A36">
      <w:pPr>
        <w:pStyle w:val="Currenttext"/>
        <w:jc w:val="both"/>
        <w:rPr>
          <w:rFonts w:ascii="NouvelR" w:hAnsi="NouvelR"/>
          <w:sz w:val="22"/>
          <w:szCs w:val="22"/>
        </w:rPr>
      </w:pPr>
    </w:p>
    <w:p w14:paraId="38DE252D" w14:textId="5A143562" w:rsidR="009928D0" w:rsidRPr="0030509B" w:rsidRDefault="009928D0" w:rsidP="00A15A36">
      <w:pPr>
        <w:pStyle w:val="Currenttext"/>
        <w:jc w:val="both"/>
        <w:rPr>
          <w:rFonts w:ascii="NouvelR" w:hAnsi="NouvelR"/>
          <w:sz w:val="22"/>
          <w:szCs w:val="22"/>
        </w:rPr>
      </w:pPr>
    </w:p>
    <w:p w14:paraId="5450CA24" w14:textId="23E6ADF6" w:rsidR="007421B7" w:rsidRPr="0030509B" w:rsidRDefault="007421B7" w:rsidP="00A15A36">
      <w:pPr>
        <w:pStyle w:val="Sous-titre1"/>
        <w:jc w:val="both"/>
      </w:pPr>
      <w:bookmarkStart w:id="9" w:name="_Toc81573324"/>
      <w:r w:rsidRPr="0030509B">
        <w:t>Les atouts de la plateforme CMF-EV</w:t>
      </w:r>
      <w:bookmarkEnd w:id="9"/>
    </w:p>
    <w:p w14:paraId="50454E6E" w14:textId="49E8758C" w:rsidR="0043561D" w:rsidRPr="0030509B" w:rsidRDefault="00366E04" w:rsidP="00A15A36">
      <w:pPr>
        <w:pStyle w:val="Currenttext"/>
        <w:jc w:val="both"/>
        <w:rPr>
          <w:rFonts w:ascii="NouvelR" w:hAnsi="NouvelR"/>
          <w:sz w:val="22"/>
          <w:szCs w:val="22"/>
        </w:rPr>
      </w:pPr>
      <w:r w:rsidRPr="0030509B">
        <w:rPr>
          <w:rFonts w:ascii="NouvelR" w:hAnsi="NouvelR"/>
          <w:sz w:val="22"/>
          <w:szCs w:val="22"/>
        </w:rPr>
        <w:t xml:space="preserve">Nouvelle </w:t>
      </w:r>
      <w:r w:rsidR="008C1D22">
        <w:rPr>
          <w:rFonts w:ascii="NouvelR" w:hAnsi="NouvelR"/>
          <w:sz w:val="22"/>
          <w:szCs w:val="22"/>
        </w:rPr>
        <w:t>Megane</w:t>
      </w:r>
      <w:r w:rsidRPr="0030509B">
        <w:rPr>
          <w:rFonts w:ascii="NouvelR" w:hAnsi="NouvelR"/>
          <w:sz w:val="22"/>
          <w:szCs w:val="22"/>
        </w:rPr>
        <w:t xml:space="preserve"> E-TECH Electric est le premier modèle de la gamme Renault </w:t>
      </w:r>
      <w:r w:rsidR="008F29BC" w:rsidRPr="0030509B">
        <w:rPr>
          <w:rFonts w:ascii="NouvelR" w:hAnsi="NouvelR"/>
          <w:sz w:val="22"/>
          <w:szCs w:val="22"/>
        </w:rPr>
        <w:t>à</w:t>
      </w:r>
      <w:r w:rsidR="009871EF" w:rsidRPr="0030509B">
        <w:rPr>
          <w:rFonts w:ascii="NouvelR" w:hAnsi="NouvelR"/>
          <w:sz w:val="22"/>
          <w:szCs w:val="22"/>
        </w:rPr>
        <w:t xml:space="preserve"> bénéficier des atouts de </w:t>
      </w:r>
      <w:r w:rsidR="008F29BC" w:rsidRPr="0030509B">
        <w:rPr>
          <w:rFonts w:ascii="NouvelR" w:hAnsi="NouvelR"/>
          <w:sz w:val="22"/>
          <w:szCs w:val="22"/>
        </w:rPr>
        <w:t xml:space="preserve">la plateforme CMF-EV de l’Alliance. </w:t>
      </w:r>
      <w:r w:rsidR="003049FD" w:rsidRPr="0030509B">
        <w:rPr>
          <w:rFonts w:ascii="NouvelR" w:hAnsi="NouvelR"/>
          <w:sz w:val="22"/>
          <w:szCs w:val="22"/>
        </w:rPr>
        <w:t xml:space="preserve">Cette nouvelle plateforme de référence </w:t>
      </w:r>
      <w:r w:rsidR="00D94B4E" w:rsidRPr="0030509B">
        <w:rPr>
          <w:rFonts w:ascii="NouvelR" w:hAnsi="NouvelR"/>
          <w:sz w:val="22"/>
          <w:szCs w:val="22"/>
        </w:rPr>
        <w:t xml:space="preserve">dédiée aux véhicules 100% électrique </w:t>
      </w:r>
      <w:r w:rsidR="0043561D" w:rsidRPr="0030509B">
        <w:rPr>
          <w:rFonts w:ascii="NouvelR" w:hAnsi="NouvelR"/>
          <w:sz w:val="22"/>
          <w:szCs w:val="22"/>
        </w:rPr>
        <w:t>facilite la fabrication, le développement et l’optimisation des performances de</w:t>
      </w:r>
      <w:r w:rsidR="00820F75" w:rsidRPr="0030509B">
        <w:rPr>
          <w:rFonts w:ascii="NouvelR" w:hAnsi="NouvelR"/>
          <w:sz w:val="22"/>
          <w:szCs w:val="22"/>
        </w:rPr>
        <w:t xml:space="preserve">s </w:t>
      </w:r>
      <w:r w:rsidR="0043561D" w:rsidRPr="0030509B">
        <w:rPr>
          <w:rFonts w:ascii="NouvelR" w:hAnsi="NouvelR"/>
          <w:sz w:val="22"/>
          <w:szCs w:val="22"/>
        </w:rPr>
        <w:t>modèle</w:t>
      </w:r>
      <w:r w:rsidR="00820F75" w:rsidRPr="0030509B">
        <w:rPr>
          <w:rFonts w:ascii="NouvelR" w:hAnsi="NouvelR"/>
          <w:sz w:val="22"/>
          <w:szCs w:val="22"/>
        </w:rPr>
        <w:t>s</w:t>
      </w:r>
      <w:r w:rsidR="00D94B4E" w:rsidRPr="0030509B">
        <w:rPr>
          <w:rFonts w:ascii="NouvelR" w:hAnsi="NouvelR"/>
          <w:sz w:val="22"/>
          <w:szCs w:val="22"/>
        </w:rPr>
        <w:t xml:space="preserve"> nouvelle génération</w:t>
      </w:r>
      <w:r w:rsidR="00266D37" w:rsidRPr="0030509B">
        <w:rPr>
          <w:rFonts w:ascii="NouvelR" w:hAnsi="NouvelR"/>
          <w:sz w:val="22"/>
          <w:szCs w:val="22"/>
        </w:rPr>
        <w:t xml:space="preserve"> de chaque </w:t>
      </w:r>
      <w:r w:rsidR="002E10BA" w:rsidRPr="0030509B">
        <w:rPr>
          <w:rFonts w:ascii="NouvelR" w:hAnsi="NouvelR"/>
          <w:sz w:val="22"/>
          <w:szCs w:val="22"/>
        </w:rPr>
        <w:t>marque</w:t>
      </w:r>
      <w:r w:rsidR="0043561D" w:rsidRPr="0030509B">
        <w:rPr>
          <w:rFonts w:ascii="NouvelR" w:hAnsi="NouvelR"/>
          <w:sz w:val="22"/>
          <w:szCs w:val="22"/>
        </w:rPr>
        <w:t>.</w:t>
      </w:r>
      <w:r w:rsidR="00681B6C" w:rsidRPr="0030509B">
        <w:rPr>
          <w:rFonts w:ascii="NouvelR" w:hAnsi="NouvelR"/>
          <w:sz w:val="22"/>
          <w:szCs w:val="22"/>
        </w:rPr>
        <w:t xml:space="preserve"> Sa conception et ses avantages permettent de repousser de nombreuses limites pour créer des </w:t>
      </w:r>
      <w:r w:rsidR="00024096" w:rsidRPr="0030509B">
        <w:rPr>
          <w:rFonts w:ascii="NouvelR" w:hAnsi="NouvelR"/>
          <w:sz w:val="22"/>
          <w:szCs w:val="22"/>
        </w:rPr>
        <w:t xml:space="preserve">véhicules </w:t>
      </w:r>
      <w:r w:rsidR="00C75AD7" w:rsidRPr="0030509B">
        <w:rPr>
          <w:rFonts w:ascii="NouvelR" w:hAnsi="NouvelR"/>
          <w:sz w:val="22"/>
          <w:szCs w:val="22"/>
        </w:rPr>
        <w:t xml:space="preserve">au design </w:t>
      </w:r>
      <w:r w:rsidR="00C6638A" w:rsidRPr="0030509B">
        <w:rPr>
          <w:rFonts w:ascii="NouvelR" w:hAnsi="NouvelR"/>
          <w:sz w:val="22"/>
          <w:szCs w:val="22"/>
        </w:rPr>
        <w:t>nouveau</w:t>
      </w:r>
      <w:r w:rsidR="00AA6EEE" w:rsidRPr="0030509B">
        <w:rPr>
          <w:rFonts w:ascii="NouvelR" w:hAnsi="NouvelR"/>
          <w:sz w:val="22"/>
          <w:szCs w:val="22"/>
        </w:rPr>
        <w:t xml:space="preserve">, </w:t>
      </w:r>
      <w:r w:rsidR="00C75AD7" w:rsidRPr="0030509B">
        <w:rPr>
          <w:rFonts w:ascii="NouvelR" w:hAnsi="NouvelR"/>
          <w:sz w:val="22"/>
          <w:szCs w:val="22"/>
        </w:rPr>
        <w:t xml:space="preserve">aux </w:t>
      </w:r>
      <w:r w:rsidR="003548BA" w:rsidRPr="0030509B">
        <w:rPr>
          <w:rFonts w:ascii="NouvelR" w:hAnsi="NouvelR"/>
          <w:sz w:val="22"/>
          <w:szCs w:val="22"/>
        </w:rPr>
        <w:t xml:space="preserve">caractéristiques </w:t>
      </w:r>
      <w:r w:rsidR="009254C5" w:rsidRPr="0030509B">
        <w:rPr>
          <w:rFonts w:ascii="NouvelR" w:hAnsi="NouvelR"/>
          <w:sz w:val="22"/>
          <w:szCs w:val="22"/>
        </w:rPr>
        <w:t>inédites</w:t>
      </w:r>
      <w:r w:rsidR="00AA6EEE" w:rsidRPr="0030509B">
        <w:rPr>
          <w:rFonts w:ascii="NouvelR" w:hAnsi="NouvelR"/>
          <w:sz w:val="22"/>
          <w:szCs w:val="22"/>
        </w:rPr>
        <w:t xml:space="preserve"> et qui </w:t>
      </w:r>
      <w:r w:rsidR="00973E91" w:rsidRPr="0030509B">
        <w:rPr>
          <w:rFonts w:ascii="NouvelR" w:hAnsi="NouvelR"/>
          <w:sz w:val="22"/>
          <w:szCs w:val="22"/>
        </w:rPr>
        <w:t>procurent un plaisir de tous les instants</w:t>
      </w:r>
      <w:r w:rsidR="001038CA" w:rsidRPr="0030509B">
        <w:rPr>
          <w:rFonts w:ascii="NouvelR" w:hAnsi="NouvelR"/>
          <w:sz w:val="22"/>
          <w:szCs w:val="22"/>
        </w:rPr>
        <w:t>.</w:t>
      </w:r>
    </w:p>
    <w:p w14:paraId="1AEC57C5" w14:textId="77777777" w:rsidR="002E10BA" w:rsidRPr="0030509B" w:rsidRDefault="002E10BA" w:rsidP="00A15A36">
      <w:pPr>
        <w:pStyle w:val="Currenttext"/>
        <w:jc w:val="both"/>
        <w:rPr>
          <w:rFonts w:ascii="NouvelR" w:hAnsi="NouvelR"/>
          <w:sz w:val="22"/>
          <w:szCs w:val="22"/>
        </w:rPr>
      </w:pPr>
    </w:p>
    <w:p w14:paraId="0DDEA07D" w14:textId="7762005F" w:rsidR="0043561D" w:rsidRPr="0030509B" w:rsidRDefault="00973E91" w:rsidP="00A15A36">
      <w:pPr>
        <w:pStyle w:val="Currenttext"/>
        <w:jc w:val="both"/>
        <w:rPr>
          <w:rFonts w:ascii="NouvelR" w:hAnsi="NouvelR"/>
          <w:sz w:val="22"/>
          <w:szCs w:val="22"/>
        </w:rPr>
      </w:pPr>
      <w:r w:rsidRPr="0030509B">
        <w:rPr>
          <w:rFonts w:ascii="NouvelR" w:hAnsi="NouvelR"/>
          <w:sz w:val="22"/>
          <w:szCs w:val="22"/>
        </w:rPr>
        <w:t>Cette plateforme</w:t>
      </w:r>
      <w:r w:rsidR="0043561D" w:rsidRPr="0030509B">
        <w:rPr>
          <w:rFonts w:ascii="NouvelR" w:hAnsi="NouvelR"/>
          <w:sz w:val="22"/>
          <w:szCs w:val="22"/>
        </w:rPr>
        <w:t xml:space="preserve"> dispose d’un compartiment moteur réduit, la taille des pièces d’un moteur électrique étant plus compacte que sur les voitures à moteur </w:t>
      </w:r>
      <w:r w:rsidR="00D049DF" w:rsidRPr="0030509B">
        <w:rPr>
          <w:rFonts w:ascii="NouvelR" w:hAnsi="NouvelR"/>
          <w:sz w:val="22"/>
          <w:szCs w:val="22"/>
        </w:rPr>
        <w:t>thermique</w:t>
      </w:r>
      <w:r w:rsidR="0043561D" w:rsidRPr="0030509B">
        <w:rPr>
          <w:rFonts w:ascii="NouvelR" w:hAnsi="NouvelR"/>
          <w:sz w:val="22"/>
          <w:szCs w:val="22"/>
        </w:rPr>
        <w:t xml:space="preserve">. </w:t>
      </w:r>
      <w:r w:rsidR="00C63BD3" w:rsidRPr="0030509B">
        <w:rPr>
          <w:rFonts w:ascii="NouvelR" w:hAnsi="NouvelR"/>
          <w:sz w:val="22"/>
          <w:szCs w:val="22"/>
        </w:rPr>
        <w:t xml:space="preserve">Combiné </w:t>
      </w:r>
      <w:r w:rsidR="0043561D" w:rsidRPr="0030509B">
        <w:rPr>
          <w:rFonts w:ascii="NouvelR" w:hAnsi="NouvelR"/>
          <w:sz w:val="22"/>
          <w:szCs w:val="22"/>
        </w:rPr>
        <w:t xml:space="preserve">avec un empattement allongé et des roues positionnées aux quatre coins du véhicule, </w:t>
      </w:r>
      <w:r w:rsidR="00067A11" w:rsidRPr="0030509B">
        <w:rPr>
          <w:rFonts w:ascii="NouvelR" w:hAnsi="NouvelR"/>
          <w:sz w:val="22"/>
          <w:szCs w:val="22"/>
        </w:rPr>
        <w:t xml:space="preserve">cela libère du </w:t>
      </w:r>
      <w:r w:rsidR="00667ADA" w:rsidRPr="0030509B">
        <w:rPr>
          <w:rFonts w:ascii="NouvelR" w:hAnsi="NouvelR"/>
          <w:sz w:val="22"/>
          <w:szCs w:val="22"/>
        </w:rPr>
        <w:t xml:space="preserve">volume </w:t>
      </w:r>
      <w:r w:rsidR="00067A11" w:rsidRPr="0030509B">
        <w:rPr>
          <w:rFonts w:ascii="NouvelR" w:hAnsi="NouvelR"/>
          <w:sz w:val="22"/>
          <w:szCs w:val="22"/>
        </w:rPr>
        <w:t xml:space="preserve">au </w:t>
      </w:r>
      <w:r w:rsidR="000B04FE" w:rsidRPr="0030509B">
        <w:rPr>
          <w:rFonts w:ascii="NouvelR" w:hAnsi="NouvelR"/>
          <w:sz w:val="22"/>
          <w:szCs w:val="22"/>
        </w:rPr>
        <w:t>profit d</w:t>
      </w:r>
      <w:r w:rsidR="004D7B72" w:rsidRPr="0030509B">
        <w:rPr>
          <w:rFonts w:ascii="NouvelR" w:hAnsi="NouvelR"/>
          <w:sz w:val="22"/>
          <w:szCs w:val="22"/>
        </w:rPr>
        <w:t>’</w:t>
      </w:r>
      <w:r w:rsidR="00734628" w:rsidRPr="0030509B">
        <w:rPr>
          <w:rFonts w:ascii="NouvelR" w:hAnsi="NouvelR"/>
          <w:sz w:val="22"/>
          <w:szCs w:val="22"/>
        </w:rPr>
        <w:t>u</w:t>
      </w:r>
      <w:r w:rsidR="004D7B72" w:rsidRPr="0030509B">
        <w:rPr>
          <w:rFonts w:ascii="NouvelR" w:hAnsi="NouvelR"/>
          <w:sz w:val="22"/>
          <w:szCs w:val="22"/>
        </w:rPr>
        <w:t>n</w:t>
      </w:r>
      <w:r w:rsidR="00734628" w:rsidRPr="0030509B">
        <w:rPr>
          <w:rFonts w:ascii="NouvelR" w:hAnsi="NouvelR"/>
          <w:sz w:val="22"/>
          <w:szCs w:val="22"/>
        </w:rPr>
        <w:t xml:space="preserve"> design extérieur</w:t>
      </w:r>
      <w:r w:rsidR="004D7B72" w:rsidRPr="0030509B">
        <w:rPr>
          <w:rFonts w:ascii="NouvelR" w:hAnsi="NouvelR"/>
          <w:sz w:val="22"/>
          <w:szCs w:val="22"/>
        </w:rPr>
        <w:t xml:space="preserve"> unique</w:t>
      </w:r>
      <w:r w:rsidR="00734628" w:rsidRPr="0030509B">
        <w:rPr>
          <w:rFonts w:ascii="NouvelR" w:hAnsi="NouvelR"/>
          <w:sz w:val="22"/>
          <w:szCs w:val="22"/>
        </w:rPr>
        <w:t>, d</w:t>
      </w:r>
      <w:r w:rsidR="004D7B72" w:rsidRPr="0030509B">
        <w:rPr>
          <w:rFonts w:ascii="NouvelR" w:hAnsi="NouvelR"/>
          <w:sz w:val="22"/>
          <w:szCs w:val="22"/>
        </w:rPr>
        <w:t>’un</w:t>
      </w:r>
      <w:r w:rsidR="00734628" w:rsidRPr="0030509B">
        <w:rPr>
          <w:rFonts w:ascii="NouvelR" w:hAnsi="NouvelR"/>
          <w:sz w:val="22"/>
          <w:szCs w:val="22"/>
        </w:rPr>
        <w:t xml:space="preserve">e </w:t>
      </w:r>
      <w:r w:rsidR="0043561D" w:rsidRPr="0030509B">
        <w:rPr>
          <w:rFonts w:ascii="NouvelR" w:hAnsi="NouvelR"/>
          <w:sz w:val="22"/>
          <w:szCs w:val="22"/>
        </w:rPr>
        <w:t xml:space="preserve">l’habitabilité </w:t>
      </w:r>
      <w:r w:rsidR="004D7B72" w:rsidRPr="0030509B">
        <w:rPr>
          <w:rFonts w:ascii="NouvelR" w:hAnsi="NouvelR"/>
          <w:sz w:val="22"/>
          <w:szCs w:val="22"/>
        </w:rPr>
        <w:t xml:space="preserve">accrue </w:t>
      </w:r>
      <w:r w:rsidR="0043561D" w:rsidRPr="0030509B">
        <w:rPr>
          <w:rFonts w:ascii="NouvelR" w:hAnsi="NouvelR"/>
          <w:sz w:val="22"/>
          <w:szCs w:val="22"/>
        </w:rPr>
        <w:t xml:space="preserve">et </w:t>
      </w:r>
      <w:r w:rsidR="00734628" w:rsidRPr="0030509B">
        <w:rPr>
          <w:rFonts w:ascii="NouvelR" w:hAnsi="NouvelR"/>
          <w:sz w:val="22"/>
          <w:szCs w:val="22"/>
        </w:rPr>
        <w:t>d</w:t>
      </w:r>
      <w:r w:rsidR="00CF354F" w:rsidRPr="0030509B">
        <w:rPr>
          <w:rFonts w:ascii="NouvelR" w:hAnsi="NouvelR"/>
          <w:sz w:val="22"/>
          <w:szCs w:val="22"/>
        </w:rPr>
        <w:t xml:space="preserve">’un </w:t>
      </w:r>
      <w:r w:rsidR="00734628" w:rsidRPr="0030509B">
        <w:rPr>
          <w:rFonts w:ascii="NouvelR" w:hAnsi="NouvelR"/>
          <w:sz w:val="22"/>
          <w:szCs w:val="22"/>
        </w:rPr>
        <w:t>aménagement intérieur</w:t>
      </w:r>
      <w:r w:rsidR="00CF354F" w:rsidRPr="0030509B">
        <w:rPr>
          <w:rFonts w:ascii="NouvelR" w:hAnsi="NouvelR"/>
          <w:sz w:val="22"/>
          <w:szCs w:val="22"/>
        </w:rPr>
        <w:t xml:space="preserve"> inédit</w:t>
      </w:r>
      <w:r w:rsidR="0043561D" w:rsidRPr="0030509B">
        <w:rPr>
          <w:rFonts w:ascii="NouvelR" w:hAnsi="NouvelR"/>
          <w:sz w:val="22"/>
          <w:szCs w:val="22"/>
        </w:rPr>
        <w:t>.</w:t>
      </w:r>
    </w:p>
    <w:p w14:paraId="2B51C5E8" w14:textId="77777777" w:rsidR="00667ADA" w:rsidRPr="0030509B" w:rsidRDefault="00667ADA" w:rsidP="00A15A36">
      <w:pPr>
        <w:pStyle w:val="Currenttext"/>
        <w:jc w:val="both"/>
        <w:rPr>
          <w:rFonts w:ascii="NouvelR" w:hAnsi="NouvelR"/>
          <w:sz w:val="22"/>
          <w:szCs w:val="22"/>
        </w:rPr>
      </w:pPr>
    </w:p>
    <w:p w14:paraId="30BF9CAD" w14:textId="584D25CB" w:rsidR="0043561D" w:rsidRPr="0030509B" w:rsidRDefault="0043561D" w:rsidP="00A15A36">
      <w:pPr>
        <w:pStyle w:val="Currenttext"/>
        <w:jc w:val="both"/>
        <w:rPr>
          <w:rFonts w:ascii="NouvelR" w:hAnsi="NouvelR"/>
          <w:sz w:val="22"/>
          <w:szCs w:val="22"/>
        </w:rPr>
      </w:pPr>
      <w:r w:rsidRPr="0030509B">
        <w:rPr>
          <w:rFonts w:ascii="NouvelR" w:hAnsi="NouvelR"/>
          <w:sz w:val="22"/>
          <w:szCs w:val="22"/>
        </w:rPr>
        <w:t xml:space="preserve">Grâce à des technologies de rupture et des batteries de capacité plus importante, la plateforme CMF-EV </w:t>
      </w:r>
      <w:r w:rsidR="00F55F11" w:rsidRPr="0030509B">
        <w:rPr>
          <w:rFonts w:ascii="NouvelR" w:hAnsi="NouvelR"/>
          <w:sz w:val="22"/>
          <w:szCs w:val="22"/>
        </w:rPr>
        <w:t>offre</w:t>
      </w:r>
      <w:r w:rsidRPr="0030509B">
        <w:rPr>
          <w:rFonts w:ascii="NouvelR" w:hAnsi="NouvelR"/>
          <w:sz w:val="22"/>
          <w:szCs w:val="22"/>
        </w:rPr>
        <w:t xml:space="preserve"> l’opportunité d’augmenter </w:t>
      </w:r>
      <w:r w:rsidR="00FF1085" w:rsidRPr="0030509B">
        <w:rPr>
          <w:rFonts w:ascii="NouvelR" w:hAnsi="NouvelR"/>
          <w:sz w:val="22"/>
          <w:szCs w:val="22"/>
        </w:rPr>
        <w:t xml:space="preserve">l’efficience énergétique et </w:t>
      </w:r>
      <w:r w:rsidRPr="0030509B">
        <w:rPr>
          <w:rFonts w:ascii="NouvelR" w:hAnsi="NouvelR"/>
          <w:sz w:val="22"/>
          <w:szCs w:val="22"/>
        </w:rPr>
        <w:t>l’autonomie d</w:t>
      </w:r>
      <w:r w:rsidR="00F55F11" w:rsidRPr="0030509B">
        <w:rPr>
          <w:rFonts w:ascii="NouvelR" w:hAnsi="NouvelR"/>
          <w:sz w:val="22"/>
          <w:szCs w:val="22"/>
        </w:rPr>
        <w:t xml:space="preserve">’une </w:t>
      </w:r>
      <w:r w:rsidRPr="0030509B">
        <w:rPr>
          <w:rFonts w:ascii="NouvelR" w:hAnsi="NouvelR"/>
          <w:sz w:val="22"/>
          <w:szCs w:val="22"/>
        </w:rPr>
        <w:t xml:space="preserve">voiture électrique tout en réduisant son temps de recharge. </w:t>
      </w:r>
      <w:r w:rsidR="00C63BD3" w:rsidRPr="0030509B">
        <w:rPr>
          <w:rFonts w:ascii="NouvelR" w:hAnsi="NouvelR"/>
          <w:sz w:val="22"/>
          <w:szCs w:val="22"/>
        </w:rPr>
        <w:t>L</w:t>
      </w:r>
      <w:r w:rsidRPr="0030509B">
        <w:rPr>
          <w:rFonts w:ascii="NouvelR" w:hAnsi="NouvelR"/>
          <w:sz w:val="22"/>
          <w:szCs w:val="22"/>
        </w:rPr>
        <w:t xml:space="preserve">e dynamisme et le plaisir de conduite sont également décuplés grâce à un châssis </w:t>
      </w:r>
      <w:r w:rsidR="00677D38" w:rsidRPr="0030509B">
        <w:rPr>
          <w:rFonts w:ascii="NouvelR" w:hAnsi="NouvelR"/>
          <w:sz w:val="22"/>
          <w:szCs w:val="22"/>
        </w:rPr>
        <w:t xml:space="preserve">et une direction spécifiquement </w:t>
      </w:r>
      <w:r w:rsidRPr="0030509B">
        <w:rPr>
          <w:rFonts w:ascii="NouvelR" w:hAnsi="NouvelR"/>
          <w:sz w:val="22"/>
          <w:szCs w:val="22"/>
        </w:rPr>
        <w:t>travaillé</w:t>
      </w:r>
      <w:r w:rsidR="00677D38" w:rsidRPr="0030509B">
        <w:rPr>
          <w:rFonts w:ascii="NouvelR" w:hAnsi="NouvelR"/>
          <w:sz w:val="22"/>
          <w:szCs w:val="22"/>
        </w:rPr>
        <w:t>s</w:t>
      </w:r>
      <w:r w:rsidRPr="0030509B">
        <w:rPr>
          <w:rFonts w:ascii="NouvelR" w:hAnsi="NouvelR"/>
          <w:sz w:val="22"/>
          <w:szCs w:val="22"/>
        </w:rPr>
        <w:t xml:space="preserve"> et un centre de gravité abaissé avec l'installation des batteries sous le plancher.</w:t>
      </w:r>
    </w:p>
    <w:p w14:paraId="28263ACE" w14:textId="45128FB9" w:rsidR="00877335" w:rsidRPr="0030509B" w:rsidRDefault="00877335" w:rsidP="00A15A36">
      <w:pPr>
        <w:pStyle w:val="Currenttext"/>
        <w:jc w:val="both"/>
        <w:rPr>
          <w:rFonts w:ascii="NouvelR" w:hAnsi="NouvelR"/>
          <w:sz w:val="22"/>
          <w:szCs w:val="22"/>
        </w:rPr>
      </w:pPr>
    </w:p>
    <w:p w14:paraId="7B174D10" w14:textId="6D195956" w:rsidR="00877335" w:rsidRPr="0030509B" w:rsidRDefault="00877335" w:rsidP="00A15A36">
      <w:pPr>
        <w:pStyle w:val="Currenttext"/>
        <w:jc w:val="both"/>
        <w:rPr>
          <w:rFonts w:ascii="NouvelR" w:hAnsi="NouvelR"/>
          <w:sz w:val="22"/>
          <w:szCs w:val="22"/>
        </w:rPr>
      </w:pPr>
      <w:r w:rsidRPr="0030509B">
        <w:rPr>
          <w:rFonts w:ascii="NouvelR" w:hAnsi="NouvelR"/>
          <w:sz w:val="22"/>
          <w:szCs w:val="22"/>
        </w:rPr>
        <w:lastRenderedPageBreak/>
        <w:t xml:space="preserve">À ce jour, plus de 300 brevets ont déjà été déposés sur la plateforme CMF-EV et </w:t>
      </w:r>
      <w:r w:rsidR="001038CA" w:rsidRPr="0030509B">
        <w:rPr>
          <w:rFonts w:ascii="NouvelR" w:hAnsi="NouvelR"/>
          <w:sz w:val="22"/>
          <w:szCs w:val="22"/>
        </w:rPr>
        <w:t xml:space="preserve">Nouvelle </w:t>
      </w:r>
      <w:r w:rsidR="008C1D22">
        <w:rPr>
          <w:rFonts w:ascii="NouvelR" w:hAnsi="NouvelR"/>
          <w:sz w:val="22"/>
          <w:szCs w:val="22"/>
        </w:rPr>
        <w:t>Megane</w:t>
      </w:r>
      <w:r w:rsidR="001038CA" w:rsidRPr="0030509B">
        <w:rPr>
          <w:rFonts w:ascii="NouvelR" w:hAnsi="NouvelR"/>
          <w:sz w:val="22"/>
          <w:szCs w:val="22"/>
        </w:rPr>
        <w:t xml:space="preserve"> E-TECH Electric</w:t>
      </w:r>
      <w:r w:rsidRPr="0030509B">
        <w:rPr>
          <w:rFonts w:ascii="NouvelR" w:hAnsi="NouvelR"/>
          <w:sz w:val="22"/>
          <w:szCs w:val="22"/>
        </w:rPr>
        <w:t xml:space="preserve">. Ces brevets protègent un ensemble d’innovations applicables au moteur, au système de charge, à la batterie, à la gestion thermique, à l’architecture ou encore à l’acoustique. Le résultat est le fruit d’une expertise partagée entre </w:t>
      </w:r>
      <w:r w:rsidR="00F30D56" w:rsidRPr="0030509B">
        <w:rPr>
          <w:rFonts w:ascii="NouvelR" w:hAnsi="NouvelR"/>
          <w:sz w:val="22"/>
          <w:szCs w:val="22"/>
        </w:rPr>
        <w:t>R</w:t>
      </w:r>
      <w:r w:rsidR="00BE55B2" w:rsidRPr="0030509B">
        <w:rPr>
          <w:rFonts w:ascii="NouvelR" w:hAnsi="NouvelR"/>
          <w:sz w:val="22"/>
          <w:szCs w:val="22"/>
        </w:rPr>
        <w:t>enault Group et ses partenaires de l’Alliance</w:t>
      </w:r>
      <w:r w:rsidR="00C63BD3" w:rsidRPr="0030509B">
        <w:rPr>
          <w:rFonts w:ascii="NouvelR" w:hAnsi="NouvelR"/>
          <w:sz w:val="22"/>
          <w:szCs w:val="22"/>
        </w:rPr>
        <w:t>,</w:t>
      </w:r>
      <w:r w:rsidR="00BE55B2" w:rsidRPr="0030509B">
        <w:rPr>
          <w:rFonts w:ascii="NouvelR" w:hAnsi="NouvelR"/>
          <w:sz w:val="22"/>
          <w:szCs w:val="22"/>
        </w:rPr>
        <w:t xml:space="preserve"> </w:t>
      </w:r>
      <w:r w:rsidR="000350E8" w:rsidRPr="0030509B">
        <w:rPr>
          <w:rFonts w:ascii="NouvelR" w:hAnsi="NouvelR"/>
          <w:sz w:val="22"/>
          <w:szCs w:val="22"/>
        </w:rPr>
        <w:t xml:space="preserve">Nissan et </w:t>
      </w:r>
      <w:r w:rsidR="00582DF3" w:rsidRPr="0030509B">
        <w:rPr>
          <w:rFonts w:ascii="NouvelR" w:hAnsi="NouvelR"/>
          <w:sz w:val="22"/>
          <w:szCs w:val="22"/>
        </w:rPr>
        <w:t>Mitsubishi, pour</w:t>
      </w:r>
      <w:r w:rsidRPr="0030509B">
        <w:rPr>
          <w:rFonts w:ascii="NouvelR" w:hAnsi="NouvelR"/>
          <w:sz w:val="22"/>
          <w:szCs w:val="22"/>
        </w:rPr>
        <w:t xml:space="preserve"> conserver et sécuriser </w:t>
      </w:r>
      <w:r w:rsidR="00BE55B2" w:rsidRPr="0030509B">
        <w:rPr>
          <w:rFonts w:ascii="NouvelR" w:hAnsi="NouvelR"/>
          <w:sz w:val="22"/>
          <w:szCs w:val="22"/>
        </w:rPr>
        <w:t>leur</w:t>
      </w:r>
      <w:r w:rsidRPr="0030509B">
        <w:rPr>
          <w:rFonts w:ascii="NouvelR" w:hAnsi="NouvelR"/>
          <w:sz w:val="22"/>
          <w:szCs w:val="22"/>
        </w:rPr>
        <w:t xml:space="preserve"> leadership technologique </w:t>
      </w:r>
      <w:r w:rsidR="00C63BD3" w:rsidRPr="0030509B">
        <w:rPr>
          <w:rFonts w:ascii="NouvelR" w:hAnsi="NouvelR"/>
          <w:sz w:val="22"/>
          <w:szCs w:val="22"/>
        </w:rPr>
        <w:t>face à</w:t>
      </w:r>
      <w:r w:rsidRPr="0030509B">
        <w:rPr>
          <w:rFonts w:ascii="NouvelR" w:hAnsi="NouvelR"/>
          <w:sz w:val="22"/>
          <w:szCs w:val="22"/>
        </w:rPr>
        <w:t xml:space="preserve"> la concurrence.</w:t>
      </w:r>
    </w:p>
    <w:p w14:paraId="0F0C3A70" w14:textId="2A65E240" w:rsidR="00275EAA" w:rsidRPr="0030509B" w:rsidRDefault="00275EAA" w:rsidP="00A15A36">
      <w:pPr>
        <w:pStyle w:val="Currenttext"/>
        <w:jc w:val="both"/>
        <w:rPr>
          <w:rFonts w:ascii="NouvelR" w:hAnsi="NouvelR"/>
          <w:sz w:val="22"/>
          <w:szCs w:val="22"/>
        </w:rPr>
      </w:pPr>
    </w:p>
    <w:p w14:paraId="2B3F8DB9" w14:textId="77777777" w:rsidR="0073600B" w:rsidRPr="0030509B" w:rsidRDefault="0073600B" w:rsidP="001D6F2B">
      <w:pPr>
        <w:pStyle w:val="Currenttext"/>
        <w:rPr>
          <w:rFonts w:ascii="NouvelR" w:hAnsi="NouvelR"/>
          <w:sz w:val="22"/>
          <w:szCs w:val="22"/>
        </w:rPr>
        <w:sectPr w:rsidR="0073600B" w:rsidRPr="0030509B" w:rsidSect="004D7E6D">
          <w:pgSz w:w="11901" w:h="16817"/>
          <w:pgMar w:top="2835" w:right="1021" w:bottom="1814" w:left="1021" w:header="709" w:footer="454" w:gutter="0"/>
          <w:cols w:space="708"/>
          <w:titlePg/>
          <w:docGrid w:linePitch="360"/>
        </w:sectPr>
      </w:pPr>
    </w:p>
    <w:p w14:paraId="272FF2DE" w14:textId="1199C1C0" w:rsidR="00275EAA" w:rsidRPr="0030509B" w:rsidRDefault="008C1D22" w:rsidP="00A15A36">
      <w:pPr>
        <w:pStyle w:val="Sous-titre1"/>
        <w:shd w:val="clear" w:color="auto" w:fill="D9D9D9" w:themeFill="background1" w:themeFillShade="D9"/>
        <w:jc w:val="both"/>
      </w:pPr>
      <w:bookmarkStart w:id="10" w:name="_Toc81573325"/>
      <w:r>
        <w:lastRenderedPageBreak/>
        <w:t>Megane</w:t>
      </w:r>
      <w:r w:rsidR="00433C20" w:rsidRPr="0030509B">
        <w:t>, une évidence</w:t>
      </w:r>
      <w:bookmarkEnd w:id="10"/>
    </w:p>
    <w:p w14:paraId="133260EA" w14:textId="6CAE036F" w:rsidR="0080550B" w:rsidRPr="0030509B" w:rsidRDefault="00A12860" w:rsidP="00A15A36">
      <w:pPr>
        <w:pStyle w:val="Currenttext"/>
        <w:shd w:val="clear" w:color="auto" w:fill="D9D9D9" w:themeFill="background1" w:themeFillShade="D9"/>
        <w:jc w:val="both"/>
        <w:rPr>
          <w:rFonts w:ascii="NouvelR" w:hAnsi="NouvelR"/>
          <w:sz w:val="22"/>
          <w:szCs w:val="22"/>
        </w:rPr>
      </w:pPr>
      <w:r w:rsidRPr="0030509B">
        <w:rPr>
          <w:rFonts w:ascii="NouvelR" w:hAnsi="NouvelR"/>
          <w:sz w:val="22"/>
          <w:szCs w:val="22"/>
        </w:rPr>
        <w:t xml:space="preserve">Qui dit </w:t>
      </w:r>
      <w:r w:rsidR="00E7004D" w:rsidRPr="0030509B">
        <w:rPr>
          <w:rFonts w:ascii="NouvelR" w:hAnsi="NouvelR"/>
          <w:sz w:val="22"/>
          <w:szCs w:val="22"/>
        </w:rPr>
        <w:t xml:space="preserve">berline compacte </w:t>
      </w:r>
      <w:r w:rsidR="002105DB" w:rsidRPr="0030509B">
        <w:rPr>
          <w:rFonts w:ascii="NouvelR" w:hAnsi="NouvelR"/>
          <w:sz w:val="22"/>
          <w:szCs w:val="22"/>
        </w:rPr>
        <w:t xml:space="preserve">chez Renault dit </w:t>
      </w:r>
      <w:r w:rsidR="008C1D22">
        <w:rPr>
          <w:rFonts w:ascii="NouvelR" w:hAnsi="NouvelR"/>
          <w:sz w:val="22"/>
          <w:szCs w:val="22"/>
        </w:rPr>
        <w:t>Megane</w:t>
      </w:r>
      <w:r w:rsidR="002105DB" w:rsidRPr="0030509B">
        <w:rPr>
          <w:rFonts w:ascii="NouvelR" w:hAnsi="NouvelR"/>
          <w:sz w:val="22"/>
          <w:szCs w:val="22"/>
        </w:rPr>
        <w:t xml:space="preserve">, un modèle proposé dans la gamme depuis </w:t>
      </w:r>
      <w:r w:rsidR="00AB07DF" w:rsidRPr="0030509B">
        <w:rPr>
          <w:rFonts w:ascii="NouvelR" w:hAnsi="NouvelR"/>
          <w:sz w:val="22"/>
          <w:szCs w:val="22"/>
        </w:rPr>
        <w:t xml:space="preserve">vingt-six ans </w:t>
      </w:r>
      <w:r w:rsidR="003D1BE8" w:rsidRPr="0030509B">
        <w:rPr>
          <w:rFonts w:ascii="NouvelR" w:hAnsi="NouvelR"/>
          <w:sz w:val="22"/>
          <w:szCs w:val="22"/>
        </w:rPr>
        <w:t xml:space="preserve">à travers </w:t>
      </w:r>
      <w:r w:rsidR="00AB07DF" w:rsidRPr="0030509B">
        <w:rPr>
          <w:rFonts w:ascii="NouvelR" w:hAnsi="NouvelR"/>
          <w:sz w:val="22"/>
          <w:szCs w:val="22"/>
        </w:rPr>
        <w:t>quatre générations</w:t>
      </w:r>
      <w:r w:rsidR="00FF4445">
        <w:rPr>
          <w:rFonts w:ascii="NouvelR" w:hAnsi="NouvelR"/>
          <w:sz w:val="22"/>
          <w:szCs w:val="22"/>
        </w:rPr>
        <w:t xml:space="preserve">. Ce qui représente un parc de </w:t>
      </w:r>
      <w:r w:rsidR="00F1210F">
        <w:rPr>
          <w:rFonts w:ascii="NouvelR" w:hAnsi="NouvelR"/>
          <w:sz w:val="22"/>
          <w:szCs w:val="22"/>
        </w:rPr>
        <w:t xml:space="preserve">plus de 1,3 million </w:t>
      </w:r>
      <w:r w:rsidR="00FC050A">
        <w:rPr>
          <w:rFonts w:ascii="NouvelR" w:hAnsi="NouvelR"/>
          <w:sz w:val="22"/>
          <w:szCs w:val="22"/>
        </w:rPr>
        <w:t>de véhicules en circulation en Europe</w:t>
      </w:r>
      <w:r w:rsidR="0089764B" w:rsidRPr="0030509B">
        <w:rPr>
          <w:rFonts w:ascii="NouvelR" w:hAnsi="NouvelR"/>
          <w:sz w:val="22"/>
          <w:szCs w:val="22"/>
        </w:rPr>
        <w:t>.</w:t>
      </w:r>
      <w:r w:rsidR="007343C8" w:rsidRPr="0030509B">
        <w:rPr>
          <w:rFonts w:ascii="NouvelR" w:hAnsi="NouvelR"/>
          <w:sz w:val="22"/>
          <w:szCs w:val="22"/>
        </w:rPr>
        <w:t xml:space="preserve"> </w:t>
      </w:r>
      <w:r w:rsidR="00C63BD3" w:rsidRPr="0030509B">
        <w:rPr>
          <w:rFonts w:ascii="NouvelR" w:hAnsi="NouvelR"/>
          <w:sz w:val="22"/>
          <w:szCs w:val="22"/>
        </w:rPr>
        <w:t>Un héritage que salue</w:t>
      </w:r>
      <w:r w:rsidR="007343C8" w:rsidRPr="0030509B">
        <w:rPr>
          <w:rFonts w:ascii="NouvelR" w:hAnsi="NouvelR"/>
          <w:sz w:val="22"/>
          <w:szCs w:val="22"/>
        </w:rPr>
        <w:t xml:space="preserve"> Nouvelle </w:t>
      </w:r>
      <w:r w:rsidR="008C1D22">
        <w:rPr>
          <w:rFonts w:ascii="NouvelR" w:hAnsi="NouvelR"/>
          <w:sz w:val="22"/>
          <w:szCs w:val="22"/>
        </w:rPr>
        <w:t>Megane</w:t>
      </w:r>
      <w:r w:rsidR="007343C8" w:rsidRPr="0030509B">
        <w:rPr>
          <w:rFonts w:ascii="NouvelR" w:hAnsi="NouvelR"/>
          <w:sz w:val="22"/>
          <w:szCs w:val="22"/>
        </w:rPr>
        <w:t xml:space="preserve"> E-TECH Electric</w:t>
      </w:r>
      <w:r w:rsidR="00C63BD3" w:rsidRPr="0030509B">
        <w:rPr>
          <w:rFonts w:ascii="NouvelR" w:hAnsi="NouvelR"/>
          <w:sz w:val="22"/>
          <w:szCs w:val="22"/>
        </w:rPr>
        <w:t xml:space="preserve">, </w:t>
      </w:r>
      <w:r w:rsidR="00AC35EF" w:rsidRPr="0030509B">
        <w:rPr>
          <w:rFonts w:ascii="NouvelR" w:hAnsi="NouvelR"/>
          <w:sz w:val="22"/>
          <w:szCs w:val="22"/>
        </w:rPr>
        <w:t xml:space="preserve">par </w:t>
      </w:r>
      <w:r w:rsidR="00907C9D" w:rsidRPr="0030509B">
        <w:rPr>
          <w:rFonts w:ascii="NouvelR" w:hAnsi="NouvelR"/>
          <w:sz w:val="22"/>
          <w:szCs w:val="22"/>
        </w:rPr>
        <w:t>son design</w:t>
      </w:r>
      <w:r w:rsidR="003D1BE8" w:rsidRPr="0030509B">
        <w:rPr>
          <w:rFonts w:ascii="NouvelR" w:hAnsi="NouvelR"/>
          <w:sz w:val="22"/>
          <w:szCs w:val="22"/>
        </w:rPr>
        <w:t xml:space="preserve"> </w:t>
      </w:r>
      <w:r w:rsidR="00907C9D" w:rsidRPr="0030509B">
        <w:rPr>
          <w:rFonts w:ascii="NouvelR" w:hAnsi="NouvelR"/>
          <w:sz w:val="22"/>
          <w:szCs w:val="22"/>
        </w:rPr>
        <w:t>et sa polyvalence.</w:t>
      </w:r>
      <w:r w:rsidR="00FE3338" w:rsidRPr="0030509B">
        <w:rPr>
          <w:rFonts w:ascii="NouvelR" w:hAnsi="NouvelR"/>
          <w:sz w:val="22"/>
          <w:szCs w:val="22"/>
        </w:rPr>
        <w:t xml:space="preserve"> </w:t>
      </w:r>
      <w:r w:rsidR="00564669" w:rsidRPr="0030509B">
        <w:rPr>
          <w:rFonts w:ascii="NouvelR" w:hAnsi="NouvelR"/>
          <w:sz w:val="22"/>
          <w:szCs w:val="22"/>
        </w:rPr>
        <w:t xml:space="preserve">Elle conserve </w:t>
      </w:r>
      <w:r w:rsidR="0005109E" w:rsidRPr="0030509B">
        <w:rPr>
          <w:rFonts w:ascii="NouvelR" w:hAnsi="NouvelR"/>
          <w:sz w:val="22"/>
          <w:szCs w:val="22"/>
        </w:rPr>
        <w:t xml:space="preserve">et optimise </w:t>
      </w:r>
      <w:r w:rsidR="00564669" w:rsidRPr="0030509B">
        <w:rPr>
          <w:rFonts w:ascii="NouvelR" w:hAnsi="NouvelR"/>
          <w:sz w:val="22"/>
          <w:szCs w:val="22"/>
        </w:rPr>
        <w:t>l’</w:t>
      </w:r>
      <w:r w:rsidR="00C63BD3" w:rsidRPr="0030509B">
        <w:rPr>
          <w:rFonts w:ascii="NouvelR" w:hAnsi="NouvelR"/>
          <w:sz w:val="22"/>
          <w:szCs w:val="22"/>
        </w:rPr>
        <w:t xml:space="preserve">ADN </w:t>
      </w:r>
      <w:r w:rsidR="00564669" w:rsidRPr="0030509B">
        <w:rPr>
          <w:rFonts w:ascii="NouvelR" w:hAnsi="NouvelR"/>
          <w:sz w:val="22"/>
          <w:szCs w:val="22"/>
        </w:rPr>
        <w:t xml:space="preserve">qui a fait de chaque génération de </w:t>
      </w:r>
      <w:r w:rsidR="008C1D22">
        <w:rPr>
          <w:rFonts w:ascii="NouvelR" w:hAnsi="NouvelR"/>
          <w:sz w:val="22"/>
          <w:szCs w:val="22"/>
        </w:rPr>
        <w:t>Megane</w:t>
      </w:r>
      <w:r w:rsidR="00564669" w:rsidRPr="0030509B">
        <w:rPr>
          <w:rFonts w:ascii="NouvelR" w:hAnsi="NouvelR"/>
          <w:sz w:val="22"/>
          <w:szCs w:val="22"/>
        </w:rPr>
        <w:t xml:space="preserve"> une </w:t>
      </w:r>
      <w:r w:rsidR="00C63BD3" w:rsidRPr="0030509B">
        <w:rPr>
          <w:rFonts w:ascii="NouvelR" w:hAnsi="NouvelR"/>
          <w:sz w:val="22"/>
          <w:szCs w:val="22"/>
        </w:rPr>
        <w:t>référence sur le segment</w:t>
      </w:r>
      <w:r w:rsidR="0005109E" w:rsidRPr="0030509B">
        <w:rPr>
          <w:rFonts w:ascii="NouvelR" w:hAnsi="NouvelR"/>
          <w:sz w:val="22"/>
          <w:szCs w:val="22"/>
        </w:rPr>
        <w:t> </w:t>
      </w:r>
      <w:r w:rsidR="0080550B" w:rsidRPr="0030509B">
        <w:rPr>
          <w:rFonts w:ascii="NouvelR" w:hAnsi="NouvelR"/>
          <w:sz w:val="22"/>
          <w:szCs w:val="22"/>
        </w:rPr>
        <w:t>: plaisir de conduite, confort et sérénité</w:t>
      </w:r>
      <w:r w:rsidR="003B14DB" w:rsidRPr="0030509B">
        <w:rPr>
          <w:rFonts w:ascii="NouvelR" w:hAnsi="NouvelR"/>
          <w:sz w:val="22"/>
          <w:szCs w:val="22"/>
        </w:rPr>
        <w:t xml:space="preserve">, </w:t>
      </w:r>
      <w:r w:rsidR="001D52F6" w:rsidRPr="0030509B">
        <w:rPr>
          <w:rFonts w:ascii="NouvelR" w:hAnsi="NouvelR"/>
          <w:sz w:val="22"/>
          <w:szCs w:val="22"/>
        </w:rPr>
        <w:t xml:space="preserve">habitabilité, </w:t>
      </w:r>
      <w:r w:rsidR="003B14DB" w:rsidRPr="0030509B">
        <w:rPr>
          <w:rFonts w:ascii="NouvelR" w:hAnsi="NouvelR"/>
          <w:sz w:val="22"/>
          <w:szCs w:val="22"/>
        </w:rPr>
        <w:t>vo</w:t>
      </w:r>
      <w:r w:rsidR="001D52F6" w:rsidRPr="0030509B">
        <w:rPr>
          <w:rFonts w:ascii="NouvelR" w:hAnsi="NouvelR"/>
          <w:sz w:val="22"/>
          <w:szCs w:val="22"/>
        </w:rPr>
        <w:t>lume de coffre</w:t>
      </w:r>
      <w:r w:rsidR="0080550B" w:rsidRPr="0030509B">
        <w:rPr>
          <w:rFonts w:ascii="NouvelR" w:hAnsi="NouvelR"/>
          <w:sz w:val="22"/>
          <w:szCs w:val="22"/>
        </w:rPr>
        <w:t xml:space="preserve">. </w:t>
      </w:r>
      <w:r w:rsidR="00C63BD3" w:rsidRPr="0030509B">
        <w:rPr>
          <w:rFonts w:ascii="NouvelR" w:hAnsi="NouvelR"/>
          <w:sz w:val="22"/>
          <w:szCs w:val="22"/>
        </w:rPr>
        <w:t>Tout en</w:t>
      </w:r>
      <w:r w:rsidR="0080550B" w:rsidRPr="0030509B">
        <w:rPr>
          <w:rFonts w:ascii="NouvelR" w:hAnsi="NouvelR"/>
          <w:sz w:val="22"/>
          <w:szCs w:val="22"/>
        </w:rPr>
        <w:t xml:space="preserve"> ajoutant de nouveaux </w:t>
      </w:r>
      <w:r w:rsidR="00832EFC" w:rsidRPr="0030509B">
        <w:rPr>
          <w:rFonts w:ascii="NouvelR" w:hAnsi="NouvelR"/>
          <w:sz w:val="22"/>
          <w:szCs w:val="22"/>
        </w:rPr>
        <w:t xml:space="preserve">atouts </w:t>
      </w:r>
      <w:r w:rsidR="0080550B" w:rsidRPr="0030509B">
        <w:rPr>
          <w:rFonts w:ascii="NouvelR" w:hAnsi="NouvelR"/>
          <w:sz w:val="22"/>
          <w:szCs w:val="22"/>
        </w:rPr>
        <w:t>comme le design «</w:t>
      </w:r>
      <w:r w:rsidR="0005109E" w:rsidRPr="0030509B">
        <w:rPr>
          <w:rFonts w:ascii="NouvelR" w:hAnsi="NouvelR"/>
          <w:sz w:val="22"/>
          <w:szCs w:val="22"/>
        </w:rPr>
        <w:t> </w:t>
      </w:r>
      <w:r w:rsidR="0080550B" w:rsidRPr="0030509B">
        <w:rPr>
          <w:rFonts w:ascii="NouvelR" w:hAnsi="NouvelR"/>
          <w:sz w:val="22"/>
          <w:szCs w:val="22"/>
        </w:rPr>
        <w:t>coup de cœur</w:t>
      </w:r>
      <w:r w:rsidR="0005109E" w:rsidRPr="0030509B">
        <w:rPr>
          <w:rFonts w:ascii="NouvelR" w:hAnsi="NouvelR"/>
          <w:sz w:val="22"/>
          <w:szCs w:val="22"/>
        </w:rPr>
        <w:t> </w:t>
      </w:r>
      <w:r w:rsidR="0080550B" w:rsidRPr="0030509B">
        <w:rPr>
          <w:rFonts w:ascii="NouvelR" w:hAnsi="NouvelR"/>
          <w:sz w:val="22"/>
          <w:szCs w:val="22"/>
        </w:rPr>
        <w:t>», l</w:t>
      </w:r>
      <w:r w:rsidR="00D50C71" w:rsidRPr="0030509B">
        <w:rPr>
          <w:rFonts w:ascii="NouvelR" w:hAnsi="NouvelR"/>
          <w:sz w:val="22"/>
          <w:szCs w:val="22"/>
        </w:rPr>
        <w:t xml:space="preserve">e rapport taille/habitabilité </w:t>
      </w:r>
      <w:r w:rsidR="0080550B" w:rsidRPr="0030509B">
        <w:rPr>
          <w:rFonts w:ascii="NouvelR" w:hAnsi="NouvelR"/>
          <w:sz w:val="22"/>
          <w:szCs w:val="22"/>
        </w:rPr>
        <w:t>inédit</w:t>
      </w:r>
      <w:r w:rsidR="00D50C71" w:rsidRPr="0030509B">
        <w:rPr>
          <w:rFonts w:ascii="NouvelR" w:hAnsi="NouvelR"/>
          <w:sz w:val="22"/>
          <w:szCs w:val="22"/>
        </w:rPr>
        <w:t xml:space="preserve"> </w:t>
      </w:r>
      <w:r w:rsidR="0080550B" w:rsidRPr="0030509B">
        <w:rPr>
          <w:rFonts w:ascii="NouvelR" w:hAnsi="NouvelR"/>
          <w:sz w:val="22"/>
          <w:szCs w:val="22"/>
        </w:rPr>
        <w:t xml:space="preserve">et tous les </w:t>
      </w:r>
      <w:r w:rsidR="007F3C1F" w:rsidRPr="0030509B">
        <w:rPr>
          <w:rFonts w:ascii="NouvelR" w:hAnsi="NouvelR"/>
          <w:sz w:val="22"/>
          <w:szCs w:val="22"/>
        </w:rPr>
        <w:t>bénéfices</w:t>
      </w:r>
      <w:r w:rsidR="0080550B" w:rsidRPr="0030509B">
        <w:rPr>
          <w:rFonts w:ascii="NouvelR" w:hAnsi="NouvelR"/>
          <w:sz w:val="22"/>
          <w:szCs w:val="22"/>
        </w:rPr>
        <w:t xml:space="preserve"> liés à la motorisation électrique.</w:t>
      </w:r>
    </w:p>
    <w:p w14:paraId="57069703" w14:textId="631FE465" w:rsidR="00D62EEE" w:rsidRPr="0030509B" w:rsidRDefault="00D62EEE" w:rsidP="00A15A36">
      <w:pPr>
        <w:pStyle w:val="Currenttext"/>
        <w:shd w:val="clear" w:color="auto" w:fill="D9D9D9" w:themeFill="background1" w:themeFillShade="D9"/>
        <w:jc w:val="both"/>
        <w:rPr>
          <w:rFonts w:ascii="NouvelR" w:hAnsi="NouvelR"/>
          <w:sz w:val="22"/>
          <w:szCs w:val="22"/>
        </w:rPr>
      </w:pPr>
    </w:p>
    <w:p w14:paraId="2049E6B7" w14:textId="162845BF" w:rsidR="00E90EF5" w:rsidRPr="0030509B" w:rsidRDefault="002F443C" w:rsidP="00A15A36">
      <w:pPr>
        <w:pStyle w:val="Currenttext"/>
        <w:shd w:val="clear" w:color="auto" w:fill="D9D9D9" w:themeFill="background1" w:themeFillShade="D9"/>
        <w:jc w:val="both"/>
        <w:rPr>
          <w:rFonts w:ascii="NouvelR" w:hAnsi="NouvelR"/>
          <w:sz w:val="22"/>
          <w:szCs w:val="22"/>
        </w:rPr>
      </w:pPr>
      <w:r w:rsidRPr="0030509B">
        <w:rPr>
          <w:rFonts w:ascii="NouvelR" w:hAnsi="NouvelR"/>
          <w:sz w:val="22"/>
          <w:szCs w:val="22"/>
        </w:rPr>
        <w:t>Via</w:t>
      </w:r>
      <w:r w:rsidR="00D62EEE" w:rsidRPr="0030509B">
        <w:rPr>
          <w:rFonts w:ascii="NouvelR" w:hAnsi="NouvelR"/>
          <w:sz w:val="22"/>
          <w:szCs w:val="22"/>
        </w:rPr>
        <w:t xml:space="preserve"> Nouvelle </w:t>
      </w:r>
      <w:r w:rsidR="008C1D22">
        <w:rPr>
          <w:rFonts w:ascii="NouvelR" w:hAnsi="NouvelR"/>
          <w:sz w:val="22"/>
          <w:szCs w:val="22"/>
        </w:rPr>
        <w:t>Megane</w:t>
      </w:r>
      <w:r w:rsidR="00D62EEE" w:rsidRPr="0030509B">
        <w:rPr>
          <w:rFonts w:ascii="NouvelR" w:hAnsi="NouvelR"/>
          <w:sz w:val="22"/>
          <w:szCs w:val="22"/>
        </w:rPr>
        <w:t xml:space="preserve"> E-TECH Electric, </w:t>
      </w:r>
      <w:r w:rsidR="0080550B" w:rsidRPr="0030509B">
        <w:rPr>
          <w:rFonts w:ascii="NouvelR" w:hAnsi="NouvelR"/>
          <w:sz w:val="22"/>
          <w:szCs w:val="22"/>
        </w:rPr>
        <w:t xml:space="preserve">Renault revendique la continuité </w:t>
      </w:r>
      <w:r w:rsidR="00012D52" w:rsidRPr="0030509B">
        <w:rPr>
          <w:rFonts w:ascii="NouvelR" w:hAnsi="NouvelR"/>
          <w:sz w:val="22"/>
          <w:szCs w:val="22"/>
        </w:rPr>
        <w:t xml:space="preserve">de </w:t>
      </w:r>
      <w:r w:rsidR="0080550B" w:rsidRPr="0030509B">
        <w:rPr>
          <w:rFonts w:ascii="NouvelR" w:hAnsi="NouvelR"/>
          <w:sz w:val="22"/>
          <w:szCs w:val="22"/>
        </w:rPr>
        <w:t xml:space="preserve">son histoire et les succès portés par le nom </w:t>
      </w:r>
      <w:r w:rsidR="008C1D22">
        <w:rPr>
          <w:rFonts w:ascii="NouvelR" w:hAnsi="NouvelR"/>
          <w:sz w:val="22"/>
          <w:szCs w:val="22"/>
        </w:rPr>
        <w:t>Megane</w:t>
      </w:r>
      <w:r w:rsidR="0080550B" w:rsidRPr="0030509B">
        <w:rPr>
          <w:rFonts w:ascii="NouvelR" w:hAnsi="NouvelR"/>
          <w:sz w:val="22"/>
          <w:szCs w:val="22"/>
        </w:rPr>
        <w:t>.</w:t>
      </w:r>
      <w:r w:rsidR="00D62EEE" w:rsidRPr="0030509B">
        <w:rPr>
          <w:rFonts w:ascii="NouvelR" w:hAnsi="NouvelR"/>
          <w:sz w:val="22"/>
          <w:szCs w:val="22"/>
        </w:rPr>
        <w:t xml:space="preserve"> </w:t>
      </w:r>
      <w:r w:rsidR="00FE3338" w:rsidRPr="0030509B">
        <w:rPr>
          <w:rFonts w:ascii="NouvelR" w:hAnsi="NouvelR"/>
          <w:sz w:val="22"/>
          <w:szCs w:val="22"/>
        </w:rPr>
        <w:t xml:space="preserve">Elle </w:t>
      </w:r>
      <w:r w:rsidR="005376B2" w:rsidRPr="0030509B">
        <w:rPr>
          <w:rFonts w:ascii="NouvelR" w:hAnsi="NouvelR"/>
          <w:sz w:val="22"/>
          <w:szCs w:val="22"/>
        </w:rPr>
        <w:t xml:space="preserve">inscrit </w:t>
      </w:r>
      <w:r w:rsidR="00511CFC" w:rsidRPr="0030509B">
        <w:rPr>
          <w:rFonts w:ascii="NouvelR" w:hAnsi="NouvelR"/>
          <w:sz w:val="22"/>
          <w:szCs w:val="22"/>
        </w:rPr>
        <w:t>ce nom d</w:t>
      </w:r>
      <w:r w:rsidR="005376B2" w:rsidRPr="0030509B">
        <w:rPr>
          <w:rFonts w:ascii="NouvelR" w:hAnsi="NouvelR"/>
          <w:sz w:val="22"/>
          <w:szCs w:val="22"/>
        </w:rPr>
        <w:t>ans la modernité</w:t>
      </w:r>
      <w:r w:rsidR="0060385D" w:rsidRPr="0030509B">
        <w:rPr>
          <w:rFonts w:ascii="NouvelR" w:hAnsi="NouvelR"/>
          <w:sz w:val="22"/>
          <w:szCs w:val="22"/>
        </w:rPr>
        <w:t xml:space="preserve"> et le futur</w:t>
      </w:r>
      <w:r w:rsidR="005376B2" w:rsidRPr="0030509B">
        <w:rPr>
          <w:rFonts w:ascii="NouvelR" w:hAnsi="NouvelR"/>
          <w:sz w:val="22"/>
          <w:szCs w:val="22"/>
        </w:rPr>
        <w:t>.</w:t>
      </w:r>
      <w:r w:rsidR="00CE4AE3" w:rsidRPr="0030509B">
        <w:rPr>
          <w:rFonts w:ascii="NouvelR" w:hAnsi="NouvelR"/>
          <w:sz w:val="22"/>
          <w:szCs w:val="22"/>
        </w:rPr>
        <w:t xml:space="preserve"> </w:t>
      </w:r>
      <w:r w:rsidR="00511CFC" w:rsidRPr="0030509B">
        <w:rPr>
          <w:rFonts w:ascii="NouvelR" w:hAnsi="NouvelR"/>
          <w:sz w:val="22"/>
          <w:szCs w:val="22"/>
        </w:rPr>
        <w:t>L</w:t>
      </w:r>
      <w:r w:rsidR="00CE4AE3" w:rsidRPr="0030509B">
        <w:rPr>
          <w:rFonts w:ascii="NouvelR" w:hAnsi="NouvelR"/>
          <w:sz w:val="22"/>
          <w:szCs w:val="22"/>
        </w:rPr>
        <w:t xml:space="preserve">ui </w:t>
      </w:r>
      <w:r w:rsidR="00885F6E" w:rsidRPr="0030509B">
        <w:rPr>
          <w:rFonts w:ascii="NouvelR" w:hAnsi="NouvelR"/>
          <w:sz w:val="22"/>
          <w:szCs w:val="22"/>
        </w:rPr>
        <w:t>attribuer</w:t>
      </w:r>
      <w:r w:rsidR="00CE4AE3" w:rsidRPr="0030509B">
        <w:rPr>
          <w:rFonts w:ascii="NouvelR" w:hAnsi="NouvelR"/>
          <w:sz w:val="22"/>
          <w:szCs w:val="22"/>
        </w:rPr>
        <w:t xml:space="preserve"> était une évidence</w:t>
      </w:r>
      <w:r w:rsidR="00F2401E" w:rsidRPr="0030509B">
        <w:rPr>
          <w:rFonts w:ascii="NouvelR" w:hAnsi="NouvelR"/>
          <w:sz w:val="22"/>
          <w:szCs w:val="22"/>
        </w:rPr>
        <w:t>.</w:t>
      </w:r>
      <w:r w:rsidR="0060385D" w:rsidRPr="0030509B">
        <w:rPr>
          <w:rFonts w:ascii="NouvelR" w:hAnsi="NouvelR"/>
          <w:sz w:val="22"/>
          <w:szCs w:val="22"/>
        </w:rPr>
        <w:t xml:space="preserve"> C’est à travers elle qu’il perdurera.</w:t>
      </w:r>
    </w:p>
    <w:p w14:paraId="13CD6AAA" w14:textId="5AB0FA18" w:rsidR="00E90EF5" w:rsidRPr="0030509B" w:rsidRDefault="0073600B" w:rsidP="001D6F2B">
      <w:pPr>
        <w:pStyle w:val="Currenttext"/>
        <w:rPr>
          <w:rFonts w:ascii="NouvelR" w:hAnsi="NouvelR"/>
          <w:sz w:val="22"/>
          <w:szCs w:val="22"/>
        </w:rPr>
      </w:pPr>
      <w:r w:rsidRPr="0030509B">
        <w:rPr>
          <w:rFonts w:ascii="NouvelR" w:hAnsi="NouvelR"/>
          <w:noProof/>
          <w:sz w:val="22"/>
          <w:szCs w:val="22"/>
        </w:rPr>
        <w:drawing>
          <wp:anchor distT="0" distB="0" distL="114300" distR="114300" simplePos="0" relativeHeight="251671552" behindDoc="0" locked="0" layoutInCell="1" allowOverlap="1" wp14:anchorId="3815820A" wp14:editId="19C9AD87">
            <wp:simplePos x="0" y="0"/>
            <wp:positionH relativeFrom="margin">
              <wp:align>center</wp:align>
            </wp:positionH>
            <wp:positionV relativeFrom="margin">
              <wp:posOffset>1977390</wp:posOffset>
            </wp:positionV>
            <wp:extent cx="4064000" cy="3048000"/>
            <wp:effectExtent l="0" t="0" r="0" b="0"/>
            <wp:wrapTopAndBottom/>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9">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anchor>
        </w:drawing>
      </w:r>
    </w:p>
    <w:p w14:paraId="4E4AEF84" w14:textId="1436A648" w:rsidR="00E90EF5" w:rsidRPr="0030509B" w:rsidRDefault="00E90EF5" w:rsidP="001D6F2B">
      <w:pPr>
        <w:pStyle w:val="Currenttext"/>
        <w:rPr>
          <w:rFonts w:ascii="NouvelR" w:hAnsi="NouvelR"/>
          <w:sz w:val="22"/>
          <w:szCs w:val="22"/>
        </w:rPr>
      </w:pPr>
    </w:p>
    <w:p w14:paraId="0CEED9EE" w14:textId="111D659E" w:rsidR="00E90EF5" w:rsidRPr="0030509B" w:rsidRDefault="00E90EF5" w:rsidP="001D6F2B">
      <w:pPr>
        <w:pStyle w:val="Currenttext"/>
        <w:rPr>
          <w:rFonts w:ascii="NouvelR" w:hAnsi="NouvelR"/>
          <w:sz w:val="22"/>
          <w:szCs w:val="22"/>
        </w:rPr>
      </w:pPr>
    </w:p>
    <w:p w14:paraId="1CCBF2F4" w14:textId="2C6463B8" w:rsidR="00E90EF5" w:rsidRPr="0030509B" w:rsidRDefault="00E90EF5" w:rsidP="001D6F2B">
      <w:pPr>
        <w:pStyle w:val="Currenttext"/>
        <w:rPr>
          <w:rFonts w:ascii="NouvelR" w:hAnsi="NouvelR"/>
          <w:sz w:val="22"/>
          <w:szCs w:val="22"/>
        </w:rPr>
      </w:pPr>
    </w:p>
    <w:p w14:paraId="22526003" w14:textId="1B4B8C16" w:rsidR="00E90EF5" w:rsidRPr="0030509B" w:rsidRDefault="00E90EF5" w:rsidP="001D6F2B">
      <w:pPr>
        <w:pStyle w:val="Currenttext"/>
        <w:rPr>
          <w:rFonts w:ascii="NouvelR" w:hAnsi="NouvelR"/>
          <w:sz w:val="22"/>
          <w:szCs w:val="22"/>
        </w:rPr>
      </w:pPr>
    </w:p>
    <w:p w14:paraId="7FD143E1" w14:textId="77777777" w:rsidR="00E90EF5" w:rsidRPr="0030509B" w:rsidRDefault="00E90EF5" w:rsidP="001D6F2B">
      <w:pPr>
        <w:pStyle w:val="Currenttext"/>
        <w:rPr>
          <w:rFonts w:ascii="NouvelR" w:hAnsi="NouvelR"/>
          <w:sz w:val="22"/>
          <w:szCs w:val="22"/>
        </w:rPr>
        <w:sectPr w:rsidR="00E90EF5" w:rsidRPr="0030509B" w:rsidSect="004D7E6D">
          <w:headerReference w:type="first" r:id="rId20"/>
          <w:pgSz w:w="11901" w:h="16817"/>
          <w:pgMar w:top="2835" w:right="1021" w:bottom="1814" w:left="1021" w:header="709" w:footer="454" w:gutter="0"/>
          <w:cols w:space="708"/>
          <w:titlePg/>
          <w:docGrid w:linePitch="360"/>
        </w:sectPr>
      </w:pPr>
    </w:p>
    <w:p w14:paraId="50C1552B" w14:textId="52B70D77" w:rsidR="001D6F2B" w:rsidRPr="0030509B" w:rsidRDefault="002451DF" w:rsidP="002451DF">
      <w:pPr>
        <w:pStyle w:val="Titre"/>
      </w:pPr>
      <w:bookmarkStart w:id="11" w:name="_Toc81573326"/>
      <w:r w:rsidRPr="0030509B">
        <w:lastRenderedPageBreak/>
        <w:t xml:space="preserve">UN DESIGN </w:t>
      </w:r>
      <w:r w:rsidR="00135F9F" w:rsidRPr="0030509B">
        <w:t>G</w:t>
      </w:r>
      <w:r w:rsidR="003E477B" w:rsidRPr="0030509B">
        <w:t>É</w:t>
      </w:r>
      <w:r w:rsidR="00135F9F" w:rsidRPr="0030509B">
        <w:t>NÉ</w:t>
      </w:r>
      <w:r w:rsidR="00E31E68" w:rsidRPr="0030509B">
        <w:t xml:space="preserve">TIQUEMENT </w:t>
      </w:r>
      <w:r w:rsidR="003E477B" w:rsidRPr="0030509B">
        <w:t>É</w:t>
      </w:r>
      <w:r w:rsidRPr="0030509B">
        <w:t>LECTRIQUE</w:t>
      </w:r>
      <w:bookmarkEnd w:id="11"/>
    </w:p>
    <w:p w14:paraId="1CBB2CE7" w14:textId="53B663CC" w:rsidR="000A2258" w:rsidRPr="0030509B" w:rsidRDefault="000A2258" w:rsidP="001D6F2B">
      <w:pPr>
        <w:pStyle w:val="Currenttext"/>
        <w:rPr>
          <w:rFonts w:ascii="NouvelR" w:hAnsi="NouvelR"/>
          <w:sz w:val="22"/>
          <w:szCs w:val="22"/>
        </w:rPr>
      </w:pPr>
    </w:p>
    <w:p w14:paraId="171F7233" w14:textId="38D490F9" w:rsidR="000A2258" w:rsidRPr="0030509B" w:rsidRDefault="003649E8" w:rsidP="00A15A36">
      <w:pPr>
        <w:pStyle w:val="Currenttext"/>
        <w:jc w:val="both"/>
        <w:rPr>
          <w:rFonts w:ascii="NouvelR" w:hAnsi="NouvelR"/>
          <w:b/>
          <w:bCs/>
          <w:sz w:val="24"/>
          <w:szCs w:val="24"/>
        </w:rPr>
      </w:pPr>
      <w:r w:rsidRPr="0030509B">
        <w:rPr>
          <w:rFonts w:ascii="NouvelR" w:hAnsi="NouvelR"/>
          <w:b/>
          <w:bCs/>
          <w:sz w:val="24"/>
          <w:szCs w:val="24"/>
        </w:rPr>
        <w:t>Bénéficiant d’</w:t>
      </w:r>
      <w:r w:rsidR="0071464E" w:rsidRPr="0030509B">
        <w:rPr>
          <w:rFonts w:ascii="NouvelR" w:hAnsi="NouvelR"/>
          <w:b/>
          <w:bCs/>
          <w:sz w:val="24"/>
          <w:szCs w:val="24"/>
        </w:rPr>
        <w:t xml:space="preserve">une plateforme </w:t>
      </w:r>
      <w:r w:rsidR="00307080" w:rsidRPr="0030509B">
        <w:rPr>
          <w:rFonts w:ascii="NouvelR" w:hAnsi="NouvelR"/>
          <w:b/>
          <w:bCs/>
          <w:sz w:val="24"/>
          <w:szCs w:val="24"/>
        </w:rPr>
        <w:t xml:space="preserve">dédiée à sa motorisation électrique, Nouvelle </w:t>
      </w:r>
      <w:r w:rsidR="008C1D22">
        <w:rPr>
          <w:rFonts w:ascii="NouvelR" w:hAnsi="NouvelR"/>
          <w:b/>
          <w:bCs/>
          <w:sz w:val="24"/>
          <w:szCs w:val="24"/>
        </w:rPr>
        <w:t>Megane</w:t>
      </w:r>
      <w:r w:rsidR="00307080" w:rsidRPr="0030509B">
        <w:rPr>
          <w:rFonts w:ascii="NouvelR" w:hAnsi="NouvelR"/>
          <w:b/>
          <w:bCs/>
          <w:sz w:val="24"/>
          <w:szCs w:val="24"/>
        </w:rPr>
        <w:t xml:space="preserve"> E-TECH Electric </w:t>
      </w:r>
      <w:r w:rsidR="00A6481F" w:rsidRPr="0030509B">
        <w:rPr>
          <w:rFonts w:ascii="NouvelR" w:hAnsi="NouvelR"/>
          <w:b/>
          <w:bCs/>
          <w:sz w:val="24"/>
          <w:szCs w:val="24"/>
        </w:rPr>
        <w:t xml:space="preserve">inaugure un nouveau langage design </w:t>
      </w:r>
      <w:r w:rsidR="004D6993" w:rsidRPr="0030509B">
        <w:rPr>
          <w:rFonts w:ascii="NouvelR" w:hAnsi="NouvelR"/>
          <w:b/>
          <w:bCs/>
          <w:sz w:val="24"/>
          <w:szCs w:val="24"/>
        </w:rPr>
        <w:t>« </w:t>
      </w:r>
      <w:proofErr w:type="spellStart"/>
      <w:r w:rsidR="004D6993" w:rsidRPr="0030509B">
        <w:rPr>
          <w:rFonts w:ascii="NouvelR" w:hAnsi="NouvelR"/>
          <w:b/>
          <w:bCs/>
          <w:sz w:val="24"/>
          <w:szCs w:val="24"/>
        </w:rPr>
        <w:t>sensual</w:t>
      </w:r>
      <w:proofErr w:type="spellEnd"/>
      <w:r w:rsidR="004D6993" w:rsidRPr="0030509B">
        <w:rPr>
          <w:rFonts w:ascii="NouvelR" w:hAnsi="NouvelR"/>
          <w:b/>
          <w:bCs/>
          <w:sz w:val="24"/>
          <w:szCs w:val="24"/>
        </w:rPr>
        <w:t xml:space="preserve">-tech » </w:t>
      </w:r>
      <w:r w:rsidR="00FF5D09" w:rsidRPr="0030509B">
        <w:rPr>
          <w:rFonts w:ascii="NouvelR" w:hAnsi="NouvelR"/>
          <w:b/>
          <w:bCs/>
          <w:sz w:val="24"/>
          <w:szCs w:val="24"/>
        </w:rPr>
        <w:t>génétiquement électrique</w:t>
      </w:r>
      <w:r w:rsidR="00994576" w:rsidRPr="0030509B">
        <w:rPr>
          <w:rFonts w:ascii="NouvelR" w:hAnsi="NouvelR"/>
          <w:b/>
          <w:bCs/>
          <w:sz w:val="24"/>
          <w:szCs w:val="24"/>
        </w:rPr>
        <w:t xml:space="preserve"> </w:t>
      </w:r>
      <w:r w:rsidR="004D6993" w:rsidRPr="0030509B">
        <w:rPr>
          <w:rFonts w:ascii="NouvelR" w:hAnsi="NouvelR"/>
          <w:b/>
          <w:bCs/>
          <w:sz w:val="24"/>
          <w:szCs w:val="24"/>
        </w:rPr>
        <w:t>l</w:t>
      </w:r>
      <w:r w:rsidR="00264119" w:rsidRPr="0030509B">
        <w:rPr>
          <w:rFonts w:ascii="NouvelR" w:hAnsi="NouvelR"/>
          <w:b/>
          <w:bCs/>
          <w:sz w:val="24"/>
          <w:szCs w:val="24"/>
        </w:rPr>
        <w:t>ui permet</w:t>
      </w:r>
      <w:r w:rsidR="00E360A6" w:rsidRPr="0030509B">
        <w:rPr>
          <w:rFonts w:ascii="NouvelR" w:hAnsi="NouvelR"/>
          <w:b/>
          <w:bCs/>
          <w:sz w:val="24"/>
          <w:szCs w:val="24"/>
        </w:rPr>
        <w:t>t</w:t>
      </w:r>
      <w:r w:rsidR="00A6481F" w:rsidRPr="0030509B">
        <w:rPr>
          <w:rFonts w:ascii="NouvelR" w:hAnsi="NouvelR"/>
          <w:b/>
          <w:bCs/>
          <w:sz w:val="24"/>
          <w:szCs w:val="24"/>
        </w:rPr>
        <w:t>a</w:t>
      </w:r>
      <w:r w:rsidR="00E360A6" w:rsidRPr="0030509B">
        <w:rPr>
          <w:rFonts w:ascii="NouvelR" w:hAnsi="NouvelR"/>
          <w:b/>
          <w:bCs/>
          <w:sz w:val="24"/>
          <w:szCs w:val="24"/>
        </w:rPr>
        <w:t>nt</w:t>
      </w:r>
      <w:r w:rsidR="00264119" w:rsidRPr="0030509B">
        <w:rPr>
          <w:rFonts w:ascii="NouvelR" w:hAnsi="NouvelR"/>
          <w:b/>
          <w:bCs/>
          <w:sz w:val="24"/>
          <w:szCs w:val="24"/>
        </w:rPr>
        <w:t xml:space="preserve"> de se distinguer </w:t>
      </w:r>
      <w:r w:rsidR="003F1BC1" w:rsidRPr="0030509B">
        <w:rPr>
          <w:rFonts w:ascii="NouvelR" w:hAnsi="NouvelR"/>
          <w:b/>
          <w:bCs/>
          <w:sz w:val="24"/>
          <w:szCs w:val="24"/>
        </w:rPr>
        <w:t>e</w:t>
      </w:r>
      <w:r w:rsidR="00434571" w:rsidRPr="0030509B">
        <w:rPr>
          <w:rFonts w:ascii="NouvelR" w:hAnsi="NouvelR"/>
          <w:b/>
          <w:bCs/>
          <w:sz w:val="24"/>
          <w:szCs w:val="24"/>
        </w:rPr>
        <w:t xml:space="preserve">t d’afficher une personnalité à la fois élégante et dynamique. </w:t>
      </w:r>
      <w:r w:rsidR="008C3B2F" w:rsidRPr="0030509B">
        <w:rPr>
          <w:rFonts w:ascii="NouvelR" w:hAnsi="NouvelR"/>
          <w:b/>
          <w:bCs/>
          <w:sz w:val="24"/>
          <w:szCs w:val="24"/>
        </w:rPr>
        <w:t xml:space="preserve">A l’intérieur, </w:t>
      </w:r>
      <w:r w:rsidR="00FD4830" w:rsidRPr="0030509B">
        <w:rPr>
          <w:rFonts w:ascii="NouvelR" w:hAnsi="NouvelR"/>
          <w:b/>
          <w:bCs/>
          <w:sz w:val="24"/>
          <w:szCs w:val="24"/>
        </w:rPr>
        <w:t>l’habitabilité inédite se conjug</w:t>
      </w:r>
      <w:r w:rsidR="00D049DF" w:rsidRPr="0030509B">
        <w:rPr>
          <w:rFonts w:ascii="NouvelR" w:hAnsi="NouvelR"/>
          <w:b/>
          <w:bCs/>
          <w:sz w:val="24"/>
          <w:szCs w:val="24"/>
        </w:rPr>
        <w:t>u</w:t>
      </w:r>
      <w:r w:rsidR="00FD4830" w:rsidRPr="0030509B">
        <w:rPr>
          <w:rFonts w:ascii="NouvelR" w:hAnsi="NouvelR"/>
          <w:b/>
          <w:bCs/>
          <w:sz w:val="24"/>
          <w:szCs w:val="24"/>
        </w:rPr>
        <w:t xml:space="preserve">e </w:t>
      </w:r>
      <w:r w:rsidR="00343927" w:rsidRPr="0030509B">
        <w:rPr>
          <w:rFonts w:ascii="NouvelR" w:hAnsi="NouvelR"/>
          <w:b/>
          <w:bCs/>
          <w:sz w:val="24"/>
          <w:szCs w:val="24"/>
        </w:rPr>
        <w:t xml:space="preserve">à une ergonomie repensée au profit </w:t>
      </w:r>
      <w:r w:rsidR="007D7B73" w:rsidRPr="0030509B">
        <w:rPr>
          <w:rFonts w:ascii="NouvelR" w:hAnsi="NouvelR"/>
          <w:b/>
          <w:bCs/>
          <w:sz w:val="24"/>
          <w:szCs w:val="24"/>
        </w:rPr>
        <w:t>du bien-être des occupants</w:t>
      </w:r>
      <w:r w:rsidR="00994576" w:rsidRPr="0030509B">
        <w:rPr>
          <w:rFonts w:ascii="NouvelR" w:hAnsi="NouvelR"/>
          <w:b/>
          <w:bCs/>
          <w:sz w:val="24"/>
          <w:szCs w:val="24"/>
        </w:rPr>
        <w:t>.</w:t>
      </w:r>
    </w:p>
    <w:p w14:paraId="456609E3" w14:textId="330E38C4" w:rsidR="00397E1E" w:rsidRPr="0030509B" w:rsidRDefault="00397E1E" w:rsidP="00A15A36">
      <w:pPr>
        <w:pStyle w:val="Currenttext"/>
        <w:jc w:val="both"/>
        <w:rPr>
          <w:rFonts w:ascii="NouvelR" w:hAnsi="NouvelR"/>
          <w:sz w:val="22"/>
          <w:szCs w:val="22"/>
        </w:rPr>
      </w:pPr>
    </w:p>
    <w:p w14:paraId="6B887C60" w14:textId="766D94C9" w:rsidR="004E0A94" w:rsidRPr="0030509B" w:rsidRDefault="004E0A94" w:rsidP="001D6F2B">
      <w:pPr>
        <w:pStyle w:val="Currenttext"/>
        <w:rPr>
          <w:rFonts w:ascii="NouvelR" w:hAnsi="NouvelR"/>
          <w:sz w:val="22"/>
          <w:szCs w:val="22"/>
        </w:rPr>
      </w:pPr>
    </w:p>
    <w:p w14:paraId="5424A6E4" w14:textId="71B68394" w:rsidR="00397E1E" w:rsidRPr="0030509B" w:rsidRDefault="00A36973" w:rsidP="001D6F2B">
      <w:pPr>
        <w:pStyle w:val="Currenttext"/>
        <w:rPr>
          <w:rFonts w:ascii="NouvelR" w:hAnsi="NouvelR"/>
          <w:sz w:val="22"/>
          <w:szCs w:val="22"/>
        </w:rPr>
      </w:pPr>
      <w:r w:rsidRPr="0030509B">
        <w:rPr>
          <w:rFonts w:ascii="NouvelR" w:hAnsi="NouvelR"/>
          <w:noProof/>
          <w:sz w:val="22"/>
          <w:szCs w:val="22"/>
        </w:rPr>
        <w:drawing>
          <wp:anchor distT="0" distB="0" distL="114300" distR="114300" simplePos="0" relativeHeight="251672576" behindDoc="0" locked="0" layoutInCell="1" allowOverlap="1" wp14:anchorId="56C1195C" wp14:editId="0AB1F251">
            <wp:simplePos x="0" y="0"/>
            <wp:positionH relativeFrom="margin">
              <wp:posOffset>302260</wp:posOffset>
            </wp:positionH>
            <wp:positionV relativeFrom="margin">
              <wp:posOffset>1743075</wp:posOffset>
            </wp:positionV>
            <wp:extent cx="5362575" cy="3019425"/>
            <wp:effectExtent l="0" t="0" r="9525" b="9525"/>
            <wp:wrapSquare wrapText="bothSides"/>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21">
                      <a:extLst>
                        <a:ext uri="{28A0092B-C50C-407E-A947-70E740481C1C}">
                          <a14:useLocalDpi xmlns:a14="http://schemas.microsoft.com/office/drawing/2010/main" val="0"/>
                        </a:ext>
                      </a:extLst>
                    </a:blip>
                    <a:stretch>
                      <a:fillRect/>
                    </a:stretch>
                  </pic:blipFill>
                  <pic:spPr>
                    <a:xfrm>
                      <a:off x="0" y="0"/>
                      <a:ext cx="5362575" cy="3019425"/>
                    </a:xfrm>
                    <a:prstGeom prst="rect">
                      <a:avLst/>
                    </a:prstGeom>
                  </pic:spPr>
                </pic:pic>
              </a:graphicData>
            </a:graphic>
            <wp14:sizeRelH relativeFrom="margin">
              <wp14:pctWidth>0</wp14:pctWidth>
            </wp14:sizeRelH>
            <wp14:sizeRelV relativeFrom="margin">
              <wp14:pctHeight>0</wp14:pctHeight>
            </wp14:sizeRelV>
          </wp:anchor>
        </w:drawing>
      </w:r>
    </w:p>
    <w:p w14:paraId="71496338" w14:textId="6E8EA756" w:rsidR="00397E1E" w:rsidRPr="0030509B" w:rsidRDefault="00397E1E" w:rsidP="001D6F2B">
      <w:pPr>
        <w:pStyle w:val="Currenttext"/>
        <w:rPr>
          <w:rFonts w:ascii="NouvelR" w:hAnsi="NouvelR"/>
          <w:sz w:val="22"/>
          <w:szCs w:val="22"/>
        </w:rPr>
      </w:pPr>
    </w:p>
    <w:p w14:paraId="5515B5AC" w14:textId="10136514" w:rsidR="00397E1E" w:rsidRPr="0030509B" w:rsidRDefault="00397E1E" w:rsidP="001D6F2B">
      <w:pPr>
        <w:pStyle w:val="Currenttext"/>
        <w:rPr>
          <w:rFonts w:ascii="NouvelR" w:hAnsi="NouvelR"/>
          <w:sz w:val="22"/>
          <w:szCs w:val="22"/>
        </w:rPr>
      </w:pPr>
    </w:p>
    <w:p w14:paraId="53195820" w14:textId="77777777" w:rsidR="00397E1E" w:rsidRPr="0030509B" w:rsidRDefault="00397E1E" w:rsidP="001D6F2B">
      <w:pPr>
        <w:pStyle w:val="Currenttext"/>
        <w:rPr>
          <w:rFonts w:ascii="NouvelR" w:hAnsi="NouvelR"/>
          <w:sz w:val="22"/>
          <w:szCs w:val="22"/>
        </w:rPr>
      </w:pPr>
    </w:p>
    <w:p w14:paraId="154B0AC8" w14:textId="77777777" w:rsidR="00397E1E" w:rsidRPr="0030509B" w:rsidRDefault="00397E1E" w:rsidP="001D6F2B">
      <w:pPr>
        <w:pStyle w:val="Currenttext"/>
        <w:rPr>
          <w:rFonts w:ascii="NouvelR" w:hAnsi="NouvelR"/>
          <w:sz w:val="22"/>
          <w:szCs w:val="22"/>
        </w:rPr>
      </w:pPr>
    </w:p>
    <w:p w14:paraId="655889A6" w14:textId="77777777" w:rsidR="00397E1E" w:rsidRPr="0030509B" w:rsidRDefault="00397E1E" w:rsidP="001D6F2B">
      <w:pPr>
        <w:pStyle w:val="Currenttext"/>
        <w:rPr>
          <w:rFonts w:ascii="NouvelR" w:hAnsi="NouvelR"/>
          <w:sz w:val="22"/>
          <w:szCs w:val="22"/>
        </w:rPr>
      </w:pPr>
    </w:p>
    <w:p w14:paraId="3A616537" w14:textId="77777777" w:rsidR="00397E1E" w:rsidRPr="0030509B" w:rsidRDefault="00397E1E" w:rsidP="001D6F2B">
      <w:pPr>
        <w:pStyle w:val="Currenttext"/>
        <w:rPr>
          <w:rFonts w:ascii="NouvelR" w:hAnsi="NouvelR"/>
          <w:sz w:val="22"/>
          <w:szCs w:val="22"/>
        </w:rPr>
      </w:pPr>
    </w:p>
    <w:p w14:paraId="2A3DC980" w14:textId="77777777" w:rsidR="00397E1E" w:rsidRPr="0030509B" w:rsidRDefault="00397E1E" w:rsidP="001D6F2B">
      <w:pPr>
        <w:pStyle w:val="Currenttext"/>
        <w:rPr>
          <w:rFonts w:ascii="NouvelR" w:hAnsi="NouvelR"/>
          <w:sz w:val="22"/>
          <w:szCs w:val="22"/>
        </w:rPr>
      </w:pPr>
    </w:p>
    <w:p w14:paraId="732E32CC" w14:textId="77777777" w:rsidR="00397E1E" w:rsidRPr="0030509B" w:rsidRDefault="00397E1E" w:rsidP="001D6F2B">
      <w:pPr>
        <w:pStyle w:val="Currenttext"/>
        <w:rPr>
          <w:rFonts w:ascii="NouvelR" w:hAnsi="NouvelR"/>
          <w:sz w:val="22"/>
          <w:szCs w:val="22"/>
        </w:rPr>
      </w:pPr>
    </w:p>
    <w:p w14:paraId="45FC8685" w14:textId="77777777" w:rsidR="00397E1E" w:rsidRPr="0030509B" w:rsidRDefault="00397E1E" w:rsidP="001D6F2B">
      <w:pPr>
        <w:pStyle w:val="Currenttext"/>
        <w:rPr>
          <w:rFonts w:ascii="NouvelR" w:hAnsi="NouvelR"/>
          <w:sz w:val="22"/>
          <w:szCs w:val="22"/>
        </w:rPr>
      </w:pPr>
    </w:p>
    <w:p w14:paraId="329EEE85" w14:textId="77777777" w:rsidR="00397E1E" w:rsidRPr="0030509B" w:rsidRDefault="00397E1E" w:rsidP="001D6F2B">
      <w:pPr>
        <w:pStyle w:val="Currenttext"/>
        <w:rPr>
          <w:rFonts w:ascii="NouvelR" w:hAnsi="NouvelR"/>
          <w:sz w:val="22"/>
          <w:szCs w:val="22"/>
        </w:rPr>
      </w:pPr>
    </w:p>
    <w:p w14:paraId="78448C0E" w14:textId="77777777" w:rsidR="00397E1E" w:rsidRPr="0030509B" w:rsidRDefault="00397E1E" w:rsidP="001D6F2B">
      <w:pPr>
        <w:pStyle w:val="Currenttext"/>
        <w:rPr>
          <w:rFonts w:ascii="NouvelR" w:hAnsi="NouvelR"/>
          <w:sz w:val="22"/>
          <w:szCs w:val="22"/>
        </w:rPr>
      </w:pPr>
    </w:p>
    <w:p w14:paraId="2B49C01E" w14:textId="77777777" w:rsidR="00397E1E" w:rsidRPr="0030509B" w:rsidRDefault="00397E1E" w:rsidP="001D6F2B">
      <w:pPr>
        <w:pStyle w:val="Currenttext"/>
        <w:rPr>
          <w:rFonts w:ascii="NouvelR" w:hAnsi="NouvelR"/>
          <w:sz w:val="22"/>
          <w:szCs w:val="22"/>
        </w:rPr>
      </w:pPr>
    </w:p>
    <w:p w14:paraId="2E4894B8" w14:textId="77777777" w:rsidR="00397E1E" w:rsidRPr="0030509B" w:rsidRDefault="00397E1E" w:rsidP="001D6F2B">
      <w:pPr>
        <w:pStyle w:val="Currenttext"/>
        <w:rPr>
          <w:rFonts w:ascii="NouvelR" w:hAnsi="NouvelR"/>
          <w:sz w:val="22"/>
          <w:szCs w:val="22"/>
        </w:rPr>
      </w:pPr>
    </w:p>
    <w:p w14:paraId="501BC6E2" w14:textId="77777777" w:rsidR="00397E1E" w:rsidRPr="0030509B" w:rsidRDefault="00397E1E" w:rsidP="001D6F2B">
      <w:pPr>
        <w:pStyle w:val="Currenttext"/>
        <w:rPr>
          <w:rFonts w:ascii="NouvelR" w:hAnsi="NouvelR"/>
          <w:sz w:val="22"/>
          <w:szCs w:val="22"/>
        </w:rPr>
      </w:pPr>
    </w:p>
    <w:p w14:paraId="0F15B4C6" w14:textId="77777777" w:rsidR="00397E1E" w:rsidRPr="0030509B" w:rsidRDefault="00397E1E" w:rsidP="001D6F2B">
      <w:pPr>
        <w:pStyle w:val="Currenttext"/>
        <w:rPr>
          <w:rFonts w:ascii="NouvelR" w:hAnsi="NouvelR"/>
          <w:sz w:val="22"/>
          <w:szCs w:val="22"/>
        </w:rPr>
      </w:pPr>
    </w:p>
    <w:p w14:paraId="6CEE056F" w14:textId="77777777" w:rsidR="00397E1E" w:rsidRPr="0030509B" w:rsidRDefault="00397E1E" w:rsidP="001D6F2B">
      <w:pPr>
        <w:pStyle w:val="Currenttext"/>
        <w:rPr>
          <w:rFonts w:ascii="NouvelR" w:hAnsi="NouvelR"/>
          <w:sz w:val="22"/>
          <w:szCs w:val="22"/>
        </w:rPr>
      </w:pPr>
    </w:p>
    <w:p w14:paraId="63EFBB91" w14:textId="29EF8586" w:rsidR="00397E1E" w:rsidRPr="0030509B" w:rsidRDefault="00397E1E" w:rsidP="001D6F2B">
      <w:pPr>
        <w:pStyle w:val="Currenttext"/>
        <w:rPr>
          <w:rFonts w:ascii="NouvelR" w:hAnsi="NouvelR"/>
          <w:sz w:val="22"/>
          <w:szCs w:val="22"/>
        </w:rPr>
      </w:pPr>
    </w:p>
    <w:p w14:paraId="12026FDA" w14:textId="0289BEDD" w:rsidR="00397E1E" w:rsidRPr="0030509B" w:rsidRDefault="00397E1E" w:rsidP="001D6F2B">
      <w:pPr>
        <w:pStyle w:val="Currenttext"/>
        <w:rPr>
          <w:rFonts w:ascii="NouvelR" w:hAnsi="NouvelR"/>
          <w:sz w:val="22"/>
          <w:szCs w:val="22"/>
        </w:rPr>
      </w:pPr>
    </w:p>
    <w:p w14:paraId="276B3DF5" w14:textId="77777777" w:rsidR="004E0A94" w:rsidRPr="0030509B" w:rsidRDefault="004E0A94" w:rsidP="001D6F2B">
      <w:pPr>
        <w:pStyle w:val="Currenttext"/>
        <w:rPr>
          <w:rFonts w:ascii="NouvelR" w:hAnsi="NouvelR"/>
          <w:sz w:val="22"/>
          <w:szCs w:val="22"/>
        </w:rPr>
      </w:pPr>
    </w:p>
    <w:p w14:paraId="46879725" w14:textId="30FF6D94" w:rsidR="00230EB4" w:rsidRPr="0030509B" w:rsidRDefault="00367A6A" w:rsidP="00A15A36">
      <w:pPr>
        <w:pStyle w:val="Sous-titre1"/>
        <w:jc w:val="both"/>
      </w:pPr>
      <w:bookmarkStart w:id="12" w:name="_Toc81573327"/>
      <w:r w:rsidRPr="0030509B">
        <w:t>Casser les codes</w:t>
      </w:r>
      <w:bookmarkEnd w:id="12"/>
    </w:p>
    <w:p w14:paraId="15E3577D" w14:textId="6A301962" w:rsidR="0052558C" w:rsidRPr="0030509B" w:rsidRDefault="007E2D1F" w:rsidP="00A15A36">
      <w:pPr>
        <w:pStyle w:val="Currenttext"/>
        <w:jc w:val="both"/>
        <w:rPr>
          <w:rFonts w:ascii="NouvelR" w:hAnsi="NouvelR"/>
          <w:b/>
          <w:bCs/>
          <w:sz w:val="22"/>
          <w:szCs w:val="22"/>
        </w:rPr>
      </w:pPr>
      <w:r w:rsidRPr="0030509B">
        <w:rPr>
          <w:rFonts w:ascii="NouvelR" w:hAnsi="NouvelR"/>
          <w:b/>
          <w:bCs/>
          <w:sz w:val="22"/>
          <w:szCs w:val="22"/>
        </w:rPr>
        <w:t xml:space="preserve">Premier modèle de la nouvelle génération </w:t>
      </w:r>
      <w:r w:rsidR="00A6481F" w:rsidRPr="0030509B">
        <w:rPr>
          <w:rFonts w:ascii="NouvelR" w:hAnsi="NouvelR"/>
          <w:b/>
          <w:bCs/>
          <w:sz w:val="22"/>
          <w:szCs w:val="22"/>
        </w:rPr>
        <w:t xml:space="preserve">« EV native » </w:t>
      </w:r>
      <w:r w:rsidRPr="0030509B">
        <w:rPr>
          <w:rFonts w:ascii="NouvelR" w:hAnsi="NouvelR"/>
          <w:b/>
          <w:bCs/>
          <w:sz w:val="22"/>
          <w:szCs w:val="22"/>
        </w:rPr>
        <w:t xml:space="preserve">de véhicules électriques Renault, Nouvelle </w:t>
      </w:r>
      <w:r w:rsidR="008C1D22">
        <w:rPr>
          <w:rFonts w:ascii="NouvelR" w:hAnsi="NouvelR"/>
          <w:b/>
          <w:bCs/>
          <w:sz w:val="22"/>
          <w:szCs w:val="22"/>
        </w:rPr>
        <w:t>Megane</w:t>
      </w:r>
      <w:r w:rsidRPr="0030509B">
        <w:rPr>
          <w:rFonts w:ascii="NouvelR" w:hAnsi="NouvelR"/>
          <w:b/>
          <w:bCs/>
          <w:sz w:val="22"/>
          <w:szCs w:val="22"/>
        </w:rPr>
        <w:t xml:space="preserve"> E-TECH Electric</w:t>
      </w:r>
      <w:r w:rsidR="00B01875" w:rsidRPr="0030509B">
        <w:rPr>
          <w:rFonts w:ascii="NouvelR" w:hAnsi="NouvelR"/>
          <w:b/>
          <w:bCs/>
          <w:sz w:val="22"/>
          <w:szCs w:val="22"/>
        </w:rPr>
        <w:t xml:space="preserve"> </w:t>
      </w:r>
      <w:r w:rsidR="00DA0E68" w:rsidRPr="0030509B">
        <w:rPr>
          <w:rFonts w:ascii="NouvelR" w:hAnsi="NouvelR"/>
          <w:b/>
          <w:bCs/>
          <w:sz w:val="22"/>
          <w:szCs w:val="22"/>
        </w:rPr>
        <w:t>est aussi le premier modèle à a</w:t>
      </w:r>
      <w:r w:rsidR="00F9260B" w:rsidRPr="0030509B">
        <w:rPr>
          <w:rFonts w:ascii="NouvelR" w:hAnsi="NouvelR"/>
          <w:b/>
          <w:bCs/>
          <w:sz w:val="22"/>
          <w:szCs w:val="22"/>
        </w:rPr>
        <w:t>rbore</w:t>
      </w:r>
      <w:r w:rsidR="00DA0E68" w:rsidRPr="0030509B">
        <w:rPr>
          <w:rFonts w:ascii="NouvelR" w:hAnsi="NouvelR"/>
          <w:b/>
          <w:bCs/>
          <w:sz w:val="22"/>
          <w:szCs w:val="22"/>
        </w:rPr>
        <w:t>r</w:t>
      </w:r>
      <w:r w:rsidR="00F9260B" w:rsidRPr="0030509B">
        <w:rPr>
          <w:rFonts w:ascii="NouvelR" w:hAnsi="NouvelR"/>
          <w:b/>
          <w:bCs/>
          <w:sz w:val="22"/>
          <w:szCs w:val="22"/>
        </w:rPr>
        <w:t xml:space="preserve"> le nouveau </w:t>
      </w:r>
      <w:r w:rsidR="00DA0E68" w:rsidRPr="0030509B">
        <w:rPr>
          <w:rFonts w:ascii="NouvelR" w:hAnsi="NouvelR"/>
          <w:b/>
          <w:bCs/>
          <w:sz w:val="22"/>
          <w:szCs w:val="22"/>
        </w:rPr>
        <w:t xml:space="preserve">logo </w:t>
      </w:r>
      <w:r w:rsidR="0050560D" w:rsidRPr="0030509B">
        <w:rPr>
          <w:rFonts w:ascii="NouvelR" w:hAnsi="NouvelR"/>
          <w:b/>
          <w:bCs/>
          <w:sz w:val="22"/>
          <w:szCs w:val="22"/>
        </w:rPr>
        <w:t>« </w:t>
      </w:r>
      <w:proofErr w:type="spellStart"/>
      <w:r w:rsidR="0050560D" w:rsidRPr="0030509B">
        <w:rPr>
          <w:rFonts w:ascii="NouvelR" w:hAnsi="NouvelR"/>
          <w:b/>
          <w:bCs/>
          <w:sz w:val="22"/>
          <w:szCs w:val="22"/>
        </w:rPr>
        <w:t>Nouvel’R</w:t>
      </w:r>
      <w:proofErr w:type="spellEnd"/>
      <w:r w:rsidR="0050560D" w:rsidRPr="0030509B">
        <w:rPr>
          <w:rFonts w:ascii="NouvelR" w:hAnsi="NouvelR"/>
          <w:b/>
          <w:bCs/>
          <w:sz w:val="22"/>
          <w:szCs w:val="22"/>
        </w:rPr>
        <w:t xml:space="preserve"> » </w:t>
      </w:r>
      <w:r w:rsidR="00DA0E68" w:rsidRPr="0030509B">
        <w:rPr>
          <w:rFonts w:ascii="NouvelR" w:hAnsi="NouvelR"/>
          <w:b/>
          <w:bCs/>
          <w:sz w:val="22"/>
          <w:szCs w:val="22"/>
        </w:rPr>
        <w:t xml:space="preserve">de la marque. Elle </w:t>
      </w:r>
      <w:r w:rsidR="00581207" w:rsidRPr="0030509B">
        <w:rPr>
          <w:rFonts w:ascii="NouvelR" w:hAnsi="NouvelR"/>
          <w:b/>
          <w:bCs/>
          <w:sz w:val="22"/>
          <w:szCs w:val="22"/>
        </w:rPr>
        <w:t xml:space="preserve">affiche un design de rupture qui casse les codes de la </w:t>
      </w:r>
      <w:r w:rsidR="00E37A6E" w:rsidRPr="0030509B">
        <w:rPr>
          <w:rFonts w:ascii="NouvelR" w:hAnsi="NouvelR"/>
          <w:b/>
          <w:bCs/>
          <w:sz w:val="22"/>
          <w:szCs w:val="22"/>
        </w:rPr>
        <w:t xml:space="preserve">berline </w:t>
      </w:r>
      <w:r w:rsidR="00115934" w:rsidRPr="0030509B">
        <w:rPr>
          <w:rFonts w:ascii="NouvelR" w:hAnsi="NouvelR"/>
          <w:b/>
          <w:bCs/>
          <w:sz w:val="22"/>
          <w:szCs w:val="22"/>
        </w:rPr>
        <w:t xml:space="preserve">compacte </w:t>
      </w:r>
      <w:r w:rsidR="00E37A6E" w:rsidRPr="0030509B">
        <w:rPr>
          <w:rFonts w:ascii="NouvelR" w:hAnsi="NouvelR"/>
          <w:b/>
          <w:bCs/>
          <w:sz w:val="22"/>
          <w:szCs w:val="22"/>
        </w:rPr>
        <w:t>traditionnelle</w:t>
      </w:r>
      <w:r w:rsidR="00CD5576" w:rsidRPr="0030509B">
        <w:rPr>
          <w:rFonts w:ascii="NouvelR" w:hAnsi="NouvelR"/>
          <w:b/>
          <w:bCs/>
          <w:sz w:val="22"/>
          <w:szCs w:val="22"/>
        </w:rPr>
        <w:t xml:space="preserve">, au profit de sa personnalité, mais aussi de </w:t>
      </w:r>
      <w:r w:rsidR="007D7B73" w:rsidRPr="0030509B">
        <w:rPr>
          <w:rFonts w:ascii="NouvelR" w:hAnsi="NouvelR"/>
          <w:b/>
          <w:bCs/>
          <w:sz w:val="22"/>
          <w:szCs w:val="22"/>
        </w:rPr>
        <w:t>l</w:t>
      </w:r>
      <w:r w:rsidR="00051CB9" w:rsidRPr="0030509B">
        <w:rPr>
          <w:rFonts w:ascii="NouvelR" w:hAnsi="NouvelR"/>
          <w:b/>
          <w:bCs/>
          <w:sz w:val="22"/>
          <w:szCs w:val="22"/>
        </w:rPr>
        <w:t>’</w:t>
      </w:r>
      <w:r w:rsidR="007D7B73" w:rsidRPr="0030509B">
        <w:rPr>
          <w:rFonts w:ascii="NouvelR" w:hAnsi="NouvelR"/>
          <w:b/>
          <w:bCs/>
          <w:sz w:val="22"/>
          <w:szCs w:val="22"/>
        </w:rPr>
        <w:t>aérodynamisme et de l’</w:t>
      </w:r>
      <w:r w:rsidR="00051CB9" w:rsidRPr="0030509B">
        <w:rPr>
          <w:rFonts w:ascii="NouvelR" w:hAnsi="NouvelR"/>
          <w:b/>
          <w:bCs/>
          <w:sz w:val="22"/>
          <w:szCs w:val="22"/>
        </w:rPr>
        <w:t>efficience</w:t>
      </w:r>
      <w:r w:rsidR="007D7B73" w:rsidRPr="0030509B">
        <w:rPr>
          <w:rFonts w:ascii="NouvelR" w:hAnsi="NouvelR"/>
          <w:b/>
          <w:bCs/>
          <w:sz w:val="22"/>
          <w:szCs w:val="22"/>
        </w:rPr>
        <w:t>.</w:t>
      </w:r>
    </w:p>
    <w:p w14:paraId="1314D3B2" w14:textId="77777777" w:rsidR="0052558C" w:rsidRPr="0030509B" w:rsidRDefault="0052558C" w:rsidP="00A15A36">
      <w:pPr>
        <w:pStyle w:val="Currenttext"/>
        <w:jc w:val="both"/>
        <w:rPr>
          <w:rFonts w:ascii="NouvelR" w:hAnsi="NouvelR"/>
          <w:sz w:val="22"/>
          <w:szCs w:val="22"/>
        </w:rPr>
      </w:pPr>
    </w:p>
    <w:p w14:paraId="0B2089B9" w14:textId="31F3A3A6" w:rsidR="000A2258" w:rsidRPr="0030509B" w:rsidRDefault="006F0918" w:rsidP="00A15A36">
      <w:pPr>
        <w:pStyle w:val="Sous-titre2"/>
        <w:jc w:val="both"/>
      </w:pPr>
      <w:r w:rsidRPr="0030509B">
        <w:t xml:space="preserve">Nouveau langage </w:t>
      </w:r>
      <w:r w:rsidR="000552BA" w:rsidRPr="0030509B">
        <w:t>« </w:t>
      </w:r>
      <w:proofErr w:type="spellStart"/>
      <w:r w:rsidR="008E733D" w:rsidRPr="0030509B">
        <w:t>s</w:t>
      </w:r>
      <w:r w:rsidR="000552BA" w:rsidRPr="0030509B">
        <w:t>ens</w:t>
      </w:r>
      <w:r w:rsidR="000A3454" w:rsidRPr="0030509B">
        <w:t>ual</w:t>
      </w:r>
      <w:proofErr w:type="spellEnd"/>
      <w:r w:rsidR="000552BA" w:rsidRPr="0030509B">
        <w:t>-</w:t>
      </w:r>
      <w:r w:rsidR="008E733D" w:rsidRPr="0030509B">
        <w:t>t</w:t>
      </w:r>
      <w:r w:rsidR="000552BA" w:rsidRPr="0030509B">
        <w:t>ech »</w:t>
      </w:r>
    </w:p>
    <w:p w14:paraId="4B67BA07" w14:textId="19189392" w:rsidR="006A6CF3" w:rsidRPr="0030509B" w:rsidRDefault="00F34245" w:rsidP="00A15A36">
      <w:pPr>
        <w:pStyle w:val="Currenttext"/>
        <w:jc w:val="both"/>
        <w:rPr>
          <w:rFonts w:ascii="NouvelR" w:hAnsi="NouvelR"/>
          <w:sz w:val="22"/>
          <w:szCs w:val="22"/>
        </w:rPr>
      </w:pPr>
      <w:r w:rsidRPr="0030509B">
        <w:rPr>
          <w:rFonts w:ascii="NouvelR" w:hAnsi="NouvelR"/>
          <w:sz w:val="22"/>
          <w:szCs w:val="22"/>
        </w:rPr>
        <w:t>À</w:t>
      </w:r>
      <w:r w:rsidR="001A7025" w:rsidRPr="0030509B">
        <w:rPr>
          <w:rFonts w:ascii="NouvelR" w:hAnsi="NouvelR"/>
          <w:sz w:val="22"/>
          <w:szCs w:val="22"/>
        </w:rPr>
        <w:t xml:space="preserve"> l’image de la marque</w:t>
      </w:r>
      <w:r w:rsidR="001746A3" w:rsidRPr="0030509B">
        <w:rPr>
          <w:rFonts w:ascii="NouvelR" w:hAnsi="NouvelR"/>
          <w:sz w:val="22"/>
          <w:szCs w:val="22"/>
        </w:rPr>
        <w:t xml:space="preserve">, </w:t>
      </w:r>
      <w:r w:rsidR="004600D6" w:rsidRPr="0030509B">
        <w:rPr>
          <w:rFonts w:ascii="NouvelR" w:hAnsi="NouvelR"/>
          <w:sz w:val="22"/>
          <w:szCs w:val="22"/>
        </w:rPr>
        <w:t xml:space="preserve">le </w:t>
      </w:r>
      <w:r w:rsidR="00000C59" w:rsidRPr="0030509B">
        <w:rPr>
          <w:rFonts w:ascii="NouvelR" w:hAnsi="NouvelR"/>
          <w:sz w:val="22"/>
          <w:szCs w:val="22"/>
        </w:rPr>
        <w:t xml:space="preserve">design Renault </w:t>
      </w:r>
      <w:r w:rsidR="00F90420" w:rsidRPr="0030509B">
        <w:rPr>
          <w:rFonts w:ascii="NouvelR" w:hAnsi="NouvelR"/>
          <w:sz w:val="22"/>
          <w:szCs w:val="22"/>
        </w:rPr>
        <w:t xml:space="preserve">évolue et </w:t>
      </w:r>
      <w:r w:rsidR="003E3620" w:rsidRPr="0030509B">
        <w:rPr>
          <w:rFonts w:ascii="NouvelR" w:hAnsi="NouvelR"/>
          <w:sz w:val="22"/>
          <w:szCs w:val="22"/>
        </w:rPr>
        <w:t xml:space="preserve">se fait plus </w:t>
      </w:r>
      <w:r w:rsidR="00D90756" w:rsidRPr="0030509B">
        <w:rPr>
          <w:rFonts w:ascii="NouvelR" w:hAnsi="NouvelR"/>
          <w:sz w:val="22"/>
          <w:szCs w:val="22"/>
        </w:rPr>
        <w:t>« </w:t>
      </w:r>
      <w:r w:rsidR="003E3620" w:rsidRPr="0030509B">
        <w:rPr>
          <w:rFonts w:ascii="NouvelR" w:hAnsi="NouvelR"/>
          <w:sz w:val="22"/>
          <w:szCs w:val="22"/>
        </w:rPr>
        <w:t>tech</w:t>
      </w:r>
      <w:r w:rsidR="00D90756" w:rsidRPr="0030509B">
        <w:rPr>
          <w:rFonts w:ascii="NouvelR" w:hAnsi="NouvelR"/>
          <w:sz w:val="22"/>
          <w:szCs w:val="22"/>
        </w:rPr>
        <w:t> »</w:t>
      </w:r>
      <w:r w:rsidR="00E0326D" w:rsidRPr="0030509B">
        <w:rPr>
          <w:rFonts w:ascii="NouvelR" w:hAnsi="NouvelR"/>
          <w:sz w:val="22"/>
          <w:szCs w:val="22"/>
        </w:rPr>
        <w:t>. Tout en conservant le</w:t>
      </w:r>
      <w:r w:rsidR="007803A3" w:rsidRPr="0030509B">
        <w:rPr>
          <w:rFonts w:ascii="NouvelR" w:hAnsi="NouvelR"/>
          <w:sz w:val="22"/>
          <w:szCs w:val="22"/>
        </w:rPr>
        <w:t xml:space="preserve">s modelés </w:t>
      </w:r>
      <w:r w:rsidR="00E0326D" w:rsidRPr="0030509B">
        <w:rPr>
          <w:rFonts w:ascii="NouvelR" w:hAnsi="NouvelR"/>
          <w:sz w:val="22"/>
          <w:szCs w:val="22"/>
        </w:rPr>
        <w:t>sensuel</w:t>
      </w:r>
      <w:r w:rsidR="007803A3" w:rsidRPr="0030509B">
        <w:rPr>
          <w:rFonts w:ascii="NouvelR" w:hAnsi="NouvelR"/>
          <w:sz w:val="22"/>
          <w:szCs w:val="22"/>
        </w:rPr>
        <w:t>s</w:t>
      </w:r>
      <w:r w:rsidR="00E0326D" w:rsidRPr="0030509B">
        <w:rPr>
          <w:rFonts w:ascii="NouvelR" w:hAnsi="NouvelR"/>
          <w:sz w:val="22"/>
          <w:szCs w:val="22"/>
        </w:rPr>
        <w:t xml:space="preserve"> </w:t>
      </w:r>
      <w:r w:rsidR="002D244A" w:rsidRPr="0030509B">
        <w:rPr>
          <w:rFonts w:ascii="NouvelR" w:hAnsi="NouvelR"/>
          <w:sz w:val="22"/>
          <w:szCs w:val="22"/>
        </w:rPr>
        <w:t xml:space="preserve">qui </w:t>
      </w:r>
      <w:r w:rsidR="007803A3" w:rsidRPr="0030509B">
        <w:rPr>
          <w:rFonts w:ascii="NouvelR" w:hAnsi="NouvelR"/>
          <w:sz w:val="22"/>
          <w:szCs w:val="22"/>
        </w:rPr>
        <w:t>ont</w:t>
      </w:r>
      <w:r w:rsidR="002D244A" w:rsidRPr="0030509B">
        <w:rPr>
          <w:rFonts w:ascii="NouvelR" w:hAnsi="NouvelR"/>
          <w:sz w:val="22"/>
          <w:szCs w:val="22"/>
        </w:rPr>
        <w:t xml:space="preserve"> fait</w:t>
      </w:r>
      <w:r w:rsidR="000A1523" w:rsidRPr="0030509B">
        <w:rPr>
          <w:rFonts w:ascii="NouvelR" w:hAnsi="NouvelR"/>
          <w:sz w:val="22"/>
          <w:szCs w:val="22"/>
        </w:rPr>
        <w:t xml:space="preserve"> son succès récent, il </w:t>
      </w:r>
      <w:r w:rsidR="00000C59" w:rsidRPr="0030509B">
        <w:rPr>
          <w:rFonts w:ascii="NouvelR" w:hAnsi="NouvelR"/>
          <w:sz w:val="22"/>
          <w:szCs w:val="22"/>
        </w:rPr>
        <w:t>int</w:t>
      </w:r>
      <w:r w:rsidR="00F90420" w:rsidRPr="0030509B">
        <w:rPr>
          <w:rFonts w:ascii="NouvelR" w:hAnsi="NouvelR"/>
          <w:sz w:val="22"/>
          <w:szCs w:val="22"/>
        </w:rPr>
        <w:t xml:space="preserve">ègre </w:t>
      </w:r>
      <w:r w:rsidR="008B0DC6" w:rsidRPr="0030509B">
        <w:rPr>
          <w:rFonts w:ascii="NouvelR" w:hAnsi="NouvelR"/>
          <w:sz w:val="22"/>
          <w:szCs w:val="22"/>
        </w:rPr>
        <w:t>des éléments très technologiques</w:t>
      </w:r>
      <w:r w:rsidR="00B60A33" w:rsidRPr="0030509B">
        <w:rPr>
          <w:rFonts w:ascii="NouvelR" w:hAnsi="NouvelR"/>
          <w:sz w:val="22"/>
          <w:szCs w:val="22"/>
        </w:rPr>
        <w:t xml:space="preserve"> </w:t>
      </w:r>
      <w:r w:rsidR="008575EE" w:rsidRPr="0030509B">
        <w:rPr>
          <w:rFonts w:ascii="NouvelR" w:hAnsi="NouvelR"/>
          <w:sz w:val="22"/>
          <w:szCs w:val="22"/>
        </w:rPr>
        <w:t xml:space="preserve">(feux LED </w:t>
      </w:r>
      <w:proofErr w:type="gramStart"/>
      <w:r w:rsidR="004910D0" w:rsidRPr="0030509B">
        <w:rPr>
          <w:rFonts w:ascii="NouvelR" w:hAnsi="NouvelR"/>
          <w:sz w:val="22"/>
          <w:szCs w:val="22"/>
        </w:rPr>
        <w:t xml:space="preserve">arrière </w:t>
      </w:r>
      <w:r w:rsidR="00E4512C" w:rsidRPr="0030509B">
        <w:rPr>
          <w:rFonts w:ascii="NouvelR" w:hAnsi="NouvelR"/>
          <w:sz w:val="22"/>
          <w:szCs w:val="22"/>
        </w:rPr>
        <w:t>micro</w:t>
      </w:r>
      <w:proofErr w:type="gramEnd"/>
      <w:r w:rsidR="00E4512C" w:rsidRPr="0030509B">
        <w:rPr>
          <w:rFonts w:ascii="NouvelR" w:hAnsi="NouvelR"/>
          <w:sz w:val="22"/>
          <w:szCs w:val="22"/>
        </w:rPr>
        <w:t>-optiques</w:t>
      </w:r>
      <w:r w:rsidR="0086180D" w:rsidRPr="0030509B">
        <w:rPr>
          <w:rFonts w:ascii="NouvelR" w:hAnsi="NouvelR"/>
          <w:sz w:val="22"/>
          <w:szCs w:val="22"/>
        </w:rPr>
        <w:t xml:space="preserve">, écran </w:t>
      </w:r>
      <w:proofErr w:type="spellStart"/>
      <w:r w:rsidR="0086180D" w:rsidRPr="0030509B">
        <w:rPr>
          <w:rFonts w:ascii="NouvelR" w:hAnsi="NouvelR"/>
          <w:sz w:val="22"/>
          <w:szCs w:val="22"/>
        </w:rPr>
        <w:t>OpenR</w:t>
      </w:r>
      <w:proofErr w:type="spellEnd"/>
      <w:r w:rsidR="0066224E" w:rsidRPr="0030509B">
        <w:rPr>
          <w:rFonts w:ascii="NouvelR" w:hAnsi="NouvelR"/>
          <w:sz w:val="22"/>
          <w:szCs w:val="22"/>
        </w:rPr>
        <w:t xml:space="preserve">) </w:t>
      </w:r>
      <w:r w:rsidR="00B60A33" w:rsidRPr="0030509B">
        <w:rPr>
          <w:rFonts w:ascii="NouvelR" w:hAnsi="NouvelR"/>
          <w:sz w:val="22"/>
          <w:szCs w:val="22"/>
        </w:rPr>
        <w:t xml:space="preserve">et </w:t>
      </w:r>
      <w:r w:rsidR="00803A36" w:rsidRPr="0030509B">
        <w:rPr>
          <w:rFonts w:ascii="NouvelR" w:hAnsi="NouvelR"/>
          <w:sz w:val="22"/>
          <w:szCs w:val="22"/>
        </w:rPr>
        <w:t xml:space="preserve">d’autres dont les </w:t>
      </w:r>
      <w:r w:rsidR="00145B50" w:rsidRPr="0030509B">
        <w:rPr>
          <w:rFonts w:ascii="NouvelR" w:hAnsi="NouvelR"/>
          <w:sz w:val="22"/>
          <w:szCs w:val="22"/>
        </w:rPr>
        <w:t xml:space="preserve">codes </w:t>
      </w:r>
      <w:r w:rsidR="00803A36" w:rsidRPr="0030509B">
        <w:rPr>
          <w:rFonts w:ascii="NouvelR" w:hAnsi="NouvelR"/>
          <w:sz w:val="22"/>
          <w:szCs w:val="22"/>
        </w:rPr>
        <w:t xml:space="preserve">sont </w:t>
      </w:r>
      <w:r w:rsidR="00145B50" w:rsidRPr="0030509B">
        <w:rPr>
          <w:rFonts w:ascii="NouvelR" w:hAnsi="NouvelR"/>
          <w:sz w:val="22"/>
          <w:szCs w:val="22"/>
        </w:rPr>
        <w:t>inspirés de</w:t>
      </w:r>
      <w:r w:rsidR="00272C8B" w:rsidRPr="0030509B">
        <w:rPr>
          <w:rFonts w:ascii="NouvelR" w:hAnsi="NouvelR"/>
          <w:sz w:val="22"/>
          <w:szCs w:val="22"/>
        </w:rPr>
        <w:t>s objets hig</w:t>
      </w:r>
      <w:r w:rsidR="00126D4F" w:rsidRPr="0030509B">
        <w:rPr>
          <w:rFonts w:ascii="NouvelR" w:hAnsi="NouvelR"/>
          <w:sz w:val="22"/>
          <w:szCs w:val="22"/>
        </w:rPr>
        <w:t>h</w:t>
      </w:r>
      <w:r w:rsidR="00272C8B" w:rsidRPr="0030509B">
        <w:rPr>
          <w:rFonts w:ascii="NouvelR" w:hAnsi="NouvelR"/>
          <w:sz w:val="22"/>
          <w:szCs w:val="22"/>
        </w:rPr>
        <w:t>-tech et du monde</w:t>
      </w:r>
      <w:r w:rsidR="006C47AE" w:rsidRPr="0030509B">
        <w:rPr>
          <w:rFonts w:ascii="NouvelR" w:hAnsi="NouvelR"/>
          <w:sz w:val="22"/>
          <w:szCs w:val="22"/>
        </w:rPr>
        <w:t xml:space="preserve"> de</w:t>
      </w:r>
      <w:r w:rsidR="00145B50" w:rsidRPr="0030509B">
        <w:rPr>
          <w:rFonts w:ascii="NouvelR" w:hAnsi="NouvelR"/>
          <w:sz w:val="22"/>
          <w:szCs w:val="22"/>
        </w:rPr>
        <w:t xml:space="preserve"> la hi-fi</w:t>
      </w:r>
      <w:r w:rsidR="0066224E" w:rsidRPr="0030509B">
        <w:rPr>
          <w:rFonts w:ascii="NouvelR" w:hAnsi="NouvelR"/>
          <w:sz w:val="22"/>
          <w:szCs w:val="22"/>
        </w:rPr>
        <w:t xml:space="preserve"> (grilles </w:t>
      </w:r>
      <w:r w:rsidR="00FC1831" w:rsidRPr="0030509B">
        <w:rPr>
          <w:rFonts w:ascii="NouvelR" w:hAnsi="NouvelR"/>
          <w:sz w:val="22"/>
          <w:szCs w:val="22"/>
        </w:rPr>
        <w:t xml:space="preserve">d’aérateurs, </w:t>
      </w:r>
      <w:r w:rsidR="004910D0" w:rsidRPr="0030509B">
        <w:rPr>
          <w:rFonts w:ascii="NouvelR" w:hAnsi="NouvelR"/>
          <w:sz w:val="22"/>
          <w:szCs w:val="22"/>
        </w:rPr>
        <w:t>grav</w:t>
      </w:r>
      <w:r w:rsidR="004E7287" w:rsidRPr="0030509B">
        <w:rPr>
          <w:rFonts w:ascii="NouvelR" w:hAnsi="NouvelR"/>
          <w:sz w:val="22"/>
          <w:szCs w:val="22"/>
        </w:rPr>
        <w:t>ure</w:t>
      </w:r>
      <w:r w:rsidR="004910D0" w:rsidRPr="0030509B">
        <w:rPr>
          <w:rFonts w:ascii="NouvelR" w:hAnsi="NouvelR"/>
          <w:sz w:val="22"/>
          <w:szCs w:val="22"/>
        </w:rPr>
        <w:t xml:space="preserve"> laser</w:t>
      </w:r>
      <w:r w:rsidR="0050111A" w:rsidRPr="0030509B">
        <w:rPr>
          <w:rFonts w:ascii="NouvelR" w:hAnsi="NouvelR"/>
          <w:sz w:val="22"/>
          <w:szCs w:val="22"/>
        </w:rPr>
        <w:t xml:space="preserve"> des animations sur les </w:t>
      </w:r>
      <w:r w:rsidR="0066224E" w:rsidRPr="0030509B">
        <w:rPr>
          <w:rFonts w:ascii="NouvelR" w:hAnsi="NouvelR"/>
          <w:sz w:val="22"/>
          <w:szCs w:val="22"/>
        </w:rPr>
        <w:t>protections de bas de porte)</w:t>
      </w:r>
      <w:r w:rsidR="00145B50" w:rsidRPr="0030509B">
        <w:rPr>
          <w:rFonts w:ascii="NouvelR" w:hAnsi="NouvelR"/>
          <w:sz w:val="22"/>
          <w:szCs w:val="22"/>
        </w:rPr>
        <w:t>.</w:t>
      </w:r>
    </w:p>
    <w:p w14:paraId="0DB31D6A" w14:textId="1117A49B" w:rsidR="006A6CF3" w:rsidRDefault="006A6CF3" w:rsidP="00A15A36">
      <w:pPr>
        <w:pStyle w:val="Currenttext"/>
        <w:jc w:val="both"/>
        <w:rPr>
          <w:rFonts w:ascii="NouvelR" w:hAnsi="NouvelR"/>
          <w:sz w:val="22"/>
          <w:szCs w:val="22"/>
        </w:rPr>
      </w:pPr>
    </w:p>
    <w:p w14:paraId="53129AF6" w14:textId="23C310A8" w:rsidR="00F24F8B" w:rsidRDefault="00F24F8B" w:rsidP="00A15A36">
      <w:pPr>
        <w:pStyle w:val="Currenttext"/>
        <w:jc w:val="both"/>
        <w:rPr>
          <w:rFonts w:ascii="NouvelR" w:hAnsi="NouvelR"/>
          <w:sz w:val="22"/>
          <w:szCs w:val="22"/>
        </w:rPr>
      </w:pPr>
    </w:p>
    <w:p w14:paraId="0D62CEC8" w14:textId="77777777" w:rsidR="00F24F8B" w:rsidRPr="0030509B" w:rsidRDefault="00F24F8B" w:rsidP="00A15A36">
      <w:pPr>
        <w:pStyle w:val="Currenttext"/>
        <w:jc w:val="both"/>
        <w:rPr>
          <w:rFonts w:ascii="NouvelR" w:hAnsi="NouvelR"/>
          <w:sz w:val="22"/>
          <w:szCs w:val="22"/>
        </w:rPr>
      </w:pPr>
    </w:p>
    <w:p w14:paraId="4208B31B" w14:textId="3448BA5C" w:rsidR="000D4DFD" w:rsidRPr="0030509B" w:rsidRDefault="00E307BC" w:rsidP="00A15A36">
      <w:pPr>
        <w:pStyle w:val="Currenttext"/>
        <w:jc w:val="both"/>
        <w:rPr>
          <w:rFonts w:ascii="NouvelR" w:hAnsi="NouvelR"/>
          <w:sz w:val="22"/>
          <w:szCs w:val="22"/>
        </w:rPr>
      </w:pPr>
      <w:r w:rsidRPr="0030509B">
        <w:rPr>
          <w:rFonts w:ascii="NouvelR" w:hAnsi="NouvelR"/>
          <w:sz w:val="22"/>
          <w:szCs w:val="22"/>
        </w:rPr>
        <w:lastRenderedPageBreak/>
        <w:t>De manière générale</w:t>
      </w:r>
      <w:r w:rsidR="000845EA" w:rsidRPr="0030509B">
        <w:rPr>
          <w:rFonts w:ascii="NouvelR" w:hAnsi="NouvelR"/>
          <w:sz w:val="22"/>
          <w:szCs w:val="22"/>
        </w:rPr>
        <w:t xml:space="preserve">, les formes </w:t>
      </w:r>
      <w:r w:rsidR="002A32F2" w:rsidRPr="0030509B">
        <w:rPr>
          <w:rFonts w:ascii="NouvelR" w:hAnsi="NouvelR"/>
          <w:sz w:val="22"/>
          <w:szCs w:val="22"/>
        </w:rPr>
        <w:t xml:space="preserve">sensuelles, comme ici les </w:t>
      </w:r>
      <w:r w:rsidR="00E4262C" w:rsidRPr="0030509B">
        <w:rPr>
          <w:rFonts w:ascii="NouvelR" w:hAnsi="NouvelR"/>
          <w:sz w:val="22"/>
          <w:szCs w:val="22"/>
        </w:rPr>
        <w:t>épaulements galbés</w:t>
      </w:r>
      <w:r w:rsidR="00711F4B" w:rsidRPr="0030509B">
        <w:rPr>
          <w:rFonts w:ascii="NouvelR" w:hAnsi="NouvelR"/>
          <w:sz w:val="22"/>
          <w:szCs w:val="22"/>
        </w:rPr>
        <w:t xml:space="preserve">, les ailes </w:t>
      </w:r>
      <w:r w:rsidR="00D24C24" w:rsidRPr="0030509B">
        <w:rPr>
          <w:rFonts w:ascii="NouvelR" w:hAnsi="NouvelR"/>
          <w:sz w:val="22"/>
          <w:szCs w:val="22"/>
        </w:rPr>
        <w:t xml:space="preserve">avant découpées </w:t>
      </w:r>
      <w:r w:rsidR="00571A0A" w:rsidRPr="0030509B">
        <w:rPr>
          <w:rFonts w:ascii="NouvelR" w:hAnsi="NouvelR"/>
          <w:sz w:val="22"/>
          <w:szCs w:val="22"/>
        </w:rPr>
        <w:t>autour des projecteurs</w:t>
      </w:r>
      <w:r w:rsidR="00E4262C" w:rsidRPr="0030509B">
        <w:rPr>
          <w:rFonts w:ascii="NouvelR" w:hAnsi="NouvelR"/>
          <w:sz w:val="22"/>
          <w:szCs w:val="22"/>
        </w:rPr>
        <w:t xml:space="preserve"> </w:t>
      </w:r>
      <w:r w:rsidR="008B17F0" w:rsidRPr="0030509B">
        <w:rPr>
          <w:rFonts w:ascii="NouvelR" w:hAnsi="NouvelR"/>
          <w:sz w:val="22"/>
          <w:szCs w:val="22"/>
        </w:rPr>
        <w:t>et le capot bombé</w:t>
      </w:r>
      <w:r w:rsidR="00F34DFC" w:rsidRPr="0030509B">
        <w:rPr>
          <w:rFonts w:ascii="NouvelR" w:hAnsi="NouvelR"/>
          <w:sz w:val="22"/>
          <w:szCs w:val="22"/>
        </w:rPr>
        <w:t xml:space="preserve">, se marient avec des lignes </w:t>
      </w:r>
      <w:r w:rsidR="00E4512C" w:rsidRPr="0030509B">
        <w:rPr>
          <w:rFonts w:ascii="NouvelR" w:hAnsi="NouvelR"/>
          <w:sz w:val="22"/>
          <w:szCs w:val="22"/>
        </w:rPr>
        <w:t xml:space="preserve">et des détails </w:t>
      </w:r>
      <w:r w:rsidR="00DA41B6" w:rsidRPr="0030509B">
        <w:rPr>
          <w:rFonts w:ascii="NouvelR" w:hAnsi="NouvelR"/>
          <w:sz w:val="22"/>
          <w:szCs w:val="22"/>
        </w:rPr>
        <w:t xml:space="preserve">structurés et </w:t>
      </w:r>
      <w:r w:rsidR="00F34DFC" w:rsidRPr="0030509B">
        <w:rPr>
          <w:rFonts w:ascii="NouvelR" w:hAnsi="NouvelR"/>
          <w:sz w:val="22"/>
          <w:szCs w:val="22"/>
        </w:rPr>
        <w:t>très précis</w:t>
      </w:r>
      <w:r w:rsidR="00053F24" w:rsidRPr="0030509B">
        <w:rPr>
          <w:rFonts w:ascii="NouvelR" w:hAnsi="NouvelR"/>
          <w:sz w:val="22"/>
          <w:szCs w:val="22"/>
        </w:rPr>
        <w:t xml:space="preserve">. En témoignent </w:t>
      </w:r>
      <w:r w:rsidR="00CC16A0" w:rsidRPr="0030509B">
        <w:rPr>
          <w:rFonts w:ascii="NouvelR" w:hAnsi="NouvelR"/>
          <w:sz w:val="22"/>
          <w:szCs w:val="22"/>
        </w:rPr>
        <w:t xml:space="preserve">la lame </w:t>
      </w:r>
      <w:r w:rsidR="00D42D70" w:rsidRPr="0030509B">
        <w:rPr>
          <w:rFonts w:ascii="NouvelR" w:hAnsi="NouvelR"/>
          <w:sz w:val="22"/>
          <w:szCs w:val="22"/>
        </w:rPr>
        <w:t>intégrée aux</w:t>
      </w:r>
      <w:r w:rsidR="00CC16A0" w:rsidRPr="0030509B">
        <w:rPr>
          <w:rFonts w:ascii="NouvelR" w:hAnsi="NouvelR"/>
          <w:sz w:val="22"/>
          <w:szCs w:val="22"/>
        </w:rPr>
        <w:t xml:space="preserve"> boucliers avant et arrière </w:t>
      </w:r>
      <w:r w:rsidR="00A133F6" w:rsidRPr="0030509B">
        <w:rPr>
          <w:rFonts w:ascii="NouvelR" w:hAnsi="NouvelR"/>
          <w:sz w:val="22"/>
          <w:szCs w:val="22"/>
        </w:rPr>
        <w:t xml:space="preserve">ou encore </w:t>
      </w:r>
      <w:r w:rsidR="003B54AE" w:rsidRPr="0030509B">
        <w:rPr>
          <w:rFonts w:ascii="NouvelR" w:hAnsi="NouvelR"/>
          <w:sz w:val="22"/>
          <w:szCs w:val="22"/>
        </w:rPr>
        <w:t>l</w:t>
      </w:r>
      <w:r w:rsidR="00CC16A0" w:rsidRPr="0030509B">
        <w:rPr>
          <w:rFonts w:ascii="NouvelR" w:hAnsi="NouvelR"/>
          <w:sz w:val="22"/>
          <w:szCs w:val="22"/>
        </w:rPr>
        <w:t xml:space="preserve">es </w:t>
      </w:r>
      <w:r w:rsidR="004138FB" w:rsidRPr="0030509B">
        <w:rPr>
          <w:rFonts w:ascii="NouvelR" w:hAnsi="NouvelR"/>
          <w:sz w:val="22"/>
          <w:szCs w:val="22"/>
        </w:rPr>
        <w:t>écopes latérales du bouclier avant.</w:t>
      </w:r>
      <w:r w:rsidR="00CE774E" w:rsidRPr="0030509B">
        <w:rPr>
          <w:rFonts w:ascii="NouvelR" w:hAnsi="NouvelR"/>
          <w:sz w:val="22"/>
          <w:szCs w:val="22"/>
        </w:rPr>
        <w:t xml:space="preserve"> </w:t>
      </w:r>
      <w:r w:rsidR="004D6993" w:rsidRPr="0030509B">
        <w:rPr>
          <w:rFonts w:ascii="NouvelR" w:hAnsi="NouvelR"/>
          <w:sz w:val="22"/>
          <w:szCs w:val="22"/>
        </w:rPr>
        <w:t xml:space="preserve">Les poignées de porte affleurantes </w:t>
      </w:r>
      <w:r w:rsidR="00126F33" w:rsidRPr="0030509B">
        <w:rPr>
          <w:rFonts w:ascii="NouvelR" w:hAnsi="NouvelR"/>
          <w:sz w:val="22"/>
          <w:szCs w:val="22"/>
        </w:rPr>
        <w:t xml:space="preserve">qui s’activent automatiquement </w:t>
      </w:r>
      <w:r w:rsidR="004D6993" w:rsidRPr="0030509B">
        <w:rPr>
          <w:rFonts w:ascii="NouvelR" w:hAnsi="NouvelR"/>
          <w:sz w:val="22"/>
          <w:szCs w:val="22"/>
        </w:rPr>
        <w:t>et la calandre fermée créent des lignes « flush », ou surfaces lisses</w:t>
      </w:r>
      <w:r w:rsidR="00236A2B" w:rsidRPr="0030509B">
        <w:rPr>
          <w:rFonts w:ascii="NouvelR" w:hAnsi="NouvelR"/>
          <w:sz w:val="22"/>
          <w:szCs w:val="22"/>
        </w:rPr>
        <w:t xml:space="preserve">. </w:t>
      </w:r>
      <w:r w:rsidR="004E7287" w:rsidRPr="0030509B">
        <w:rPr>
          <w:rFonts w:ascii="NouvelR" w:hAnsi="NouvelR"/>
          <w:sz w:val="22"/>
          <w:szCs w:val="22"/>
        </w:rPr>
        <w:t>Finalement</w:t>
      </w:r>
      <w:r w:rsidR="008E733D" w:rsidRPr="0030509B">
        <w:rPr>
          <w:rFonts w:ascii="NouvelR" w:hAnsi="NouvelR"/>
          <w:sz w:val="22"/>
          <w:szCs w:val="22"/>
        </w:rPr>
        <w:t xml:space="preserve">, </w:t>
      </w:r>
      <w:r w:rsidR="00D648C0" w:rsidRPr="0030509B">
        <w:rPr>
          <w:rFonts w:ascii="NouvelR" w:hAnsi="NouvelR"/>
          <w:sz w:val="22"/>
          <w:szCs w:val="22"/>
        </w:rPr>
        <w:t>c</w:t>
      </w:r>
      <w:r w:rsidR="00CE774E" w:rsidRPr="0030509B">
        <w:rPr>
          <w:rFonts w:ascii="NouvelR" w:hAnsi="NouvelR"/>
          <w:sz w:val="22"/>
          <w:szCs w:val="22"/>
        </w:rPr>
        <w:t>et</w:t>
      </w:r>
      <w:r w:rsidR="008E733D" w:rsidRPr="0030509B">
        <w:rPr>
          <w:rFonts w:ascii="NouvelR" w:hAnsi="NouvelR"/>
          <w:sz w:val="22"/>
          <w:szCs w:val="22"/>
        </w:rPr>
        <w:t xml:space="preserve"> ensemble « </w:t>
      </w:r>
      <w:proofErr w:type="spellStart"/>
      <w:r w:rsidR="008E733D" w:rsidRPr="0030509B">
        <w:rPr>
          <w:rFonts w:ascii="NouvelR" w:hAnsi="NouvelR"/>
          <w:sz w:val="22"/>
          <w:szCs w:val="22"/>
        </w:rPr>
        <w:t>sens</w:t>
      </w:r>
      <w:r w:rsidR="009D5728" w:rsidRPr="0030509B">
        <w:rPr>
          <w:rFonts w:ascii="NouvelR" w:hAnsi="NouvelR"/>
          <w:sz w:val="22"/>
          <w:szCs w:val="22"/>
        </w:rPr>
        <w:t>ual</w:t>
      </w:r>
      <w:proofErr w:type="spellEnd"/>
      <w:r w:rsidR="008E733D" w:rsidRPr="0030509B">
        <w:rPr>
          <w:rFonts w:ascii="NouvelR" w:hAnsi="NouvelR"/>
          <w:sz w:val="22"/>
          <w:szCs w:val="22"/>
        </w:rPr>
        <w:t xml:space="preserve">-tech » </w:t>
      </w:r>
      <w:r w:rsidR="00F45A35" w:rsidRPr="0030509B">
        <w:rPr>
          <w:rFonts w:ascii="NouvelR" w:hAnsi="NouvelR"/>
          <w:sz w:val="22"/>
          <w:szCs w:val="22"/>
        </w:rPr>
        <w:t xml:space="preserve">dégage une </w:t>
      </w:r>
      <w:r w:rsidR="00277F09" w:rsidRPr="0030509B">
        <w:rPr>
          <w:rFonts w:ascii="NouvelR" w:hAnsi="NouvelR"/>
          <w:sz w:val="22"/>
          <w:szCs w:val="22"/>
        </w:rPr>
        <w:t>perception</w:t>
      </w:r>
      <w:r w:rsidR="00F45A35" w:rsidRPr="0030509B">
        <w:rPr>
          <w:rFonts w:ascii="NouvelR" w:hAnsi="NouvelR"/>
          <w:sz w:val="22"/>
          <w:szCs w:val="22"/>
        </w:rPr>
        <w:t xml:space="preserve"> de </w:t>
      </w:r>
      <w:r w:rsidR="002404A9" w:rsidRPr="0030509B">
        <w:rPr>
          <w:rFonts w:ascii="NouvelR" w:hAnsi="NouvelR"/>
          <w:sz w:val="22"/>
          <w:szCs w:val="22"/>
        </w:rPr>
        <w:t xml:space="preserve">haute </w:t>
      </w:r>
      <w:r w:rsidR="00F45A35" w:rsidRPr="0030509B">
        <w:rPr>
          <w:rFonts w:ascii="NouvelR" w:hAnsi="NouvelR"/>
          <w:sz w:val="22"/>
          <w:szCs w:val="22"/>
        </w:rPr>
        <w:t>qualité</w:t>
      </w:r>
      <w:r w:rsidR="00F86219" w:rsidRPr="0030509B">
        <w:rPr>
          <w:rFonts w:ascii="NouvelR" w:hAnsi="NouvelR"/>
          <w:sz w:val="22"/>
          <w:szCs w:val="22"/>
        </w:rPr>
        <w:t>.</w:t>
      </w:r>
    </w:p>
    <w:p w14:paraId="4D6E28D5" w14:textId="162158C2" w:rsidR="000D4DFD" w:rsidRPr="0030509B" w:rsidRDefault="000D4DFD" w:rsidP="00A15A36">
      <w:pPr>
        <w:pStyle w:val="Currenttext"/>
        <w:jc w:val="both"/>
        <w:rPr>
          <w:rFonts w:ascii="NouvelR" w:hAnsi="NouvelR"/>
          <w:sz w:val="22"/>
          <w:szCs w:val="22"/>
        </w:rPr>
      </w:pPr>
    </w:p>
    <w:p w14:paraId="1856DB1A" w14:textId="77BACF0E" w:rsidR="000D4DFD" w:rsidRPr="0030509B" w:rsidRDefault="000D4DFD" w:rsidP="00A15A36">
      <w:pPr>
        <w:pStyle w:val="Currenttext"/>
        <w:jc w:val="both"/>
        <w:rPr>
          <w:rFonts w:ascii="NouvelR" w:hAnsi="NouvelR"/>
          <w:b/>
          <w:bCs/>
          <w:sz w:val="24"/>
          <w:szCs w:val="24"/>
        </w:rPr>
      </w:pPr>
      <w:r w:rsidRPr="0030509B">
        <w:rPr>
          <w:rFonts w:ascii="NouvelR" w:hAnsi="NouvelR"/>
          <w:b/>
          <w:bCs/>
          <w:sz w:val="24"/>
          <w:szCs w:val="24"/>
        </w:rPr>
        <w:t>Proportions inédites</w:t>
      </w:r>
      <w:r w:rsidR="0085503A" w:rsidRPr="0030509B">
        <w:rPr>
          <w:rFonts w:ascii="NouvelR" w:hAnsi="NouvelR"/>
          <w:b/>
          <w:bCs/>
          <w:sz w:val="24"/>
          <w:szCs w:val="24"/>
        </w:rPr>
        <w:t xml:space="preserve"> </w:t>
      </w:r>
      <w:r w:rsidR="00717FD4" w:rsidRPr="0030509B">
        <w:rPr>
          <w:rFonts w:ascii="NouvelR" w:hAnsi="NouvelR"/>
          <w:b/>
          <w:bCs/>
          <w:sz w:val="24"/>
          <w:szCs w:val="24"/>
        </w:rPr>
        <w:t xml:space="preserve">et </w:t>
      </w:r>
      <w:r w:rsidR="0085503A" w:rsidRPr="0030509B">
        <w:rPr>
          <w:rFonts w:ascii="NouvelR" w:hAnsi="NouvelR"/>
          <w:b/>
          <w:bCs/>
          <w:sz w:val="24"/>
          <w:szCs w:val="24"/>
        </w:rPr>
        <w:t>dynamiques</w:t>
      </w:r>
    </w:p>
    <w:p w14:paraId="3F845326" w14:textId="59B737D6" w:rsidR="006A6CF3" w:rsidRPr="00A15A36" w:rsidRDefault="009353E4" w:rsidP="00A15A36">
      <w:pPr>
        <w:pStyle w:val="Currenttext"/>
        <w:jc w:val="both"/>
        <w:rPr>
          <w:rFonts w:ascii="NouvelR" w:hAnsi="NouvelR"/>
          <w:sz w:val="22"/>
          <w:szCs w:val="22"/>
        </w:rPr>
      </w:pPr>
      <w:r w:rsidRPr="0030509B">
        <w:rPr>
          <w:rFonts w:ascii="NouvelR" w:hAnsi="NouvelR"/>
          <w:sz w:val="22"/>
          <w:szCs w:val="22"/>
        </w:rPr>
        <w:t xml:space="preserve">Avec </w:t>
      </w:r>
      <w:r w:rsidR="00FB2C56" w:rsidRPr="0030509B">
        <w:rPr>
          <w:rFonts w:ascii="NouvelR" w:hAnsi="NouvelR"/>
          <w:sz w:val="22"/>
          <w:szCs w:val="22"/>
        </w:rPr>
        <w:t>l’</w:t>
      </w:r>
      <w:r w:rsidR="00604433" w:rsidRPr="0030509B">
        <w:rPr>
          <w:rFonts w:ascii="NouvelR" w:hAnsi="NouvelR"/>
          <w:sz w:val="22"/>
          <w:szCs w:val="22"/>
        </w:rPr>
        <w:t>empattement allongé (</w:t>
      </w:r>
      <w:r w:rsidR="008441D9" w:rsidRPr="0030509B">
        <w:rPr>
          <w:rFonts w:ascii="NouvelR" w:hAnsi="NouvelR"/>
          <w:sz w:val="22"/>
          <w:szCs w:val="22"/>
        </w:rPr>
        <w:t>2,</w:t>
      </w:r>
      <w:r w:rsidR="0073311E">
        <w:rPr>
          <w:rFonts w:ascii="NouvelR" w:hAnsi="NouvelR"/>
          <w:sz w:val="22"/>
          <w:szCs w:val="22"/>
        </w:rPr>
        <w:t>68</w:t>
      </w:r>
      <w:r w:rsidR="0073311E" w:rsidRPr="0030509B">
        <w:rPr>
          <w:rFonts w:ascii="NouvelR" w:hAnsi="NouvelR"/>
          <w:sz w:val="22"/>
          <w:szCs w:val="22"/>
        </w:rPr>
        <w:t xml:space="preserve"> </w:t>
      </w:r>
      <w:r w:rsidR="008441D9" w:rsidRPr="0030509B">
        <w:rPr>
          <w:rFonts w:ascii="NouvelR" w:hAnsi="NouvelR"/>
          <w:sz w:val="22"/>
          <w:szCs w:val="22"/>
        </w:rPr>
        <w:t xml:space="preserve">m pour une longueur totale de </w:t>
      </w:r>
      <w:r w:rsidR="008441D9" w:rsidRPr="00A15A36">
        <w:rPr>
          <w:rFonts w:ascii="NouvelR" w:hAnsi="NouvelR"/>
          <w:sz w:val="22"/>
          <w:szCs w:val="22"/>
        </w:rPr>
        <w:t>4,2</w:t>
      </w:r>
      <w:r w:rsidR="00A608D7" w:rsidRPr="00A15A36">
        <w:rPr>
          <w:rFonts w:ascii="NouvelR" w:hAnsi="NouvelR"/>
          <w:sz w:val="22"/>
          <w:szCs w:val="22"/>
        </w:rPr>
        <w:t>0</w:t>
      </w:r>
      <w:r w:rsidR="008441D9" w:rsidRPr="00A15A36">
        <w:rPr>
          <w:rFonts w:ascii="NouvelR" w:hAnsi="NouvelR"/>
          <w:sz w:val="22"/>
          <w:szCs w:val="22"/>
        </w:rPr>
        <w:t xml:space="preserve"> m) et </w:t>
      </w:r>
      <w:r w:rsidR="00FB2C56" w:rsidRPr="00A15A36">
        <w:rPr>
          <w:rFonts w:ascii="NouvelR" w:hAnsi="NouvelR"/>
          <w:sz w:val="22"/>
          <w:szCs w:val="22"/>
        </w:rPr>
        <w:t>l</w:t>
      </w:r>
      <w:r w:rsidR="008441D9" w:rsidRPr="00A15A36">
        <w:rPr>
          <w:rFonts w:ascii="NouvelR" w:hAnsi="NouvelR"/>
          <w:sz w:val="22"/>
          <w:szCs w:val="22"/>
        </w:rPr>
        <w:t xml:space="preserve">es porte-à-faux </w:t>
      </w:r>
      <w:r w:rsidR="004D7933" w:rsidRPr="00A15A36">
        <w:rPr>
          <w:rFonts w:ascii="NouvelR" w:hAnsi="NouvelR"/>
          <w:sz w:val="22"/>
          <w:szCs w:val="22"/>
        </w:rPr>
        <w:t>réduits</w:t>
      </w:r>
      <w:r w:rsidR="00FB2C56" w:rsidRPr="00A15A36">
        <w:rPr>
          <w:rFonts w:ascii="NouvelR" w:hAnsi="NouvelR"/>
          <w:sz w:val="22"/>
          <w:szCs w:val="22"/>
        </w:rPr>
        <w:t xml:space="preserve"> offerts par la nouvelle plateforme modulaire CMF-EV</w:t>
      </w:r>
      <w:r w:rsidR="008516C0" w:rsidRPr="00A15A36">
        <w:rPr>
          <w:rFonts w:ascii="NouvelR" w:hAnsi="NouvelR"/>
          <w:sz w:val="22"/>
          <w:szCs w:val="22"/>
        </w:rPr>
        <w:t xml:space="preserve">, </w:t>
      </w:r>
      <w:r w:rsidR="007E4FFD" w:rsidRPr="00A15A36">
        <w:rPr>
          <w:rFonts w:ascii="NouvelR" w:hAnsi="NouvelR"/>
          <w:sz w:val="22"/>
          <w:szCs w:val="22"/>
        </w:rPr>
        <w:t xml:space="preserve">Nouvelle </w:t>
      </w:r>
      <w:r w:rsidR="008C1D22">
        <w:rPr>
          <w:rFonts w:ascii="NouvelR" w:hAnsi="NouvelR"/>
          <w:sz w:val="22"/>
          <w:szCs w:val="22"/>
        </w:rPr>
        <w:t>Megane</w:t>
      </w:r>
      <w:r w:rsidR="007E4FFD" w:rsidRPr="00A15A36">
        <w:rPr>
          <w:rFonts w:ascii="NouvelR" w:hAnsi="NouvelR"/>
          <w:sz w:val="22"/>
          <w:szCs w:val="22"/>
        </w:rPr>
        <w:t xml:space="preserve"> E-TECH Electric </w:t>
      </w:r>
      <w:r w:rsidR="003F4E88" w:rsidRPr="00A15A36">
        <w:rPr>
          <w:rFonts w:ascii="NouvelR" w:hAnsi="NouvelR"/>
          <w:sz w:val="22"/>
          <w:szCs w:val="22"/>
        </w:rPr>
        <w:t xml:space="preserve">affiche des proportions </w:t>
      </w:r>
      <w:r w:rsidR="0085503A" w:rsidRPr="00A15A36">
        <w:rPr>
          <w:rFonts w:ascii="NouvelR" w:hAnsi="NouvelR"/>
          <w:sz w:val="22"/>
          <w:szCs w:val="22"/>
        </w:rPr>
        <w:t>inédites</w:t>
      </w:r>
      <w:r w:rsidR="00802158" w:rsidRPr="00A15A36">
        <w:rPr>
          <w:rFonts w:ascii="NouvelR" w:hAnsi="NouvelR"/>
          <w:sz w:val="22"/>
          <w:szCs w:val="22"/>
        </w:rPr>
        <w:t xml:space="preserve"> </w:t>
      </w:r>
      <w:r w:rsidR="004D6993" w:rsidRPr="00A15A36">
        <w:rPr>
          <w:rFonts w:ascii="NouvelR" w:hAnsi="NouvelR"/>
          <w:sz w:val="22"/>
          <w:szCs w:val="22"/>
        </w:rPr>
        <w:t xml:space="preserve">donnant l’opportunité aux designers de dessiner une berline dynamique avec une empreinte au sol </w:t>
      </w:r>
      <w:r w:rsidR="00A24FEC" w:rsidRPr="00A15A36">
        <w:rPr>
          <w:rFonts w:ascii="NouvelR" w:hAnsi="NouvelR"/>
          <w:sz w:val="22"/>
          <w:szCs w:val="22"/>
        </w:rPr>
        <w:t>maîtrisée</w:t>
      </w:r>
      <w:r w:rsidR="001F04FD" w:rsidRPr="00A15A36">
        <w:rPr>
          <w:rFonts w:ascii="NouvelR" w:hAnsi="NouvelR"/>
          <w:sz w:val="22"/>
          <w:szCs w:val="22"/>
        </w:rPr>
        <w:t>.</w:t>
      </w:r>
      <w:r w:rsidR="00B8700E" w:rsidRPr="00A15A36">
        <w:rPr>
          <w:rFonts w:ascii="NouvelR" w:hAnsi="NouvelR"/>
          <w:sz w:val="22"/>
          <w:szCs w:val="22"/>
        </w:rPr>
        <w:t xml:space="preserve"> </w:t>
      </w:r>
      <w:r w:rsidR="004D6993" w:rsidRPr="00A15A36">
        <w:rPr>
          <w:rFonts w:ascii="NouvelR" w:hAnsi="NouvelR"/>
          <w:sz w:val="22"/>
          <w:szCs w:val="22"/>
        </w:rPr>
        <w:t>La finesse record de la batterie (</w:t>
      </w:r>
      <w:r w:rsidR="00855928" w:rsidRPr="00A15A36">
        <w:rPr>
          <w:rFonts w:ascii="NouvelR" w:hAnsi="NouvelR"/>
          <w:sz w:val="22"/>
          <w:szCs w:val="22"/>
        </w:rPr>
        <w:t>110</w:t>
      </w:r>
      <w:r w:rsidR="00546E5C" w:rsidRPr="00A15A36">
        <w:rPr>
          <w:rFonts w:ascii="NouvelR" w:hAnsi="NouvelR"/>
          <w:sz w:val="22"/>
          <w:szCs w:val="22"/>
        </w:rPr>
        <w:t xml:space="preserve"> </w:t>
      </w:r>
      <w:r w:rsidR="004D6993" w:rsidRPr="00A15A36">
        <w:rPr>
          <w:rFonts w:ascii="NouvelR" w:hAnsi="NouvelR"/>
          <w:sz w:val="22"/>
          <w:szCs w:val="22"/>
        </w:rPr>
        <w:t>mm seulement !) leur a permis d</w:t>
      </w:r>
      <w:r w:rsidR="00886013" w:rsidRPr="00A15A36">
        <w:rPr>
          <w:rFonts w:ascii="NouvelR" w:hAnsi="NouvelR"/>
          <w:sz w:val="22"/>
          <w:szCs w:val="22"/>
        </w:rPr>
        <w:t>’affiner</w:t>
      </w:r>
      <w:r w:rsidR="004D6993" w:rsidRPr="00A15A36">
        <w:rPr>
          <w:rFonts w:ascii="NouvelR" w:hAnsi="NouvelR"/>
          <w:sz w:val="22"/>
          <w:szCs w:val="22"/>
        </w:rPr>
        <w:t xml:space="preserve"> les proportions extérieures mais également de repousser les limites d</w:t>
      </w:r>
      <w:r w:rsidR="0046054F" w:rsidRPr="00A15A36">
        <w:rPr>
          <w:rFonts w:ascii="NouvelR" w:hAnsi="NouvelR"/>
          <w:sz w:val="22"/>
          <w:szCs w:val="22"/>
        </w:rPr>
        <w:t>u ratio encombrement extérieur/</w:t>
      </w:r>
      <w:r w:rsidR="004D6993" w:rsidRPr="00A15A36">
        <w:rPr>
          <w:rFonts w:ascii="NouvelR" w:hAnsi="NouvelR"/>
          <w:sz w:val="22"/>
          <w:szCs w:val="22"/>
        </w:rPr>
        <w:t>habitabi</w:t>
      </w:r>
      <w:r w:rsidR="004549A4" w:rsidRPr="00A15A36">
        <w:rPr>
          <w:rFonts w:ascii="NouvelR" w:hAnsi="NouvelR"/>
          <w:sz w:val="22"/>
          <w:szCs w:val="22"/>
        </w:rPr>
        <w:t>li</w:t>
      </w:r>
      <w:r w:rsidR="004D6993" w:rsidRPr="00A15A36">
        <w:rPr>
          <w:rFonts w:ascii="NouvelR" w:hAnsi="NouvelR"/>
          <w:sz w:val="22"/>
          <w:szCs w:val="22"/>
        </w:rPr>
        <w:t>té intérieure</w:t>
      </w:r>
      <w:r w:rsidR="00B52BA2" w:rsidRPr="00A15A36">
        <w:rPr>
          <w:rFonts w:ascii="NouvelR" w:hAnsi="NouvelR"/>
          <w:sz w:val="22"/>
          <w:szCs w:val="22"/>
        </w:rPr>
        <w:t xml:space="preserve">, tout </w:t>
      </w:r>
      <w:r w:rsidR="008306DB" w:rsidRPr="00A15A36">
        <w:rPr>
          <w:rFonts w:ascii="NouvelR" w:hAnsi="NouvelR"/>
          <w:sz w:val="22"/>
          <w:szCs w:val="22"/>
        </w:rPr>
        <w:t>en abaissant le centre de gravité pour plus de plaisir et de dynamisme de conduite</w:t>
      </w:r>
      <w:r w:rsidR="004D6993" w:rsidRPr="00A15A36">
        <w:rPr>
          <w:rFonts w:ascii="NouvelR" w:hAnsi="NouvelR"/>
          <w:sz w:val="22"/>
          <w:szCs w:val="22"/>
        </w:rPr>
        <w:t>.</w:t>
      </w:r>
    </w:p>
    <w:p w14:paraId="2B6BBB40" w14:textId="77777777" w:rsidR="006A6CF3" w:rsidRPr="00A15A36" w:rsidRDefault="006A6CF3" w:rsidP="00A15A36">
      <w:pPr>
        <w:pStyle w:val="Currenttext"/>
        <w:jc w:val="both"/>
        <w:rPr>
          <w:rFonts w:ascii="NouvelR" w:hAnsi="NouvelR"/>
          <w:sz w:val="22"/>
          <w:szCs w:val="22"/>
        </w:rPr>
      </w:pPr>
    </w:p>
    <w:p w14:paraId="04621B40" w14:textId="675A6676" w:rsidR="00641FEF" w:rsidRPr="00A15A36" w:rsidRDefault="004D6993" w:rsidP="00A15A36">
      <w:pPr>
        <w:pStyle w:val="Currenttext"/>
        <w:jc w:val="both"/>
        <w:rPr>
          <w:rFonts w:ascii="NouvelR" w:hAnsi="NouvelR"/>
          <w:sz w:val="22"/>
          <w:szCs w:val="22"/>
        </w:rPr>
      </w:pPr>
      <w:proofErr w:type="gramStart"/>
      <w:r w:rsidRPr="00A15A36">
        <w:rPr>
          <w:rFonts w:ascii="NouvelR" w:hAnsi="NouvelR"/>
          <w:sz w:val="22"/>
          <w:szCs w:val="22"/>
        </w:rPr>
        <w:t>Au final</w:t>
      </w:r>
      <w:proofErr w:type="gramEnd"/>
      <w:r w:rsidRPr="00A15A36">
        <w:rPr>
          <w:rFonts w:ascii="NouvelR" w:hAnsi="NouvelR"/>
          <w:sz w:val="22"/>
          <w:szCs w:val="22"/>
        </w:rPr>
        <w:t xml:space="preserve">, Nouvelle </w:t>
      </w:r>
      <w:r w:rsidR="008C1D22">
        <w:rPr>
          <w:rFonts w:ascii="NouvelR" w:hAnsi="NouvelR"/>
          <w:sz w:val="22"/>
          <w:szCs w:val="22"/>
        </w:rPr>
        <w:t>Megane</w:t>
      </w:r>
      <w:r w:rsidRPr="00A15A36">
        <w:rPr>
          <w:rFonts w:ascii="NouvelR" w:hAnsi="NouvelR"/>
          <w:sz w:val="22"/>
          <w:szCs w:val="22"/>
        </w:rPr>
        <w:t xml:space="preserve"> E-TECH Electric cumule sa c</w:t>
      </w:r>
      <w:r w:rsidR="00722442" w:rsidRPr="00A15A36">
        <w:rPr>
          <w:rFonts w:ascii="NouvelR" w:hAnsi="NouvelR"/>
          <w:sz w:val="22"/>
          <w:szCs w:val="22"/>
        </w:rPr>
        <w:t xml:space="preserve">ompacité </w:t>
      </w:r>
      <w:r w:rsidRPr="00A15A36">
        <w:rPr>
          <w:rFonts w:ascii="NouvelR" w:hAnsi="NouvelR"/>
          <w:sz w:val="22"/>
          <w:szCs w:val="22"/>
        </w:rPr>
        <w:t xml:space="preserve">et sa </w:t>
      </w:r>
      <w:r w:rsidR="00D67C1C" w:rsidRPr="00A15A36">
        <w:rPr>
          <w:rFonts w:ascii="NouvelR" w:hAnsi="NouvelR"/>
          <w:sz w:val="22"/>
          <w:szCs w:val="22"/>
        </w:rPr>
        <w:t>hauteur contenue (1,</w:t>
      </w:r>
      <w:r w:rsidR="00546E5C" w:rsidRPr="00A15A36">
        <w:rPr>
          <w:rFonts w:ascii="NouvelR" w:hAnsi="NouvelR"/>
          <w:sz w:val="22"/>
          <w:szCs w:val="22"/>
        </w:rPr>
        <w:t>5</w:t>
      </w:r>
      <w:r w:rsidR="005D7B87" w:rsidRPr="00A15A36">
        <w:rPr>
          <w:rFonts w:ascii="NouvelR" w:hAnsi="NouvelR"/>
          <w:sz w:val="22"/>
          <w:szCs w:val="22"/>
        </w:rPr>
        <w:t>0</w:t>
      </w:r>
      <w:r w:rsidR="00546E5C" w:rsidRPr="00A15A36">
        <w:rPr>
          <w:rFonts w:ascii="NouvelR" w:hAnsi="NouvelR"/>
          <w:sz w:val="22"/>
          <w:szCs w:val="22"/>
        </w:rPr>
        <w:t xml:space="preserve"> </w:t>
      </w:r>
      <w:r w:rsidR="00D67C1C" w:rsidRPr="00A15A36">
        <w:rPr>
          <w:rFonts w:ascii="NouvelR" w:hAnsi="NouvelR"/>
          <w:sz w:val="22"/>
          <w:szCs w:val="22"/>
        </w:rPr>
        <w:t>m)</w:t>
      </w:r>
      <w:r w:rsidRPr="00A15A36">
        <w:rPr>
          <w:rFonts w:ascii="NouvelR" w:hAnsi="NouvelR"/>
          <w:sz w:val="22"/>
          <w:szCs w:val="22"/>
        </w:rPr>
        <w:t xml:space="preserve"> avec la capacité à faire ressentir depuis l’extérieur sa grande </w:t>
      </w:r>
      <w:r w:rsidR="00DB5F4B" w:rsidRPr="00A15A36">
        <w:rPr>
          <w:rFonts w:ascii="NouvelR" w:hAnsi="NouvelR"/>
          <w:sz w:val="22"/>
          <w:szCs w:val="22"/>
        </w:rPr>
        <w:t>habitabilité intérieure</w:t>
      </w:r>
      <w:r w:rsidR="00D67C1C" w:rsidRPr="00A15A36">
        <w:rPr>
          <w:rFonts w:ascii="NouvelR" w:hAnsi="NouvelR"/>
          <w:sz w:val="22"/>
          <w:szCs w:val="22"/>
        </w:rPr>
        <w:t>.</w:t>
      </w:r>
    </w:p>
    <w:p w14:paraId="16C3FCC7" w14:textId="77777777" w:rsidR="00C6032F" w:rsidRPr="00A15A36" w:rsidRDefault="00C6032F" w:rsidP="00A15A36">
      <w:pPr>
        <w:pStyle w:val="Currenttext"/>
        <w:jc w:val="both"/>
        <w:rPr>
          <w:rFonts w:ascii="NouvelR" w:hAnsi="NouvelR"/>
          <w:sz w:val="22"/>
          <w:szCs w:val="22"/>
        </w:rPr>
      </w:pPr>
    </w:p>
    <w:p w14:paraId="6283337B" w14:textId="4D3B0625" w:rsidR="00C6032F" w:rsidRPr="00A15A36" w:rsidRDefault="004C42EC" w:rsidP="00A15A36">
      <w:pPr>
        <w:pStyle w:val="Currenttext"/>
        <w:jc w:val="both"/>
        <w:rPr>
          <w:rFonts w:ascii="NouvelR" w:hAnsi="NouvelR"/>
          <w:b/>
          <w:bCs/>
          <w:sz w:val="24"/>
          <w:szCs w:val="24"/>
        </w:rPr>
      </w:pPr>
      <w:r w:rsidRPr="00A15A36">
        <w:rPr>
          <w:rFonts w:ascii="NouvelR" w:hAnsi="NouvelR"/>
          <w:b/>
          <w:bCs/>
          <w:sz w:val="24"/>
          <w:szCs w:val="24"/>
        </w:rPr>
        <w:t>Design a</w:t>
      </w:r>
      <w:r w:rsidR="00C06655" w:rsidRPr="00A15A36">
        <w:rPr>
          <w:rFonts w:ascii="NouvelR" w:hAnsi="NouvelR"/>
          <w:b/>
          <w:bCs/>
          <w:sz w:val="24"/>
          <w:szCs w:val="24"/>
        </w:rPr>
        <w:t>érodynami</w:t>
      </w:r>
      <w:r w:rsidRPr="00A15A36">
        <w:rPr>
          <w:rFonts w:ascii="NouvelR" w:hAnsi="NouvelR"/>
          <w:b/>
          <w:bCs/>
          <w:sz w:val="24"/>
          <w:szCs w:val="24"/>
        </w:rPr>
        <w:t>que</w:t>
      </w:r>
      <w:r w:rsidR="005C411C" w:rsidRPr="00A15A36">
        <w:rPr>
          <w:rFonts w:ascii="NouvelR" w:hAnsi="NouvelR"/>
          <w:b/>
          <w:bCs/>
          <w:sz w:val="24"/>
          <w:szCs w:val="24"/>
        </w:rPr>
        <w:t xml:space="preserve"> et efficience</w:t>
      </w:r>
    </w:p>
    <w:p w14:paraId="14487B44" w14:textId="0D85D589" w:rsidR="004D6993" w:rsidRPr="0030509B" w:rsidRDefault="007C4029" w:rsidP="00A15A36">
      <w:pPr>
        <w:pStyle w:val="Currenttext"/>
        <w:jc w:val="both"/>
        <w:rPr>
          <w:rFonts w:ascii="NouvelR" w:hAnsi="NouvelR"/>
          <w:sz w:val="22"/>
          <w:szCs w:val="22"/>
        </w:rPr>
      </w:pPr>
      <w:r w:rsidRPr="00A15A36">
        <w:rPr>
          <w:rFonts w:ascii="NouvelR" w:hAnsi="NouvelR"/>
          <w:sz w:val="22"/>
          <w:szCs w:val="22"/>
        </w:rPr>
        <w:t xml:space="preserve">Une impression de robustesse se dégage grâce à la présence </w:t>
      </w:r>
      <w:r w:rsidR="0064170B" w:rsidRPr="00A15A36">
        <w:rPr>
          <w:rFonts w:ascii="NouvelR" w:hAnsi="NouvelR"/>
          <w:sz w:val="22"/>
          <w:szCs w:val="22"/>
        </w:rPr>
        <w:t>d’attributs évoquant le monde des crossovers : grandes roues de 20 pouces</w:t>
      </w:r>
      <w:r w:rsidR="00761CED" w:rsidRPr="00A15A36">
        <w:rPr>
          <w:rFonts w:ascii="NouvelR" w:hAnsi="NouvelR"/>
          <w:sz w:val="22"/>
          <w:szCs w:val="22"/>
        </w:rPr>
        <w:t>, protections de bas de caisse et de passages de</w:t>
      </w:r>
      <w:r w:rsidR="00761CED" w:rsidRPr="0030509B">
        <w:rPr>
          <w:rFonts w:ascii="NouvelR" w:hAnsi="NouvelR"/>
          <w:sz w:val="22"/>
          <w:szCs w:val="22"/>
        </w:rPr>
        <w:t xml:space="preserve"> roue, </w:t>
      </w:r>
      <w:r w:rsidR="00230C0D" w:rsidRPr="0030509B">
        <w:rPr>
          <w:rFonts w:ascii="NouvelR" w:hAnsi="NouvelR"/>
          <w:sz w:val="22"/>
          <w:szCs w:val="22"/>
        </w:rPr>
        <w:t xml:space="preserve">ceinture de caisse haute. </w:t>
      </w:r>
      <w:r w:rsidR="00FB5311" w:rsidRPr="0030509B">
        <w:rPr>
          <w:rFonts w:ascii="NouvelR" w:hAnsi="NouvelR"/>
          <w:sz w:val="22"/>
          <w:szCs w:val="22"/>
        </w:rPr>
        <w:t>Le</w:t>
      </w:r>
      <w:r w:rsidR="00727CE6" w:rsidRPr="0030509B">
        <w:rPr>
          <w:rFonts w:ascii="NouvelR" w:hAnsi="NouvelR"/>
          <w:sz w:val="22"/>
          <w:szCs w:val="22"/>
        </w:rPr>
        <w:t xml:space="preserve"> pavillon fuyant</w:t>
      </w:r>
      <w:r w:rsidR="00D30ADD" w:rsidRPr="0030509B">
        <w:rPr>
          <w:rFonts w:ascii="NouvelR" w:hAnsi="NouvelR"/>
          <w:sz w:val="22"/>
          <w:szCs w:val="22"/>
        </w:rPr>
        <w:t>, les voies élargies</w:t>
      </w:r>
      <w:r w:rsidR="00727CE6" w:rsidRPr="0030509B">
        <w:rPr>
          <w:rFonts w:ascii="NouvelR" w:hAnsi="NouvelR"/>
          <w:sz w:val="22"/>
          <w:szCs w:val="22"/>
        </w:rPr>
        <w:t xml:space="preserve"> </w:t>
      </w:r>
      <w:r w:rsidR="00FB5311" w:rsidRPr="0030509B">
        <w:rPr>
          <w:rFonts w:ascii="NouvelR" w:hAnsi="NouvelR"/>
          <w:sz w:val="22"/>
          <w:szCs w:val="22"/>
        </w:rPr>
        <w:t xml:space="preserve">et les poignées de porte </w:t>
      </w:r>
      <w:r w:rsidR="000C253E" w:rsidRPr="0030509B">
        <w:rPr>
          <w:rFonts w:ascii="NouvelR" w:hAnsi="NouvelR"/>
          <w:sz w:val="22"/>
          <w:szCs w:val="22"/>
        </w:rPr>
        <w:t xml:space="preserve">« flush » </w:t>
      </w:r>
      <w:r w:rsidR="00FB5311" w:rsidRPr="0030509B">
        <w:rPr>
          <w:rFonts w:ascii="NouvelR" w:hAnsi="NouvelR"/>
          <w:sz w:val="22"/>
          <w:szCs w:val="22"/>
        </w:rPr>
        <w:t xml:space="preserve">intégrées </w:t>
      </w:r>
      <w:r w:rsidR="000C253E" w:rsidRPr="0030509B">
        <w:rPr>
          <w:rFonts w:ascii="NouvelR" w:hAnsi="NouvelR"/>
          <w:sz w:val="22"/>
          <w:szCs w:val="22"/>
        </w:rPr>
        <w:t xml:space="preserve">en série </w:t>
      </w:r>
      <w:r w:rsidR="00FB5311" w:rsidRPr="0030509B">
        <w:rPr>
          <w:rFonts w:ascii="NouvelR" w:hAnsi="NouvelR"/>
          <w:sz w:val="22"/>
          <w:szCs w:val="22"/>
        </w:rPr>
        <w:t xml:space="preserve">évoquent quant à eux </w:t>
      </w:r>
      <w:r w:rsidR="00A7087F" w:rsidRPr="0030509B">
        <w:rPr>
          <w:rFonts w:ascii="NouvelR" w:hAnsi="NouvelR"/>
          <w:sz w:val="22"/>
          <w:szCs w:val="22"/>
        </w:rPr>
        <w:t>le monde des coupés.</w:t>
      </w:r>
      <w:r w:rsidR="00C10EB3" w:rsidRPr="0030509B">
        <w:rPr>
          <w:rFonts w:ascii="NouvelR" w:hAnsi="NouvelR"/>
          <w:sz w:val="22"/>
          <w:szCs w:val="22"/>
        </w:rPr>
        <w:t xml:space="preserve"> </w:t>
      </w:r>
      <w:r w:rsidR="00EF41AA" w:rsidRPr="0030509B">
        <w:rPr>
          <w:rFonts w:ascii="NouvelR" w:hAnsi="NouvelR"/>
          <w:sz w:val="22"/>
          <w:szCs w:val="22"/>
        </w:rPr>
        <w:t>L</w:t>
      </w:r>
      <w:r w:rsidR="00C10EB3" w:rsidRPr="0030509B">
        <w:rPr>
          <w:rFonts w:ascii="NouvelR" w:hAnsi="NouvelR"/>
          <w:sz w:val="22"/>
          <w:szCs w:val="22"/>
        </w:rPr>
        <w:t xml:space="preserve">a hauteur contenue, l’habitabilité et le volume de coffre </w:t>
      </w:r>
      <w:r w:rsidR="00EF41AA" w:rsidRPr="0030509B">
        <w:rPr>
          <w:rFonts w:ascii="NouvelR" w:hAnsi="NouvelR"/>
          <w:sz w:val="22"/>
          <w:szCs w:val="22"/>
        </w:rPr>
        <w:t xml:space="preserve">sont des références </w:t>
      </w:r>
      <w:r w:rsidR="00C27007" w:rsidRPr="0030509B">
        <w:rPr>
          <w:rFonts w:ascii="NouvelR" w:hAnsi="NouvelR"/>
          <w:sz w:val="22"/>
          <w:szCs w:val="22"/>
        </w:rPr>
        <w:t xml:space="preserve">au </w:t>
      </w:r>
      <w:r w:rsidR="00C10EB3" w:rsidRPr="0030509B">
        <w:rPr>
          <w:rFonts w:ascii="NouvelR" w:hAnsi="NouvelR"/>
          <w:sz w:val="22"/>
          <w:szCs w:val="22"/>
        </w:rPr>
        <w:t xml:space="preserve">monde des </w:t>
      </w:r>
      <w:r w:rsidR="00EF41AA" w:rsidRPr="0030509B">
        <w:rPr>
          <w:rFonts w:ascii="NouvelR" w:hAnsi="NouvelR"/>
          <w:sz w:val="22"/>
          <w:szCs w:val="22"/>
        </w:rPr>
        <w:t>« </w:t>
      </w:r>
      <w:proofErr w:type="spellStart"/>
      <w:r w:rsidR="00C10EB3" w:rsidRPr="0030509B">
        <w:rPr>
          <w:rFonts w:ascii="NouvelR" w:hAnsi="NouvelR"/>
          <w:sz w:val="22"/>
          <w:szCs w:val="22"/>
        </w:rPr>
        <w:t>hatchback</w:t>
      </w:r>
      <w:r w:rsidR="00EF41AA" w:rsidRPr="0030509B">
        <w:rPr>
          <w:rFonts w:ascii="NouvelR" w:hAnsi="NouvelR"/>
          <w:sz w:val="22"/>
          <w:szCs w:val="22"/>
        </w:rPr>
        <w:t>s</w:t>
      </w:r>
      <w:proofErr w:type="spellEnd"/>
      <w:r w:rsidR="00EF41AA" w:rsidRPr="0030509B">
        <w:rPr>
          <w:rFonts w:ascii="NouvelR" w:hAnsi="NouvelR"/>
          <w:sz w:val="22"/>
          <w:szCs w:val="22"/>
        </w:rPr>
        <w:t> »</w:t>
      </w:r>
      <w:r w:rsidR="006A5C14" w:rsidRPr="0030509B">
        <w:rPr>
          <w:rFonts w:ascii="NouvelR" w:hAnsi="NouvelR"/>
          <w:sz w:val="22"/>
          <w:szCs w:val="22"/>
        </w:rPr>
        <w:t xml:space="preserve"> </w:t>
      </w:r>
      <w:r w:rsidR="00E23C53" w:rsidRPr="0030509B">
        <w:rPr>
          <w:rFonts w:ascii="NouvelR" w:hAnsi="NouvelR"/>
          <w:sz w:val="22"/>
          <w:szCs w:val="22"/>
        </w:rPr>
        <w:t xml:space="preserve">traditionnelles </w:t>
      </w:r>
      <w:r w:rsidR="006A5C14" w:rsidRPr="0030509B">
        <w:rPr>
          <w:rFonts w:ascii="NouvelR" w:hAnsi="NouvelR"/>
          <w:sz w:val="22"/>
          <w:szCs w:val="22"/>
        </w:rPr>
        <w:t>du segment C</w:t>
      </w:r>
      <w:r w:rsidR="00EF41AA" w:rsidRPr="0030509B">
        <w:rPr>
          <w:rFonts w:ascii="NouvelR" w:hAnsi="NouvelR"/>
          <w:sz w:val="22"/>
          <w:szCs w:val="22"/>
        </w:rPr>
        <w:t>.</w:t>
      </w:r>
    </w:p>
    <w:p w14:paraId="0CC61F75" w14:textId="77777777" w:rsidR="004D6993" w:rsidRPr="0030509B" w:rsidRDefault="004D6993" w:rsidP="00A15A36">
      <w:pPr>
        <w:pStyle w:val="Currenttext"/>
        <w:jc w:val="both"/>
        <w:rPr>
          <w:rFonts w:ascii="NouvelR" w:hAnsi="NouvelR"/>
          <w:sz w:val="22"/>
          <w:szCs w:val="22"/>
        </w:rPr>
      </w:pPr>
    </w:p>
    <w:p w14:paraId="3F53E573" w14:textId="7CB71867" w:rsidR="00284528" w:rsidRPr="0030509B" w:rsidRDefault="004D6993" w:rsidP="00A15A36">
      <w:pPr>
        <w:pStyle w:val="Currenttext"/>
        <w:jc w:val="both"/>
        <w:rPr>
          <w:rFonts w:ascii="NouvelR" w:hAnsi="NouvelR"/>
          <w:sz w:val="22"/>
          <w:szCs w:val="22"/>
        </w:rPr>
      </w:pPr>
      <w:r w:rsidRPr="0030509B">
        <w:rPr>
          <w:rFonts w:ascii="NouvelR" w:hAnsi="NouvelR"/>
          <w:sz w:val="22"/>
          <w:szCs w:val="22"/>
        </w:rPr>
        <w:t>La reche</w:t>
      </w:r>
      <w:r w:rsidR="00DA23DB" w:rsidRPr="0030509B">
        <w:rPr>
          <w:rFonts w:ascii="NouvelR" w:hAnsi="NouvelR"/>
          <w:sz w:val="22"/>
          <w:szCs w:val="22"/>
        </w:rPr>
        <w:t>r</w:t>
      </w:r>
      <w:r w:rsidRPr="0030509B">
        <w:rPr>
          <w:rFonts w:ascii="NouvelR" w:hAnsi="NouvelR"/>
          <w:sz w:val="22"/>
          <w:szCs w:val="22"/>
        </w:rPr>
        <w:t>che de l’</w:t>
      </w:r>
      <w:r w:rsidR="00AD489C" w:rsidRPr="0030509B">
        <w:rPr>
          <w:rFonts w:ascii="NouvelR" w:hAnsi="NouvelR"/>
          <w:sz w:val="22"/>
          <w:szCs w:val="22"/>
        </w:rPr>
        <w:t>aérodynamisme à travers l’</w:t>
      </w:r>
      <w:r w:rsidRPr="0030509B">
        <w:rPr>
          <w:rFonts w:ascii="NouvelR" w:hAnsi="NouvelR"/>
          <w:sz w:val="22"/>
          <w:szCs w:val="22"/>
        </w:rPr>
        <w:t xml:space="preserve">efficience du design a été un élément structurant du style de Nouvelle </w:t>
      </w:r>
      <w:r w:rsidR="008C1D22">
        <w:rPr>
          <w:rFonts w:ascii="NouvelR" w:hAnsi="NouvelR"/>
          <w:sz w:val="22"/>
          <w:szCs w:val="22"/>
        </w:rPr>
        <w:t>Megane</w:t>
      </w:r>
      <w:r w:rsidRPr="0030509B">
        <w:rPr>
          <w:rFonts w:ascii="NouvelR" w:hAnsi="NouvelR"/>
          <w:sz w:val="22"/>
          <w:szCs w:val="22"/>
        </w:rPr>
        <w:t xml:space="preserve"> E-TECH</w:t>
      </w:r>
      <w:r w:rsidR="00FC324F" w:rsidRPr="0030509B">
        <w:rPr>
          <w:rFonts w:ascii="NouvelR" w:hAnsi="NouvelR"/>
          <w:sz w:val="22"/>
          <w:szCs w:val="22"/>
        </w:rPr>
        <w:t xml:space="preserve"> </w:t>
      </w:r>
      <w:r w:rsidRPr="0030509B">
        <w:rPr>
          <w:rFonts w:ascii="NouvelR" w:hAnsi="NouvelR"/>
          <w:sz w:val="22"/>
          <w:szCs w:val="22"/>
        </w:rPr>
        <w:t>Electric. L</w:t>
      </w:r>
      <w:r w:rsidR="00DE1C8F" w:rsidRPr="0030509B">
        <w:rPr>
          <w:rFonts w:ascii="NouvelR" w:hAnsi="NouvelR"/>
          <w:sz w:val="22"/>
          <w:szCs w:val="22"/>
        </w:rPr>
        <w:t>a hauteur contenue</w:t>
      </w:r>
      <w:r w:rsidR="005B54F4" w:rsidRPr="0030509B">
        <w:rPr>
          <w:rFonts w:ascii="NouvelR" w:hAnsi="NouvelR"/>
          <w:sz w:val="22"/>
          <w:szCs w:val="22"/>
        </w:rPr>
        <w:t xml:space="preserve">, </w:t>
      </w:r>
      <w:r w:rsidR="00893724" w:rsidRPr="0030509B">
        <w:rPr>
          <w:rFonts w:ascii="NouvelR" w:hAnsi="NouvelR"/>
          <w:sz w:val="22"/>
          <w:szCs w:val="22"/>
        </w:rPr>
        <w:t xml:space="preserve">la chute de pavillon, </w:t>
      </w:r>
      <w:r w:rsidR="00EF0E0B" w:rsidRPr="0030509B">
        <w:rPr>
          <w:rFonts w:ascii="NouvelR" w:hAnsi="NouvelR"/>
          <w:sz w:val="22"/>
          <w:szCs w:val="22"/>
        </w:rPr>
        <w:t>l</w:t>
      </w:r>
      <w:r w:rsidR="001D029E" w:rsidRPr="0030509B">
        <w:rPr>
          <w:rFonts w:ascii="NouvelR" w:hAnsi="NouvelR"/>
          <w:sz w:val="22"/>
          <w:szCs w:val="22"/>
        </w:rPr>
        <w:t xml:space="preserve">es pneumatiques </w:t>
      </w:r>
      <w:r w:rsidR="00EF0E0B" w:rsidRPr="0030509B">
        <w:rPr>
          <w:rFonts w:ascii="NouvelR" w:hAnsi="NouvelR"/>
          <w:sz w:val="22"/>
          <w:szCs w:val="22"/>
        </w:rPr>
        <w:t>à flancs étroits</w:t>
      </w:r>
      <w:r w:rsidR="0045029D" w:rsidRPr="0030509B">
        <w:rPr>
          <w:rFonts w:ascii="NouvelR" w:hAnsi="NouvelR"/>
          <w:sz w:val="22"/>
          <w:szCs w:val="22"/>
        </w:rPr>
        <w:t>,</w:t>
      </w:r>
      <w:r w:rsidR="0006757C" w:rsidRPr="0030509B">
        <w:rPr>
          <w:rFonts w:ascii="NouvelR" w:hAnsi="NouvelR"/>
          <w:sz w:val="22"/>
          <w:szCs w:val="22"/>
        </w:rPr>
        <w:t xml:space="preserve"> </w:t>
      </w:r>
      <w:r w:rsidR="00B36863" w:rsidRPr="0030509B">
        <w:rPr>
          <w:rFonts w:ascii="NouvelR" w:hAnsi="NouvelR"/>
          <w:sz w:val="22"/>
          <w:szCs w:val="22"/>
        </w:rPr>
        <w:t xml:space="preserve">les boucliers </w:t>
      </w:r>
      <w:r w:rsidR="00A21EA9" w:rsidRPr="0030509B">
        <w:rPr>
          <w:rFonts w:ascii="NouvelR" w:hAnsi="NouvelR"/>
          <w:sz w:val="22"/>
          <w:szCs w:val="22"/>
        </w:rPr>
        <w:t xml:space="preserve">sculptés </w:t>
      </w:r>
      <w:r w:rsidR="00B32F0C" w:rsidRPr="0030509B">
        <w:rPr>
          <w:rFonts w:ascii="NouvelR" w:hAnsi="NouvelR"/>
          <w:sz w:val="22"/>
          <w:szCs w:val="22"/>
        </w:rPr>
        <w:t xml:space="preserve">avec à l’avant </w:t>
      </w:r>
      <w:r w:rsidR="005D1032" w:rsidRPr="0030509B">
        <w:rPr>
          <w:rFonts w:ascii="NouvelR" w:hAnsi="NouvelR"/>
          <w:sz w:val="22"/>
          <w:szCs w:val="22"/>
        </w:rPr>
        <w:t xml:space="preserve">des </w:t>
      </w:r>
      <w:r w:rsidR="0006757C" w:rsidRPr="0030509B">
        <w:rPr>
          <w:rFonts w:ascii="NouvelR" w:hAnsi="NouvelR"/>
          <w:sz w:val="22"/>
          <w:szCs w:val="22"/>
        </w:rPr>
        <w:t>écopes</w:t>
      </w:r>
      <w:r w:rsidR="00BB2515" w:rsidRPr="0030509B">
        <w:rPr>
          <w:rFonts w:ascii="NouvelR" w:hAnsi="NouvelR"/>
          <w:sz w:val="22"/>
          <w:szCs w:val="22"/>
        </w:rPr>
        <w:t xml:space="preserve"> </w:t>
      </w:r>
      <w:r w:rsidR="005C411C" w:rsidRPr="0030509B">
        <w:rPr>
          <w:rFonts w:ascii="NouvelR" w:hAnsi="NouvelR"/>
          <w:sz w:val="22"/>
          <w:szCs w:val="22"/>
        </w:rPr>
        <w:t>d’air</w:t>
      </w:r>
      <w:r w:rsidRPr="0030509B">
        <w:rPr>
          <w:rFonts w:ascii="NouvelR" w:hAnsi="NouvelR"/>
          <w:sz w:val="22"/>
          <w:szCs w:val="22"/>
        </w:rPr>
        <w:t xml:space="preserve"> </w:t>
      </w:r>
      <w:r w:rsidR="00847A7D" w:rsidRPr="0030509B">
        <w:rPr>
          <w:rFonts w:ascii="NouvelR" w:hAnsi="NouvelR"/>
          <w:sz w:val="22"/>
          <w:szCs w:val="22"/>
        </w:rPr>
        <w:t xml:space="preserve">et à l’arrière </w:t>
      </w:r>
      <w:r w:rsidR="006959C0" w:rsidRPr="0030509B">
        <w:rPr>
          <w:rFonts w:ascii="NouvelR" w:hAnsi="NouvelR"/>
          <w:sz w:val="22"/>
          <w:szCs w:val="22"/>
        </w:rPr>
        <w:t xml:space="preserve">des lignes de caractère intégrées aux parties latérales </w:t>
      </w:r>
      <w:r w:rsidR="001E1EDE" w:rsidRPr="0030509B">
        <w:rPr>
          <w:rFonts w:ascii="NouvelR" w:hAnsi="NouvelR"/>
          <w:sz w:val="22"/>
          <w:szCs w:val="22"/>
        </w:rPr>
        <w:t>contribue</w:t>
      </w:r>
      <w:r w:rsidRPr="0030509B">
        <w:rPr>
          <w:rFonts w:ascii="NouvelR" w:hAnsi="NouvelR"/>
          <w:sz w:val="22"/>
          <w:szCs w:val="22"/>
        </w:rPr>
        <w:t>nt</w:t>
      </w:r>
      <w:r w:rsidR="001E1EDE" w:rsidRPr="0030509B">
        <w:rPr>
          <w:rFonts w:ascii="NouvelR" w:hAnsi="NouvelR"/>
          <w:sz w:val="22"/>
          <w:szCs w:val="22"/>
        </w:rPr>
        <w:t xml:space="preserve"> à marque</w:t>
      </w:r>
      <w:r w:rsidR="005C411C" w:rsidRPr="0030509B">
        <w:rPr>
          <w:rFonts w:ascii="NouvelR" w:hAnsi="NouvelR"/>
          <w:sz w:val="22"/>
          <w:szCs w:val="22"/>
        </w:rPr>
        <w:t>r</w:t>
      </w:r>
      <w:r w:rsidR="001E1EDE" w:rsidRPr="0030509B">
        <w:rPr>
          <w:rFonts w:ascii="NouvelR" w:hAnsi="NouvelR"/>
          <w:sz w:val="22"/>
          <w:szCs w:val="22"/>
        </w:rPr>
        <w:t xml:space="preserve"> visuellement l</w:t>
      </w:r>
      <w:r w:rsidR="00A7087F" w:rsidRPr="0030509B">
        <w:rPr>
          <w:rFonts w:ascii="NouvelR" w:hAnsi="NouvelR"/>
          <w:sz w:val="22"/>
          <w:szCs w:val="22"/>
        </w:rPr>
        <w:t>’aérodynamisme</w:t>
      </w:r>
      <w:r w:rsidR="002E6D72" w:rsidRPr="0030509B">
        <w:rPr>
          <w:rFonts w:ascii="NouvelR" w:hAnsi="NouvelR"/>
          <w:sz w:val="22"/>
          <w:szCs w:val="22"/>
        </w:rPr>
        <w:t xml:space="preserve"> </w:t>
      </w:r>
      <w:r w:rsidR="005C411C" w:rsidRPr="0030509B">
        <w:rPr>
          <w:rFonts w:ascii="NouvelR" w:hAnsi="NouvelR"/>
          <w:sz w:val="22"/>
          <w:szCs w:val="22"/>
        </w:rPr>
        <w:t>du véhicule, mais aussi</w:t>
      </w:r>
      <w:r w:rsidR="00A336BA" w:rsidRPr="0030509B">
        <w:rPr>
          <w:rFonts w:ascii="NouvelR" w:hAnsi="NouvelR"/>
          <w:sz w:val="22"/>
          <w:szCs w:val="22"/>
        </w:rPr>
        <w:t>,</w:t>
      </w:r>
      <w:r w:rsidR="005C411C" w:rsidRPr="0030509B">
        <w:rPr>
          <w:rFonts w:ascii="NouvelR" w:hAnsi="NouvelR"/>
          <w:sz w:val="22"/>
          <w:szCs w:val="22"/>
        </w:rPr>
        <w:t xml:space="preserve"> de manière concrète</w:t>
      </w:r>
      <w:r w:rsidR="00A336BA" w:rsidRPr="0030509B">
        <w:rPr>
          <w:rFonts w:ascii="NouvelR" w:hAnsi="NouvelR"/>
          <w:sz w:val="22"/>
          <w:szCs w:val="22"/>
        </w:rPr>
        <w:t>,</w:t>
      </w:r>
      <w:r w:rsidR="005C411C" w:rsidRPr="0030509B">
        <w:rPr>
          <w:rFonts w:ascii="NouvelR" w:hAnsi="NouvelR"/>
          <w:sz w:val="22"/>
          <w:szCs w:val="22"/>
        </w:rPr>
        <w:t xml:space="preserve"> à </w:t>
      </w:r>
      <w:r w:rsidRPr="0030509B">
        <w:rPr>
          <w:rFonts w:ascii="NouvelR" w:hAnsi="NouvelR"/>
          <w:sz w:val="22"/>
          <w:szCs w:val="22"/>
        </w:rPr>
        <w:t xml:space="preserve">optimiser </w:t>
      </w:r>
      <w:r w:rsidR="005C411C" w:rsidRPr="0030509B">
        <w:rPr>
          <w:rFonts w:ascii="NouvelR" w:hAnsi="NouvelR"/>
          <w:sz w:val="22"/>
          <w:szCs w:val="22"/>
        </w:rPr>
        <w:t>son efficience.</w:t>
      </w:r>
    </w:p>
    <w:p w14:paraId="410541F3" w14:textId="77777777" w:rsidR="00EA3018" w:rsidRPr="0030509B" w:rsidRDefault="00EA3018" w:rsidP="00A15A36">
      <w:pPr>
        <w:pStyle w:val="Currenttext"/>
        <w:jc w:val="both"/>
        <w:rPr>
          <w:rFonts w:ascii="NouvelR" w:hAnsi="NouvelR"/>
          <w:sz w:val="22"/>
          <w:szCs w:val="22"/>
        </w:rPr>
      </w:pPr>
    </w:p>
    <w:p w14:paraId="120CF0F2" w14:textId="0B6F8E33" w:rsidR="00A72B62" w:rsidRPr="0030509B" w:rsidRDefault="003A5F0A" w:rsidP="00A15A36">
      <w:pPr>
        <w:pStyle w:val="Currenttext"/>
        <w:jc w:val="both"/>
        <w:rPr>
          <w:rFonts w:ascii="NouvelR" w:hAnsi="NouvelR"/>
          <w:b/>
          <w:bCs/>
          <w:sz w:val="24"/>
          <w:szCs w:val="24"/>
        </w:rPr>
      </w:pPr>
      <w:r w:rsidRPr="0030509B">
        <w:rPr>
          <w:rFonts w:ascii="NouvelR" w:hAnsi="NouvelR"/>
          <w:b/>
          <w:bCs/>
          <w:sz w:val="24"/>
          <w:szCs w:val="24"/>
        </w:rPr>
        <w:t>Teintes élégantes et distinctives</w:t>
      </w:r>
    </w:p>
    <w:p w14:paraId="51AEE456" w14:textId="2CA9594E" w:rsidR="003A5F0A" w:rsidRPr="0030509B" w:rsidRDefault="003A5F0A" w:rsidP="00A15A36">
      <w:pPr>
        <w:pStyle w:val="Currenttext"/>
        <w:jc w:val="both"/>
        <w:rPr>
          <w:rFonts w:ascii="NouvelR" w:hAnsi="NouvelR"/>
          <w:sz w:val="22"/>
          <w:szCs w:val="22"/>
        </w:rPr>
      </w:pPr>
      <w:r w:rsidRPr="0030509B">
        <w:rPr>
          <w:rFonts w:ascii="NouvelR" w:hAnsi="NouvelR"/>
          <w:sz w:val="22"/>
          <w:szCs w:val="22"/>
        </w:rPr>
        <w:t xml:space="preserve">Au lancement, Nouvelle </w:t>
      </w:r>
      <w:r w:rsidR="008C1D22">
        <w:rPr>
          <w:rFonts w:ascii="NouvelR" w:hAnsi="NouvelR"/>
          <w:sz w:val="22"/>
          <w:szCs w:val="22"/>
        </w:rPr>
        <w:t>Megane</w:t>
      </w:r>
      <w:r w:rsidRPr="0030509B">
        <w:rPr>
          <w:rFonts w:ascii="NouvelR" w:hAnsi="NouvelR"/>
          <w:sz w:val="22"/>
          <w:szCs w:val="22"/>
        </w:rPr>
        <w:t xml:space="preserve"> E-TECH Electric sera proposée </w:t>
      </w:r>
      <w:r w:rsidR="00331A3E" w:rsidRPr="0030509B">
        <w:rPr>
          <w:rFonts w:ascii="NouvelR" w:hAnsi="NouvelR"/>
          <w:sz w:val="22"/>
          <w:szCs w:val="22"/>
        </w:rPr>
        <w:t>dans six teintes de carrosserie</w:t>
      </w:r>
      <w:r w:rsidR="00B21B0B" w:rsidRPr="0030509B">
        <w:rPr>
          <w:rFonts w:ascii="NouvelR" w:hAnsi="NouvelR"/>
          <w:sz w:val="22"/>
          <w:szCs w:val="22"/>
        </w:rPr>
        <w:t xml:space="preserve"> élégantes et distinctives</w:t>
      </w:r>
      <w:r w:rsidR="00331A3E" w:rsidRPr="0030509B">
        <w:rPr>
          <w:rFonts w:ascii="NouvelR" w:hAnsi="NouvelR"/>
          <w:sz w:val="22"/>
          <w:szCs w:val="22"/>
        </w:rPr>
        <w:t xml:space="preserve"> : </w:t>
      </w:r>
      <w:r w:rsidR="000C4038" w:rsidRPr="0030509B">
        <w:rPr>
          <w:rFonts w:ascii="NouvelR" w:hAnsi="NouvelR"/>
          <w:sz w:val="22"/>
          <w:szCs w:val="22"/>
        </w:rPr>
        <w:t>Gris Rafale, Gris Schiste, Bleu Nocturne, Rouge Flamme, Noir Etoile et Blanc Glacier</w:t>
      </w:r>
      <w:r w:rsidR="00254C67" w:rsidRPr="0030509B">
        <w:rPr>
          <w:rFonts w:ascii="NouvelR" w:hAnsi="NouvelR"/>
          <w:sz w:val="22"/>
          <w:szCs w:val="22"/>
        </w:rPr>
        <w:t xml:space="preserve">. </w:t>
      </w:r>
      <w:r w:rsidR="00272D56" w:rsidRPr="0030509B">
        <w:rPr>
          <w:rFonts w:ascii="NouvelR" w:hAnsi="NouvelR"/>
          <w:sz w:val="22"/>
          <w:szCs w:val="22"/>
        </w:rPr>
        <w:t xml:space="preserve">Pour plus de personnalisation, </w:t>
      </w:r>
      <w:r w:rsidR="00E17362" w:rsidRPr="0030509B">
        <w:rPr>
          <w:rFonts w:ascii="NouvelR" w:hAnsi="NouvelR"/>
          <w:sz w:val="22"/>
          <w:szCs w:val="22"/>
        </w:rPr>
        <w:t xml:space="preserve">il est possible d’opter pour du </w:t>
      </w:r>
      <w:proofErr w:type="spellStart"/>
      <w:r w:rsidR="00E17362" w:rsidRPr="0030509B">
        <w:rPr>
          <w:rFonts w:ascii="NouvelR" w:hAnsi="NouvelR"/>
          <w:sz w:val="22"/>
          <w:szCs w:val="22"/>
        </w:rPr>
        <w:t>bi-ton</w:t>
      </w:r>
      <w:proofErr w:type="spellEnd"/>
      <w:r w:rsidR="00E17362" w:rsidRPr="0030509B">
        <w:rPr>
          <w:rFonts w:ascii="NouvelR" w:hAnsi="NouvelR"/>
          <w:sz w:val="22"/>
          <w:szCs w:val="22"/>
        </w:rPr>
        <w:t xml:space="preserve"> en différenciant l</w:t>
      </w:r>
      <w:r w:rsidR="00B21B0B" w:rsidRPr="0030509B">
        <w:rPr>
          <w:rFonts w:ascii="NouvelR" w:hAnsi="NouvelR"/>
          <w:sz w:val="22"/>
          <w:szCs w:val="22"/>
        </w:rPr>
        <w:t xml:space="preserve">a couleur du </w:t>
      </w:r>
      <w:r w:rsidR="00E17362" w:rsidRPr="0030509B">
        <w:rPr>
          <w:rFonts w:ascii="NouvelR" w:hAnsi="NouvelR"/>
          <w:sz w:val="22"/>
          <w:szCs w:val="22"/>
        </w:rPr>
        <w:t>toit</w:t>
      </w:r>
      <w:r w:rsidR="00D77ED5" w:rsidRPr="0030509B">
        <w:rPr>
          <w:rFonts w:ascii="NouvelR" w:hAnsi="NouvelR"/>
          <w:sz w:val="22"/>
          <w:szCs w:val="22"/>
        </w:rPr>
        <w:t xml:space="preserve">, </w:t>
      </w:r>
      <w:r w:rsidR="00B21B0B" w:rsidRPr="0030509B">
        <w:rPr>
          <w:rFonts w:ascii="NouvelR" w:hAnsi="NouvelR"/>
          <w:sz w:val="22"/>
          <w:szCs w:val="22"/>
        </w:rPr>
        <w:t>d</w:t>
      </w:r>
      <w:r w:rsidR="00E17362" w:rsidRPr="0030509B">
        <w:rPr>
          <w:rFonts w:ascii="NouvelR" w:hAnsi="NouvelR"/>
          <w:sz w:val="22"/>
          <w:szCs w:val="22"/>
        </w:rPr>
        <w:t>es montants</w:t>
      </w:r>
      <w:r w:rsidR="00E15B64" w:rsidRPr="0030509B">
        <w:rPr>
          <w:rFonts w:ascii="NouvelR" w:hAnsi="NouvelR"/>
          <w:sz w:val="22"/>
          <w:szCs w:val="22"/>
        </w:rPr>
        <w:t xml:space="preserve"> </w:t>
      </w:r>
      <w:r w:rsidR="00D77ED5" w:rsidRPr="0030509B">
        <w:rPr>
          <w:rFonts w:ascii="NouvelR" w:hAnsi="NouvelR"/>
          <w:sz w:val="22"/>
          <w:szCs w:val="22"/>
        </w:rPr>
        <w:t xml:space="preserve">et, selon les finitions, des coques de rétroviseur extérieur </w:t>
      </w:r>
      <w:r w:rsidR="00E15B64" w:rsidRPr="0030509B">
        <w:rPr>
          <w:rFonts w:ascii="NouvelR" w:hAnsi="NouvelR"/>
          <w:sz w:val="22"/>
          <w:szCs w:val="22"/>
        </w:rPr>
        <w:t xml:space="preserve">avec les teintes </w:t>
      </w:r>
      <w:r w:rsidR="001704FF" w:rsidRPr="0030509B">
        <w:rPr>
          <w:rFonts w:ascii="NouvelR" w:hAnsi="NouvelR"/>
          <w:sz w:val="22"/>
          <w:szCs w:val="22"/>
        </w:rPr>
        <w:t xml:space="preserve">Gris Schiste, </w:t>
      </w:r>
      <w:r w:rsidR="00E15B64" w:rsidRPr="0030509B">
        <w:rPr>
          <w:rFonts w:ascii="NouvelR" w:hAnsi="NouvelR"/>
          <w:sz w:val="22"/>
          <w:szCs w:val="22"/>
        </w:rPr>
        <w:t>Noir Etoile et Blanc Glacier</w:t>
      </w:r>
      <w:r w:rsidR="00555C76" w:rsidRPr="0030509B">
        <w:rPr>
          <w:rFonts w:ascii="NouvelR" w:hAnsi="NouvelR"/>
          <w:sz w:val="22"/>
          <w:szCs w:val="22"/>
        </w:rPr>
        <w:t xml:space="preserve">, </w:t>
      </w:r>
      <w:r w:rsidR="00F756CF" w:rsidRPr="0030509B">
        <w:rPr>
          <w:rFonts w:ascii="NouvelR" w:hAnsi="NouvelR"/>
          <w:sz w:val="22"/>
          <w:szCs w:val="22"/>
        </w:rPr>
        <w:t xml:space="preserve">avec </w:t>
      </w:r>
      <w:r w:rsidR="005C6A79" w:rsidRPr="0030509B">
        <w:rPr>
          <w:rFonts w:ascii="NouvelR" w:hAnsi="NouvelR"/>
          <w:sz w:val="22"/>
          <w:szCs w:val="22"/>
        </w:rPr>
        <w:t>plus de 30</w:t>
      </w:r>
      <w:r w:rsidR="00555C76" w:rsidRPr="0030509B">
        <w:rPr>
          <w:rFonts w:ascii="NouvelR" w:hAnsi="NouvelR"/>
          <w:sz w:val="22"/>
          <w:szCs w:val="22"/>
        </w:rPr>
        <w:t xml:space="preserve"> combinaisons</w:t>
      </w:r>
      <w:r w:rsidR="00BF4686" w:rsidRPr="0030509B">
        <w:rPr>
          <w:rFonts w:ascii="NouvelR" w:hAnsi="NouvelR"/>
          <w:sz w:val="22"/>
          <w:szCs w:val="22"/>
        </w:rPr>
        <w:t xml:space="preserve"> possibles</w:t>
      </w:r>
      <w:r w:rsidR="00E15B64" w:rsidRPr="0030509B">
        <w:rPr>
          <w:rFonts w:ascii="NouvelR" w:hAnsi="NouvelR"/>
          <w:sz w:val="22"/>
          <w:szCs w:val="22"/>
        </w:rPr>
        <w:t>.</w:t>
      </w:r>
    </w:p>
    <w:p w14:paraId="25FB0356" w14:textId="22A388A7" w:rsidR="0098635D" w:rsidRDefault="0098635D" w:rsidP="00A15A36">
      <w:pPr>
        <w:pStyle w:val="Currenttext"/>
        <w:jc w:val="both"/>
        <w:rPr>
          <w:rFonts w:ascii="NouvelR" w:hAnsi="NouvelR"/>
          <w:sz w:val="22"/>
          <w:szCs w:val="22"/>
        </w:rPr>
      </w:pPr>
    </w:p>
    <w:p w14:paraId="76BE38C5" w14:textId="7A94D00E" w:rsidR="00F24F8B" w:rsidRDefault="00F24F8B" w:rsidP="00A15A36">
      <w:pPr>
        <w:pStyle w:val="Currenttext"/>
        <w:jc w:val="both"/>
        <w:rPr>
          <w:rFonts w:ascii="NouvelR" w:hAnsi="NouvelR"/>
          <w:sz w:val="22"/>
          <w:szCs w:val="22"/>
        </w:rPr>
      </w:pPr>
    </w:p>
    <w:p w14:paraId="39FE97E8" w14:textId="77166BA1" w:rsidR="00F24F8B" w:rsidRDefault="00F24F8B" w:rsidP="00A15A36">
      <w:pPr>
        <w:pStyle w:val="Currenttext"/>
        <w:jc w:val="both"/>
        <w:rPr>
          <w:rFonts w:ascii="NouvelR" w:hAnsi="NouvelR"/>
          <w:sz w:val="22"/>
          <w:szCs w:val="22"/>
        </w:rPr>
      </w:pPr>
    </w:p>
    <w:p w14:paraId="322C0337" w14:textId="5D84150B" w:rsidR="00F24F8B" w:rsidRDefault="00F24F8B" w:rsidP="00A15A36">
      <w:pPr>
        <w:pStyle w:val="Currenttext"/>
        <w:jc w:val="both"/>
        <w:rPr>
          <w:rFonts w:ascii="NouvelR" w:hAnsi="NouvelR"/>
          <w:sz w:val="22"/>
          <w:szCs w:val="22"/>
        </w:rPr>
      </w:pPr>
    </w:p>
    <w:p w14:paraId="2F282C73" w14:textId="333E0F5F" w:rsidR="00F24F8B" w:rsidRDefault="00F24F8B" w:rsidP="00A15A36">
      <w:pPr>
        <w:pStyle w:val="Currenttext"/>
        <w:jc w:val="both"/>
        <w:rPr>
          <w:rFonts w:ascii="NouvelR" w:hAnsi="NouvelR"/>
          <w:sz w:val="22"/>
          <w:szCs w:val="22"/>
        </w:rPr>
      </w:pPr>
    </w:p>
    <w:p w14:paraId="6EE06FF3" w14:textId="77777777" w:rsidR="00F24F8B" w:rsidRPr="0030509B" w:rsidRDefault="00F24F8B" w:rsidP="00A15A36">
      <w:pPr>
        <w:pStyle w:val="Currenttext"/>
        <w:jc w:val="both"/>
        <w:rPr>
          <w:rFonts w:ascii="NouvelR" w:hAnsi="NouvelR"/>
          <w:sz w:val="22"/>
          <w:szCs w:val="22"/>
        </w:rPr>
      </w:pPr>
    </w:p>
    <w:p w14:paraId="29FD16DA" w14:textId="132055D0" w:rsidR="00223769" w:rsidRPr="0030509B" w:rsidRDefault="00223769" w:rsidP="00A15A36">
      <w:pPr>
        <w:pStyle w:val="Currenttext"/>
        <w:jc w:val="both"/>
        <w:rPr>
          <w:rFonts w:ascii="NouvelR" w:hAnsi="NouvelR"/>
          <w:sz w:val="22"/>
          <w:szCs w:val="22"/>
        </w:rPr>
      </w:pPr>
      <w:r w:rsidRPr="0030509B">
        <w:rPr>
          <w:rFonts w:ascii="NouvelR" w:hAnsi="NouvelR"/>
          <w:sz w:val="22"/>
          <w:szCs w:val="22"/>
        </w:rPr>
        <w:lastRenderedPageBreak/>
        <w:t xml:space="preserve">Autre élément distinctif : </w:t>
      </w:r>
      <w:r w:rsidR="006E4924" w:rsidRPr="0030509B">
        <w:rPr>
          <w:rFonts w:ascii="NouvelR" w:hAnsi="NouvelR"/>
          <w:sz w:val="22"/>
          <w:szCs w:val="22"/>
        </w:rPr>
        <w:t xml:space="preserve">la teinte dorée Warm Titanium que revêtent en finition haute </w:t>
      </w:r>
      <w:r w:rsidRPr="0030509B">
        <w:rPr>
          <w:rFonts w:ascii="NouvelR" w:hAnsi="NouvelR"/>
          <w:sz w:val="22"/>
          <w:szCs w:val="22"/>
        </w:rPr>
        <w:t xml:space="preserve">la lame </w:t>
      </w:r>
      <w:r w:rsidR="00601E16" w:rsidRPr="0030509B">
        <w:rPr>
          <w:rFonts w:ascii="NouvelR" w:hAnsi="NouvelR"/>
          <w:sz w:val="22"/>
          <w:szCs w:val="22"/>
        </w:rPr>
        <w:t>à l’avant et à l’arrière des boucliers</w:t>
      </w:r>
      <w:r w:rsidR="004B4547" w:rsidRPr="0030509B">
        <w:rPr>
          <w:rFonts w:ascii="NouvelR" w:hAnsi="NouvelR"/>
          <w:sz w:val="22"/>
          <w:szCs w:val="22"/>
        </w:rPr>
        <w:t xml:space="preserve"> ainsi que </w:t>
      </w:r>
      <w:r w:rsidRPr="0030509B">
        <w:rPr>
          <w:rFonts w:ascii="NouvelR" w:hAnsi="NouvelR"/>
          <w:sz w:val="22"/>
          <w:szCs w:val="22"/>
        </w:rPr>
        <w:t>les écopes latérales d</w:t>
      </w:r>
      <w:r w:rsidR="005B3C87" w:rsidRPr="0030509B">
        <w:rPr>
          <w:rFonts w:ascii="NouvelR" w:hAnsi="NouvelR"/>
          <w:sz w:val="22"/>
          <w:szCs w:val="22"/>
        </w:rPr>
        <w:t>u</w:t>
      </w:r>
      <w:r w:rsidRPr="0030509B">
        <w:rPr>
          <w:rFonts w:ascii="NouvelR" w:hAnsi="NouvelR"/>
          <w:sz w:val="22"/>
          <w:szCs w:val="22"/>
        </w:rPr>
        <w:t xml:space="preserve"> bouclier</w:t>
      </w:r>
      <w:r w:rsidR="004B4547" w:rsidRPr="0030509B">
        <w:rPr>
          <w:rFonts w:ascii="NouvelR" w:hAnsi="NouvelR"/>
          <w:sz w:val="22"/>
          <w:szCs w:val="22"/>
        </w:rPr>
        <w:t xml:space="preserve"> </w:t>
      </w:r>
      <w:r w:rsidR="004D19D3" w:rsidRPr="0030509B">
        <w:rPr>
          <w:rFonts w:ascii="NouvelR" w:hAnsi="NouvelR"/>
          <w:sz w:val="22"/>
          <w:szCs w:val="22"/>
        </w:rPr>
        <w:t>avant. Elle</w:t>
      </w:r>
      <w:r w:rsidRPr="0030509B">
        <w:rPr>
          <w:rFonts w:ascii="NouvelR" w:hAnsi="NouvelR"/>
          <w:sz w:val="22"/>
          <w:szCs w:val="22"/>
        </w:rPr>
        <w:t xml:space="preserve"> apporte à la fois prestance et sportivité à Nouvelle </w:t>
      </w:r>
      <w:r w:rsidR="008C1D22">
        <w:rPr>
          <w:rFonts w:ascii="NouvelR" w:hAnsi="NouvelR"/>
          <w:sz w:val="22"/>
          <w:szCs w:val="22"/>
        </w:rPr>
        <w:t>Megane</w:t>
      </w:r>
      <w:r w:rsidRPr="0030509B">
        <w:rPr>
          <w:rFonts w:ascii="NouvelR" w:hAnsi="NouvelR"/>
          <w:sz w:val="22"/>
          <w:szCs w:val="22"/>
        </w:rPr>
        <w:t xml:space="preserve"> E-TECH Electric.</w:t>
      </w:r>
    </w:p>
    <w:p w14:paraId="76B448AA" w14:textId="77777777" w:rsidR="00223769" w:rsidRPr="0030509B" w:rsidRDefault="00223769" w:rsidP="00A15A36">
      <w:pPr>
        <w:pStyle w:val="Currenttext"/>
        <w:jc w:val="both"/>
        <w:rPr>
          <w:rFonts w:ascii="NouvelR" w:hAnsi="NouvelR"/>
          <w:sz w:val="22"/>
          <w:szCs w:val="22"/>
        </w:rPr>
      </w:pPr>
    </w:p>
    <w:p w14:paraId="253CE162" w14:textId="54CB4AE5" w:rsidR="0098635D" w:rsidRPr="0030509B" w:rsidRDefault="00A35370" w:rsidP="00A15A36">
      <w:pPr>
        <w:pStyle w:val="Currenttext"/>
        <w:jc w:val="both"/>
        <w:rPr>
          <w:rFonts w:ascii="NouvelR" w:hAnsi="NouvelR"/>
          <w:sz w:val="22"/>
          <w:szCs w:val="22"/>
        </w:rPr>
      </w:pPr>
      <w:r w:rsidRPr="0030509B">
        <w:rPr>
          <w:rFonts w:ascii="NouvelR" w:hAnsi="NouvelR"/>
          <w:sz w:val="22"/>
          <w:szCs w:val="22"/>
        </w:rPr>
        <w:t>L</w:t>
      </w:r>
      <w:r w:rsidR="00FB2B67" w:rsidRPr="0030509B">
        <w:rPr>
          <w:rFonts w:ascii="NouvelR" w:hAnsi="NouvelR"/>
          <w:sz w:val="22"/>
          <w:szCs w:val="22"/>
        </w:rPr>
        <w:t>e</w:t>
      </w:r>
      <w:r w:rsidRPr="0030509B">
        <w:rPr>
          <w:rFonts w:ascii="NouvelR" w:hAnsi="NouvelR"/>
          <w:sz w:val="22"/>
          <w:szCs w:val="22"/>
        </w:rPr>
        <w:t xml:space="preserve"> véhicule affiche </w:t>
      </w:r>
      <w:r w:rsidR="00832407" w:rsidRPr="0030509B">
        <w:rPr>
          <w:rFonts w:ascii="NouvelR" w:hAnsi="NouvelR"/>
          <w:sz w:val="22"/>
          <w:szCs w:val="22"/>
        </w:rPr>
        <w:t xml:space="preserve">sa prestance avec des </w:t>
      </w:r>
      <w:r w:rsidR="00834139" w:rsidRPr="0030509B">
        <w:rPr>
          <w:rFonts w:ascii="NouvelR" w:hAnsi="NouvelR"/>
          <w:sz w:val="22"/>
          <w:szCs w:val="22"/>
        </w:rPr>
        <w:t>pneumatiques</w:t>
      </w:r>
      <w:r w:rsidR="00832407" w:rsidRPr="0030509B">
        <w:rPr>
          <w:rFonts w:ascii="NouvelR" w:hAnsi="NouvelR"/>
          <w:sz w:val="22"/>
          <w:szCs w:val="22"/>
        </w:rPr>
        <w:t xml:space="preserve"> de 20 pouces (18 pouces en entrée de gamme)</w:t>
      </w:r>
      <w:r w:rsidR="0098635D" w:rsidRPr="0030509B">
        <w:rPr>
          <w:rFonts w:ascii="NouvelR" w:hAnsi="NouvelR"/>
          <w:sz w:val="22"/>
          <w:szCs w:val="22"/>
        </w:rPr>
        <w:t>.</w:t>
      </w:r>
      <w:r w:rsidR="00196849" w:rsidRPr="0030509B">
        <w:rPr>
          <w:rFonts w:ascii="NouvelR" w:hAnsi="NouvelR"/>
          <w:sz w:val="22"/>
          <w:szCs w:val="22"/>
        </w:rPr>
        <w:t xml:space="preserve"> </w:t>
      </w:r>
      <w:r w:rsidR="00E03947" w:rsidRPr="0030509B">
        <w:rPr>
          <w:rFonts w:ascii="NouvelR" w:hAnsi="NouvelR"/>
          <w:sz w:val="22"/>
          <w:szCs w:val="22"/>
        </w:rPr>
        <w:t xml:space="preserve">Deux </w:t>
      </w:r>
      <w:r w:rsidR="001D70F1" w:rsidRPr="0030509B">
        <w:rPr>
          <w:rFonts w:ascii="NouvelR" w:hAnsi="NouvelR"/>
          <w:sz w:val="22"/>
          <w:szCs w:val="22"/>
        </w:rPr>
        <w:t xml:space="preserve">jantes différentes sont proposées en 20 pouces, </w:t>
      </w:r>
      <w:r w:rsidR="009162F8" w:rsidRPr="0030509B">
        <w:rPr>
          <w:rFonts w:ascii="NouvelR" w:hAnsi="NouvelR"/>
          <w:sz w:val="22"/>
          <w:szCs w:val="22"/>
        </w:rPr>
        <w:t>deux autres</w:t>
      </w:r>
      <w:r w:rsidR="001D70F1" w:rsidRPr="0030509B">
        <w:rPr>
          <w:rFonts w:ascii="NouvelR" w:hAnsi="NouvelR"/>
          <w:sz w:val="22"/>
          <w:szCs w:val="22"/>
        </w:rPr>
        <w:t xml:space="preserve"> en 18 pouces.</w:t>
      </w:r>
      <w:r w:rsidR="0075060C" w:rsidRPr="0030509B">
        <w:rPr>
          <w:rFonts w:ascii="NouvelR" w:hAnsi="NouvelR"/>
          <w:sz w:val="22"/>
          <w:szCs w:val="22"/>
        </w:rPr>
        <w:t xml:space="preserve"> Toutes </w:t>
      </w:r>
      <w:r w:rsidR="00982DC2" w:rsidRPr="0030509B">
        <w:rPr>
          <w:rFonts w:ascii="NouvelR" w:hAnsi="NouvelR"/>
          <w:sz w:val="22"/>
          <w:szCs w:val="22"/>
        </w:rPr>
        <w:t>affichent le nouveau logo Renault en leur centre.</w:t>
      </w:r>
    </w:p>
    <w:p w14:paraId="471F5D92" w14:textId="77777777" w:rsidR="00343927" w:rsidRPr="0030509B" w:rsidRDefault="00343927" w:rsidP="00A15A36">
      <w:pPr>
        <w:pStyle w:val="Currenttext"/>
        <w:jc w:val="both"/>
        <w:rPr>
          <w:rFonts w:ascii="NouvelR" w:hAnsi="NouvelR"/>
          <w:sz w:val="22"/>
          <w:szCs w:val="22"/>
        </w:rPr>
      </w:pPr>
    </w:p>
    <w:p w14:paraId="6DD6ECB7" w14:textId="25900A27" w:rsidR="00A72B62" w:rsidRPr="0030509B" w:rsidRDefault="00A72B62" w:rsidP="001D6F2B">
      <w:pPr>
        <w:pStyle w:val="Currenttext"/>
        <w:rPr>
          <w:rFonts w:ascii="NouvelR" w:hAnsi="NouvelR"/>
          <w:sz w:val="22"/>
          <w:szCs w:val="22"/>
        </w:rPr>
      </w:pPr>
    </w:p>
    <w:p w14:paraId="13203DDB" w14:textId="77777777" w:rsidR="00343927" w:rsidRPr="0030509B" w:rsidRDefault="00343927" w:rsidP="001D6F2B">
      <w:pPr>
        <w:pStyle w:val="Currenttext"/>
        <w:rPr>
          <w:rFonts w:ascii="NouvelR" w:hAnsi="NouvelR"/>
          <w:sz w:val="22"/>
          <w:szCs w:val="22"/>
        </w:rPr>
        <w:sectPr w:rsidR="00343927" w:rsidRPr="0030509B" w:rsidSect="004D7E6D">
          <w:headerReference w:type="first" r:id="rId22"/>
          <w:pgSz w:w="11901" w:h="16817"/>
          <w:pgMar w:top="2835" w:right="1021" w:bottom="1814" w:left="1021" w:header="709" w:footer="454" w:gutter="0"/>
          <w:cols w:space="708"/>
          <w:titlePg/>
          <w:docGrid w:linePitch="360"/>
        </w:sectPr>
      </w:pPr>
    </w:p>
    <w:p w14:paraId="05B710F9" w14:textId="794F681D" w:rsidR="00367A6A" w:rsidRPr="0030509B" w:rsidRDefault="00367A6A" w:rsidP="00AB0D83">
      <w:pPr>
        <w:pStyle w:val="Sous-titre1"/>
      </w:pPr>
      <w:bookmarkStart w:id="13" w:name="_Toc81573328"/>
      <w:r w:rsidRPr="0030509B">
        <w:lastRenderedPageBreak/>
        <w:t xml:space="preserve">Rendre l’approche </w:t>
      </w:r>
      <w:r w:rsidR="00AB0D83" w:rsidRPr="0030509B">
        <w:t>du véhicule vivante</w:t>
      </w:r>
      <w:bookmarkEnd w:id="13"/>
    </w:p>
    <w:p w14:paraId="5E8BD117" w14:textId="4A9558CE" w:rsidR="00AB0D83" w:rsidRPr="0030509B" w:rsidRDefault="00500142" w:rsidP="00A15A36">
      <w:pPr>
        <w:pStyle w:val="Currenttext"/>
        <w:jc w:val="both"/>
        <w:rPr>
          <w:rFonts w:ascii="NouvelR" w:hAnsi="NouvelR"/>
          <w:b/>
          <w:bCs/>
          <w:sz w:val="22"/>
          <w:szCs w:val="22"/>
        </w:rPr>
      </w:pPr>
      <w:r w:rsidRPr="0030509B">
        <w:rPr>
          <w:rFonts w:ascii="NouvelR" w:hAnsi="NouvelR"/>
          <w:b/>
          <w:bCs/>
          <w:sz w:val="22"/>
          <w:szCs w:val="22"/>
        </w:rPr>
        <w:t xml:space="preserve">Dotée d’un </w:t>
      </w:r>
      <w:r w:rsidR="00A52284" w:rsidRPr="0030509B">
        <w:rPr>
          <w:rFonts w:ascii="NouvelR" w:hAnsi="NouvelR"/>
          <w:b/>
          <w:bCs/>
          <w:sz w:val="22"/>
          <w:szCs w:val="22"/>
        </w:rPr>
        <w:t xml:space="preserve">éclairage très technique et de nouvelles signatures lumineuses, </w:t>
      </w:r>
      <w:r w:rsidR="00745CBA" w:rsidRPr="0030509B">
        <w:rPr>
          <w:rFonts w:ascii="NouvelR" w:hAnsi="NouvelR"/>
          <w:b/>
          <w:bCs/>
          <w:sz w:val="22"/>
          <w:szCs w:val="22"/>
        </w:rPr>
        <w:t xml:space="preserve">Nouvelle </w:t>
      </w:r>
      <w:r w:rsidR="008C1D22">
        <w:rPr>
          <w:rFonts w:ascii="NouvelR" w:hAnsi="NouvelR"/>
          <w:b/>
          <w:bCs/>
          <w:sz w:val="22"/>
          <w:szCs w:val="22"/>
        </w:rPr>
        <w:t>Megane</w:t>
      </w:r>
      <w:r w:rsidR="00745CBA" w:rsidRPr="0030509B">
        <w:rPr>
          <w:rFonts w:ascii="NouvelR" w:hAnsi="NouvelR"/>
          <w:b/>
          <w:bCs/>
          <w:sz w:val="22"/>
          <w:szCs w:val="22"/>
        </w:rPr>
        <w:t xml:space="preserve"> E-TECH Electric </w:t>
      </w:r>
      <w:r w:rsidR="00DC7C58" w:rsidRPr="0030509B">
        <w:rPr>
          <w:rFonts w:ascii="NouvelR" w:hAnsi="NouvelR"/>
          <w:b/>
          <w:bCs/>
          <w:sz w:val="22"/>
          <w:szCs w:val="22"/>
        </w:rPr>
        <w:t>est</w:t>
      </w:r>
      <w:r w:rsidR="00A6481F" w:rsidRPr="0030509B">
        <w:rPr>
          <w:rFonts w:ascii="NouvelR" w:hAnsi="NouvelR"/>
          <w:b/>
          <w:bCs/>
          <w:sz w:val="22"/>
          <w:szCs w:val="22"/>
        </w:rPr>
        <w:t xml:space="preserve"> « LIVING native » : elle </w:t>
      </w:r>
      <w:r w:rsidR="00EA276F" w:rsidRPr="0030509B">
        <w:rPr>
          <w:rFonts w:ascii="NouvelR" w:hAnsi="NouvelR"/>
          <w:b/>
          <w:bCs/>
          <w:sz w:val="22"/>
          <w:szCs w:val="22"/>
        </w:rPr>
        <w:t xml:space="preserve">s’anime </w:t>
      </w:r>
      <w:r w:rsidR="00A52284" w:rsidRPr="0030509B">
        <w:rPr>
          <w:rFonts w:ascii="NouvelR" w:hAnsi="NouvelR"/>
          <w:b/>
          <w:bCs/>
          <w:sz w:val="22"/>
          <w:szCs w:val="22"/>
        </w:rPr>
        <w:t>lorsqu’on s’approche d’elle</w:t>
      </w:r>
      <w:r w:rsidR="00A6481F" w:rsidRPr="0030509B">
        <w:rPr>
          <w:rFonts w:ascii="NouvelR" w:hAnsi="NouvelR"/>
          <w:b/>
          <w:bCs/>
          <w:sz w:val="22"/>
          <w:szCs w:val="22"/>
        </w:rPr>
        <w:t xml:space="preserve">, dévoilant </w:t>
      </w:r>
      <w:r w:rsidR="000F65C0" w:rsidRPr="0030509B">
        <w:rPr>
          <w:rFonts w:ascii="NouvelR" w:hAnsi="NouvelR"/>
          <w:b/>
          <w:bCs/>
          <w:sz w:val="22"/>
          <w:szCs w:val="22"/>
        </w:rPr>
        <w:t>une séquence d’accueil inédite</w:t>
      </w:r>
      <w:r w:rsidR="00A82DC0" w:rsidRPr="0030509B">
        <w:rPr>
          <w:rFonts w:ascii="NouvelR" w:hAnsi="NouvelR"/>
          <w:b/>
          <w:bCs/>
          <w:sz w:val="22"/>
          <w:szCs w:val="22"/>
        </w:rPr>
        <w:t xml:space="preserve">, </w:t>
      </w:r>
      <w:r w:rsidR="00BB5D28" w:rsidRPr="0030509B">
        <w:rPr>
          <w:rFonts w:ascii="NouvelR" w:hAnsi="NouvelR"/>
          <w:b/>
          <w:bCs/>
          <w:sz w:val="22"/>
          <w:szCs w:val="22"/>
        </w:rPr>
        <w:t>que de</w:t>
      </w:r>
      <w:r w:rsidR="004B6081" w:rsidRPr="0030509B">
        <w:rPr>
          <w:rFonts w:ascii="NouvelR" w:hAnsi="NouvelR"/>
          <w:b/>
          <w:bCs/>
          <w:sz w:val="22"/>
          <w:szCs w:val="22"/>
        </w:rPr>
        <w:t xml:space="preserve"> nombreux effets </w:t>
      </w:r>
      <w:r w:rsidR="00E153AE" w:rsidRPr="0030509B">
        <w:rPr>
          <w:rFonts w:ascii="NouvelR" w:hAnsi="NouvelR"/>
          <w:b/>
          <w:bCs/>
          <w:sz w:val="22"/>
          <w:szCs w:val="22"/>
        </w:rPr>
        <w:t>lumineux et sonores</w:t>
      </w:r>
      <w:r w:rsidR="00BB5D28" w:rsidRPr="0030509B">
        <w:rPr>
          <w:rFonts w:ascii="NouvelR" w:hAnsi="NouvelR"/>
          <w:b/>
          <w:bCs/>
          <w:sz w:val="22"/>
          <w:szCs w:val="22"/>
        </w:rPr>
        <w:t xml:space="preserve"> rendent vivante</w:t>
      </w:r>
      <w:r w:rsidR="00E153AE" w:rsidRPr="0030509B">
        <w:rPr>
          <w:rFonts w:ascii="NouvelR" w:hAnsi="NouvelR"/>
          <w:b/>
          <w:bCs/>
          <w:sz w:val="22"/>
          <w:szCs w:val="22"/>
        </w:rPr>
        <w:t>.</w:t>
      </w:r>
    </w:p>
    <w:p w14:paraId="41CEA8A5" w14:textId="73203063" w:rsidR="00AB0D83" w:rsidRPr="0030509B" w:rsidRDefault="00AB0D83" w:rsidP="00A15A36">
      <w:pPr>
        <w:pStyle w:val="Currenttext"/>
        <w:jc w:val="both"/>
        <w:rPr>
          <w:rFonts w:ascii="NouvelR" w:hAnsi="NouvelR"/>
          <w:sz w:val="22"/>
          <w:szCs w:val="22"/>
        </w:rPr>
      </w:pPr>
    </w:p>
    <w:p w14:paraId="7B73EF6D" w14:textId="71F14D9F" w:rsidR="00186AA9" w:rsidRPr="0030509B" w:rsidRDefault="00782683" w:rsidP="00A15A36">
      <w:pPr>
        <w:pStyle w:val="Currenttext"/>
        <w:jc w:val="both"/>
        <w:rPr>
          <w:rFonts w:ascii="NouvelR" w:hAnsi="NouvelR"/>
          <w:b/>
          <w:bCs/>
          <w:sz w:val="24"/>
          <w:szCs w:val="24"/>
        </w:rPr>
      </w:pPr>
      <w:r w:rsidRPr="0030509B">
        <w:rPr>
          <w:rFonts w:ascii="NouvelR" w:hAnsi="NouvelR"/>
          <w:b/>
          <w:bCs/>
          <w:sz w:val="24"/>
          <w:szCs w:val="24"/>
        </w:rPr>
        <w:t>Signature électrique</w:t>
      </w:r>
    </w:p>
    <w:p w14:paraId="3384B50A" w14:textId="66B6A33B" w:rsidR="004E0A94" w:rsidRPr="0030509B" w:rsidRDefault="00B47BDA" w:rsidP="00A15A36">
      <w:pPr>
        <w:pStyle w:val="Currenttext"/>
        <w:jc w:val="both"/>
        <w:rPr>
          <w:rFonts w:ascii="NouvelR" w:hAnsi="NouvelR"/>
          <w:sz w:val="22"/>
          <w:szCs w:val="22"/>
        </w:rPr>
      </w:pPr>
      <w:r w:rsidRPr="0030509B">
        <w:rPr>
          <w:rFonts w:ascii="NouvelR" w:hAnsi="NouvelR"/>
          <w:noProof/>
          <w:sz w:val="22"/>
          <w:szCs w:val="22"/>
        </w:rPr>
        <w:drawing>
          <wp:anchor distT="0" distB="0" distL="114300" distR="114300" simplePos="0" relativeHeight="251674624" behindDoc="0" locked="0" layoutInCell="1" allowOverlap="1" wp14:anchorId="7804B98E" wp14:editId="1C74EE35">
            <wp:simplePos x="0" y="0"/>
            <wp:positionH relativeFrom="margin">
              <wp:posOffset>3428365</wp:posOffset>
            </wp:positionH>
            <wp:positionV relativeFrom="page">
              <wp:posOffset>4352925</wp:posOffset>
            </wp:positionV>
            <wp:extent cx="3019425" cy="2294255"/>
            <wp:effectExtent l="0" t="0" r="9525" b="0"/>
            <wp:wrapSquare wrapText="bothSides"/>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3">
                      <a:extLst>
                        <a:ext uri="{28A0092B-C50C-407E-A947-70E740481C1C}">
                          <a14:useLocalDpi xmlns:a14="http://schemas.microsoft.com/office/drawing/2010/main" val="0"/>
                        </a:ext>
                      </a:extLst>
                    </a:blip>
                    <a:stretch>
                      <a:fillRect/>
                    </a:stretch>
                  </pic:blipFill>
                  <pic:spPr>
                    <a:xfrm>
                      <a:off x="0" y="0"/>
                      <a:ext cx="3019425" cy="2294255"/>
                    </a:xfrm>
                    <a:prstGeom prst="rect">
                      <a:avLst/>
                    </a:prstGeom>
                  </pic:spPr>
                </pic:pic>
              </a:graphicData>
            </a:graphic>
            <wp14:sizeRelH relativeFrom="margin">
              <wp14:pctWidth>0</wp14:pctWidth>
            </wp14:sizeRelH>
            <wp14:sizeRelV relativeFrom="margin">
              <wp14:pctHeight>0</wp14:pctHeight>
            </wp14:sizeRelV>
          </wp:anchor>
        </w:drawing>
      </w:r>
      <w:r w:rsidR="00E62211" w:rsidRPr="0030509B">
        <w:rPr>
          <w:rFonts w:ascii="NouvelR" w:hAnsi="NouvelR"/>
          <w:sz w:val="22"/>
          <w:szCs w:val="22"/>
        </w:rPr>
        <w:t xml:space="preserve">100% LED, l’éclairage avant et arrière de Nouvelle </w:t>
      </w:r>
      <w:r w:rsidR="008C1D22">
        <w:rPr>
          <w:rFonts w:ascii="NouvelR" w:hAnsi="NouvelR"/>
          <w:sz w:val="22"/>
          <w:szCs w:val="22"/>
        </w:rPr>
        <w:t>Megane</w:t>
      </w:r>
      <w:r w:rsidR="00E62211" w:rsidRPr="0030509B">
        <w:rPr>
          <w:rFonts w:ascii="NouvelR" w:hAnsi="NouvelR"/>
          <w:sz w:val="22"/>
          <w:szCs w:val="22"/>
        </w:rPr>
        <w:t xml:space="preserve"> E-TECH Electri</w:t>
      </w:r>
      <w:r w:rsidR="00BF28FE" w:rsidRPr="0030509B">
        <w:rPr>
          <w:rFonts w:ascii="NouvelR" w:hAnsi="NouvelR"/>
          <w:sz w:val="22"/>
          <w:szCs w:val="22"/>
        </w:rPr>
        <w:t xml:space="preserve">c </w:t>
      </w:r>
      <w:r w:rsidR="00170265" w:rsidRPr="0030509B">
        <w:rPr>
          <w:rFonts w:ascii="NouvelR" w:hAnsi="NouvelR"/>
          <w:sz w:val="22"/>
          <w:szCs w:val="22"/>
        </w:rPr>
        <w:t xml:space="preserve">est </w:t>
      </w:r>
      <w:r w:rsidR="009936DC" w:rsidRPr="0030509B">
        <w:rPr>
          <w:rFonts w:ascii="NouvelR" w:hAnsi="NouvelR"/>
          <w:sz w:val="22"/>
          <w:szCs w:val="22"/>
        </w:rPr>
        <w:t>finement ciselé</w:t>
      </w:r>
      <w:r w:rsidR="000927BF" w:rsidRPr="0030509B">
        <w:rPr>
          <w:rFonts w:ascii="NouvelR" w:hAnsi="NouvelR"/>
          <w:sz w:val="22"/>
          <w:szCs w:val="22"/>
        </w:rPr>
        <w:t xml:space="preserve"> </w:t>
      </w:r>
      <w:r w:rsidR="0071555C" w:rsidRPr="0030509B">
        <w:rPr>
          <w:rFonts w:ascii="NouvelR" w:hAnsi="NouvelR"/>
          <w:sz w:val="22"/>
          <w:szCs w:val="22"/>
        </w:rPr>
        <w:t>et se veut très moderne</w:t>
      </w:r>
      <w:r w:rsidR="000927BF" w:rsidRPr="0030509B">
        <w:rPr>
          <w:rFonts w:ascii="NouvelR" w:hAnsi="NouvelR"/>
          <w:sz w:val="22"/>
          <w:szCs w:val="22"/>
        </w:rPr>
        <w:t xml:space="preserve">. </w:t>
      </w:r>
      <w:r w:rsidR="0003600A" w:rsidRPr="0030509B">
        <w:rPr>
          <w:rFonts w:ascii="NouvelR" w:hAnsi="NouvelR"/>
          <w:sz w:val="22"/>
          <w:szCs w:val="22"/>
        </w:rPr>
        <w:t xml:space="preserve">Le véhicule </w:t>
      </w:r>
      <w:r w:rsidR="00812E42" w:rsidRPr="0030509B">
        <w:rPr>
          <w:rFonts w:ascii="NouvelR" w:hAnsi="NouvelR"/>
          <w:sz w:val="22"/>
          <w:szCs w:val="22"/>
        </w:rPr>
        <w:t>inaugure des signatures lumineuses inédites</w:t>
      </w:r>
      <w:r w:rsidR="00AD7154" w:rsidRPr="0030509B">
        <w:rPr>
          <w:rFonts w:ascii="NouvelR" w:hAnsi="NouvelR"/>
          <w:sz w:val="22"/>
          <w:szCs w:val="22"/>
        </w:rPr>
        <w:t xml:space="preserve">, </w:t>
      </w:r>
      <w:r w:rsidR="00223769" w:rsidRPr="0030509B">
        <w:rPr>
          <w:rFonts w:ascii="NouvelR" w:hAnsi="NouvelR"/>
          <w:sz w:val="22"/>
          <w:szCs w:val="22"/>
        </w:rPr>
        <w:t>très « </w:t>
      </w:r>
      <w:proofErr w:type="spellStart"/>
      <w:r w:rsidR="00223769" w:rsidRPr="0030509B">
        <w:rPr>
          <w:rFonts w:ascii="NouvelR" w:hAnsi="NouvelR"/>
          <w:sz w:val="22"/>
          <w:szCs w:val="22"/>
        </w:rPr>
        <w:t>électrifiantes</w:t>
      </w:r>
      <w:proofErr w:type="spellEnd"/>
      <w:r w:rsidR="00223769" w:rsidRPr="0030509B">
        <w:rPr>
          <w:rFonts w:ascii="NouvelR" w:hAnsi="NouvelR"/>
          <w:sz w:val="22"/>
          <w:szCs w:val="22"/>
        </w:rPr>
        <w:t xml:space="preserve"> » et </w:t>
      </w:r>
      <w:r w:rsidR="009B2BF5" w:rsidRPr="0030509B">
        <w:rPr>
          <w:rFonts w:ascii="NouvelR" w:hAnsi="NouvelR"/>
          <w:sz w:val="22"/>
          <w:szCs w:val="22"/>
        </w:rPr>
        <w:t xml:space="preserve">qui sont </w:t>
      </w:r>
      <w:r w:rsidR="00AD7154" w:rsidRPr="0030509B">
        <w:rPr>
          <w:rFonts w:ascii="NouvelR" w:hAnsi="NouvelR"/>
          <w:sz w:val="22"/>
          <w:szCs w:val="22"/>
        </w:rPr>
        <w:t>traversantes</w:t>
      </w:r>
      <w:r w:rsidR="00087B09" w:rsidRPr="0030509B">
        <w:rPr>
          <w:rFonts w:ascii="NouvelR" w:hAnsi="NouvelR"/>
          <w:sz w:val="22"/>
          <w:szCs w:val="22"/>
        </w:rPr>
        <w:t xml:space="preserve"> jusqu’au logo central</w:t>
      </w:r>
      <w:r w:rsidR="0003600A" w:rsidRPr="0030509B">
        <w:rPr>
          <w:rFonts w:ascii="NouvelR" w:hAnsi="NouvelR"/>
          <w:sz w:val="22"/>
          <w:szCs w:val="22"/>
        </w:rPr>
        <w:t xml:space="preserve">, </w:t>
      </w:r>
      <w:r w:rsidR="00282567" w:rsidRPr="0030509B">
        <w:rPr>
          <w:rFonts w:ascii="NouvelR" w:hAnsi="NouvelR"/>
          <w:sz w:val="22"/>
          <w:szCs w:val="22"/>
        </w:rPr>
        <w:t xml:space="preserve">afin de </w:t>
      </w:r>
      <w:r w:rsidR="00AC6629" w:rsidRPr="0030509B">
        <w:rPr>
          <w:rFonts w:ascii="NouvelR" w:hAnsi="NouvelR"/>
          <w:sz w:val="22"/>
          <w:szCs w:val="22"/>
        </w:rPr>
        <w:t>renfor</w:t>
      </w:r>
      <w:r w:rsidR="00282567" w:rsidRPr="0030509B">
        <w:rPr>
          <w:rFonts w:ascii="NouvelR" w:hAnsi="NouvelR"/>
          <w:sz w:val="22"/>
          <w:szCs w:val="22"/>
        </w:rPr>
        <w:t xml:space="preserve">cer </w:t>
      </w:r>
      <w:r w:rsidR="00AC6629" w:rsidRPr="0030509B">
        <w:rPr>
          <w:rFonts w:ascii="NouvelR" w:hAnsi="NouvelR"/>
          <w:sz w:val="22"/>
          <w:szCs w:val="22"/>
        </w:rPr>
        <w:t xml:space="preserve">son design </w:t>
      </w:r>
      <w:r w:rsidR="005E57BE" w:rsidRPr="0030509B">
        <w:rPr>
          <w:rFonts w:ascii="NouvelR" w:hAnsi="NouvelR"/>
          <w:sz w:val="22"/>
          <w:szCs w:val="22"/>
        </w:rPr>
        <w:t>dynamique</w:t>
      </w:r>
      <w:r w:rsidR="00D40E32" w:rsidRPr="0030509B">
        <w:rPr>
          <w:rFonts w:ascii="NouvelR" w:hAnsi="NouvelR"/>
          <w:sz w:val="22"/>
          <w:szCs w:val="22"/>
        </w:rPr>
        <w:t>.</w:t>
      </w:r>
      <w:r w:rsidR="00852915" w:rsidRPr="0030509B">
        <w:rPr>
          <w:rFonts w:ascii="NouvelR" w:hAnsi="NouvelR"/>
          <w:sz w:val="22"/>
          <w:szCs w:val="22"/>
        </w:rPr>
        <w:t xml:space="preserve"> A l’avant, les feux de jour </w:t>
      </w:r>
      <w:r w:rsidR="00874957" w:rsidRPr="0030509B">
        <w:rPr>
          <w:rFonts w:ascii="NouvelR" w:hAnsi="NouvelR"/>
          <w:sz w:val="22"/>
          <w:szCs w:val="22"/>
        </w:rPr>
        <w:t xml:space="preserve">semblent s’échapper des projecteurs </w:t>
      </w:r>
      <w:r w:rsidR="00A91911" w:rsidRPr="0030509B">
        <w:rPr>
          <w:rFonts w:ascii="NouvelR" w:hAnsi="NouvelR"/>
          <w:sz w:val="22"/>
          <w:szCs w:val="22"/>
        </w:rPr>
        <w:t xml:space="preserve">et </w:t>
      </w:r>
      <w:r w:rsidR="00E702C7" w:rsidRPr="0030509B">
        <w:rPr>
          <w:rFonts w:ascii="NouvelR" w:hAnsi="NouvelR"/>
          <w:sz w:val="22"/>
          <w:szCs w:val="22"/>
        </w:rPr>
        <w:t>sillon</w:t>
      </w:r>
      <w:r w:rsidR="004E418A" w:rsidRPr="0030509B">
        <w:rPr>
          <w:rFonts w:ascii="NouvelR" w:hAnsi="NouvelR"/>
          <w:sz w:val="22"/>
          <w:szCs w:val="22"/>
        </w:rPr>
        <w:t>n</w:t>
      </w:r>
      <w:r w:rsidR="00E702C7" w:rsidRPr="0030509B">
        <w:rPr>
          <w:rFonts w:ascii="NouvelR" w:hAnsi="NouvelR"/>
          <w:sz w:val="22"/>
          <w:szCs w:val="22"/>
        </w:rPr>
        <w:t>e</w:t>
      </w:r>
      <w:r w:rsidR="004E418A" w:rsidRPr="0030509B">
        <w:rPr>
          <w:rFonts w:ascii="NouvelR" w:hAnsi="NouvelR"/>
          <w:sz w:val="22"/>
          <w:szCs w:val="22"/>
        </w:rPr>
        <w:t xml:space="preserve">nt jusqu’aux </w:t>
      </w:r>
      <w:r w:rsidR="00A9663F" w:rsidRPr="0030509B">
        <w:rPr>
          <w:rFonts w:ascii="NouvelR" w:hAnsi="NouvelR"/>
          <w:sz w:val="22"/>
          <w:szCs w:val="22"/>
        </w:rPr>
        <w:t>écopes latérales du bouclier</w:t>
      </w:r>
      <w:r w:rsidR="00DB2D9A" w:rsidRPr="0030509B">
        <w:rPr>
          <w:rFonts w:ascii="NouvelR" w:hAnsi="NouvelR"/>
          <w:sz w:val="22"/>
          <w:szCs w:val="22"/>
        </w:rPr>
        <w:t xml:space="preserve">. </w:t>
      </w:r>
      <w:r w:rsidR="00C750B9" w:rsidRPr="0030509B">
        <w:rPr>
          <w:rFonts w:ascii="NouvelR" w:hAnsi="NouvelR"/>
          <w:sz w:val="22"/>
          <w:szCs w:val="22"/>
        </w:rPr>
        <w:t xml:space="preserve">A l’arrière, </w:t>
      </w:r>
      <w:r w:rsidR="008B58BB" w:rsidRPr="0030509B">
        <w:rPr>
          <w:rFonts w:ascii="NouvelR" w:hAnsi="NouvelR"/>
          <w:sz w:val="22"/>
          <w:szCs w:val="22"/>
        </w:rPr>
        <w:t xml:space="preserve">de nombreux filaments </w:t>
      </w:r>
      <w:r w:rsidR="00851422" w:rsidRPr="0030509B">
        <w:rPr>
          <w:rFonts w:ascii="NouvelR" w:hAnsi="NouvelR"/>
          <w:sz w:val="22"/>
          <w:szCs w:val="22"/>
        </w:rPr>
        <w:t xml:space="preserve">micro-optiques </w:t>
      </w:r>
      <w:r w:rsidR="00EB45F5" w:rsidRPr="0030509B">
        <w:rPr>
          <w:rFonts w:ascii="NouvelR" w:hAnsi="NouvelR"/>
          <w:sz w:val="22"/>
          <w:szCs w:val="22"/>
        </w:rPr>
        <w:t xml:space="preserve">découpés au laser </w:t>
      </w:r>
      <w:r w:rsidR="003C1BE9" w:rsidRPr="0030509B">
        <w:rPr>
          <w:rFonts w:ascii="NouvelR" w:hAnsi="NouvelR"/>
          <w:sz w:val="22"/>
          <w:szCs w:val="22"/>
        </w:rPr>
        <w:t>forment de</w:t>
      </w:r>
      <w:r w:rsidR="00FF6B5A" w:rsidRPr="0030509B">
        <w:rPr>
          <w:rFonts w:ascii="NouvelR" w:hAnsi="NouvelR"/>
          <w:sz w:val="22"/>
          <w:szCs w:val="22"/>
        </w:rPr>
        <w:t xml:space="preserve">ux trames de </w:t>
      </w:r>
      <w:r w:rsidR="003C1BE9" w:rsidRPr="0030509B">
        <w:rPr>
          <w:rFonts w:ascii="NouvelR" w:hAnsi="NouvelR"/>
          <w:sz w:val="22"/>
          <w:szCs w:val="22"/>
        </w:rPr>
        <w:t xml:space="preserve">stries </w:t>
      </w:r>
      <w:r w:rsidR="00FF6B5A" w:rsidRPr="0030509B">
        <w:rPr>
          <w:rFonts w:ascii="NouvelR" w:hAnsi="NouvelR"/>
          <w:sz w:val="22"/>
          <w:szCs w:val="22"/>
        </w:rPr>
        <w:t xml:space="preserve">qui créent un effet </w:t>
      </w:r>
      <w:r w:rsidR="00A94CB1" w:rsidRPr="0030509B">
        <w:rPr>
          <w:rFonts w:ascii="NouvelR" w:hAnsi="NouvelR"/>
          <w:sz w:val="22"/>
          <w:szCs w:val="22"/>
        </w:rPr>
        <w:t xml:space="preserve">3D </w:t>
      </w:r>
      <w:r w:rsidR="00FF6B5A" w:rsidRPr="0030509B">
        <w:rPr>
          <w:rFonts w:ascii="NouvelR" w:hAnsi="NouvelR"/>
          <w:sz w:val="22"/>
          <w:szCs w:val="22"/>
        </w:rPr>
        <w:t>de moirage</w:t>
      </w:r>
      <w:r w:rsidR="00371017" w:rsidRPr="0030509B">
        <w:rPr>
          <w:rFonts w:ascii="NouvelR" w:hAnsi="NouvelR"/>
          <w:sz w:val="22"/>
          <w:szCs w:val="22"/>
        </w:rPr>
        <w:t> : les lignes entrecroisées semblent vibre</w:t>
      </w:r>
      <w:r w:rsidR="00EB45F5" w:rsidRPr="0030509B">
        <w:rPr>
          <w:rFonts w:ascii="NouvelR" w:hAnsi="NouvelR"/>
          <w:sz w:val="22"/>
          <w:szCs w:val="22"/>
        </w:rPr>
        <w:t>r</w:t>
      </w:r>
      <w:r w:rsidR="00371017" w:rsidRPr="0030509B">
        <w:rPr>
          <w:rFonts w:ascii="NouvelR" w:hAnsi="NouvelR"/>
          <w:sz w:val="22"/>
          <w:szCs w:val="22"/>
        </w:rPr>
        <w:t>, comme si elles étaient vivantes.</w:t>
      </w:r>
      <w:r w:rsidR="00EB45F5" w:rsidRPr="0030509B">
        <w:rPr>
          <w:rFonts w:ascii="NouvelR" w:hAnsi="NouvelR"/>
          <w:sz w:val="22"/>
          <w:szCs w:val="22"/>
        </w:rPr>
        <w:t xml:space="preserve"> </w:t>
      </w:r>
      <w:r w:rsidR="00A94CB1" w:rsidRPr="0030509B">
        <w:rPr>
          <w:rFonts w:ascii="NouvelR" w:hAnsi="NouvelR"/>
          <w:sz w:val="22"/>
          <w:szCs w:val="22"/>
        </w:rPr>
        <w:t>En complément des clignotants dynamiques très élégants, l</w:t>
      </w:r>
      <w:r w:rsidR="00292679" w:rsidRPr="0030509B">
        <w:rPr>
          <w:rFonts w:ascii="NouvelR" w:hAnsi="NouvelR"/>
          <w:sz w:val="22"/>
          <w:szCs w:val="22"/>
        </w:rPr>
        <w:t>es feux stop</w:t>
      </w:r>
      <w:r w:rsidR="00643562" w:rsidRPr="0030509B">
        <w:rPr>
          <w:rFonts w:ascii="NouvelR" w:hAnsi="NouvelR"/>
          <w:sz w:val="22"/>
          <w:szCs w:val="22"/>
        </w:rPr>
        <w:t xml:space="preserve"> s’affichent sous la forme de deux traits superposés, à l’image </w:t>
      </w:r>
      <w:r w:rsidR="001E50F1" w:rsidRPr="0030509B">
        <w:rPr>
          <w:rFonts w:ascii="NouvelR" w:hAnsi="NouvelR"/>
          <w:sz w:val="22"/>
          <w:szCs w:val="22"/>
        </w:rPr>
        <w:t>d’un signe « pause ».</w:t>
      </w:r>
    </w:p>
    <w:p w14:paraId="096F7959" w14:textId="4F901D08" w:rsidR="004E0A94" w:rsidRPr="0030509B" w:rsidRDefault="00B47BDA" w:rsidP="004E0A94">
      <w:pPr>
        <w:pStyle w:val="Currenttext"/>
        <w:jc w:val="both"/>
        <w:rPr>
          <w:rFonts w:ascii="NouvelR" w:hAnsi="NouvelR"/>
          <w:sz w:val="22"/>
          <w:szCs w:val="22"/>
        </w:rPr>
      </w:pPr>
      <w:r w:rsidRPr="0030509B">
        <w:rPr>
          <w:rFonts w:ascii="NouvelR" w:hAnsi="NouvelR"/>
          <w:noProof/>
          <w:sz w:val="22"/>
          <w:szCs w:val="22"/>
        </w:rPr>
        <w:drawing>
          <wp:anchor distT="0" distB="0" distL="114300" distR="114300" simplePos="0" relativeHeight="251673600" behindDoc="0" locked="0" layoutInCell="1" allowOverlap="1" wp14:anchorId="0D45E467" wp14:editId="20505F9A">
            <wp:simplePos x="0" y="0"/>
            <wp:positionH relativeFrom="margin">
              <wp:posOffset>-29210</wp:posOffset>
            </wp:positionH>
            <wp:positionV relativeFrom="margin">
              <wp:posOffset>2562225</wp:posOffset>
            </wp:positionV>
            <wp:extent cx="3257550" cy="2256790"/>
            <wp:effectExtent l="0" t="0" r="0" b="0"/>
            <wp:wrapSquare wrapText="bothSides"/>
            <wp:docPr id="18" name="Image 18" descr="Une image contenant voiture, arg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descr="Une image contenant voiture, argent&#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3257550" cy="2256790"/>
                    </a:xfrm>
                    <a:prstGeom prst="rect">
                      <a:avLst/>
                    </a:prstGeom>
                  </pic:spPr>
                </pic:pic>
              </a:graphicData>
            </a:graphic>
            <wp14:sizeRelH relativeFrom="margin">
              <wp14:pctWidth>0</wp14:pctWidth>
            </wp14:sizeRelH>
            <wp14:sizeRelV relativeFrom="margin">
              <wp14:pctHeight>0</wp14:pctHeight>
            </wp14:sizeRelV>
          </wp:anchor>
        </w:drawing>
      </w:r>
    </w:p>
    <w:p w14:paraId="54718BBC" w14:textId="4A647060" w:rsidR="00197F1A" w:rsidRPr="00A15A36" w:rsidRDefault="00C71875" w:rsidP="00A15A36">
      <w:pPr>
        <w:pStyle w:val="Currenttext"/>
        <w:jc w:val="both"/>
        <w:rPr>
          <w:rFonts w:ascii="NouvelR" w:hAnsi="NouvelR"/>
          <w:sz w:val="22"/>
          <w:szCs w:val="22"/>
        </w:rPr>
      </w:pPr>
      <w:r w:rsidRPr="00A15A36">
        <w:rPr>
          <w:rFonts w:ascii="NouvelR" w:hAnsi="NouvelR"/>
          <w:sz w:val="22"/>
          <w:szCs w:val="22"/>
        </w:rPr>
        <w:t>Les projecteurs</w:t>
      </w:r>
      <w:r w:rsidR="007C77C7" w:rsidRPr="00A15A36">
        <w:rPr>
          <w:rFonts w:ascii="NouvelR" w:hAnsi="NouvelR"/>
          <w:sz w:val="22"/>
          <w:szCs w:val="22"/>
        </w:rPr>
        <w:t xml:space="preserve">, composés de six réflecteurs, sont adaptatifs. </w:t>
      </w:r>
      <w:r w:rsidR="00182CAD" w:rsidRPr="00A15A36">
        <w:rPr>
          <w:rFonts w:ascii="NouvelR" w:hAnsi="NouvelR"/>
          <w:sz w:val="22"/>
          <w:szCs w:val="22"/>
        </w:rPr>
        <w:t>Plus besoin de passer de feux de route en f</w:t>
      </w:r>
      <w:r w:rsidR="007F4AF3" w:rsidRPr="00A15A36">
        <w:rPr>
          <w:rFonts w:ascii="NouvelR" w:hAnsi="NouvelR"/>
          <w:sz w:val="22"/>
          <w:szCs w:val="22"/>
        </w:rPr>
        <w:t>e</w:t>
      </w:r>
      <w:r w:rsidR="00182CAD" w:rsidRPr="00A15A36">
        <w:rPr>
          <w:rFonts w:ascii="NouvelR" w:hAnsi="NouvelR"/>
          <w:sz w:val="22"/>
          <w:szCs w:val="22"/>
        </w:rPr>
        <w:t xml:space="preserve">ux de croisement, l’ajustement est automatique. Ainsi, </w:t>
      </w:r>
      <w:r w:rsidR="00197A00" w:rsidRPr="00A15A36">
        <w:rPr>
          <w:rFonts w:ascii="NouvelR" w:hAnsi="NouvelR"/>
          <w:sz w:val="22"/>
          <w:szCs w:val="22"/>
        </w:rPr>
        <w:t xml:space="preserve">l’éclairage est plus large en ville pour mieux voir autour du véhicule et plus profond sur route et autoroute, pour voir plus loin, sans éblouir les véhicules </w:t>
      </w:r>
      <w:r w:rsidR="00A1045A" w:rsidRPr="00A15A36">
        <w:rPr>
          <w:rFonts w:ascii="NouvelR" w:hAnsi="NouvelR"/>
          <w:sz w:val="22"/>
          <w:szCs w:val="22"/>
        </w:rPr>
        <w:t xml:space="preserve">situés devant ou </w:t>
      </w:r>
      <w:r w:rsidR="00197A00" w:rsidRPr="00A15A36">
        <w:rPr>
          <w:rFonts w:ascii="NouvelR" w:hAnsi="NouvelR"/>
          <w:sz w:val="22"/>
          <w:szCs w:val="22"/>
        </w:rPr>
        <w:t xml:space="preserve">venant en </w:t>
      </w:r>
      <w:r w:rsidR="00223769" w:rsidRPr="00A15A36">
        <w:rPr>
          <w:rFonts w:ascii="NouvelR" w:hAnsi="NouvelR"/>
          <w:sz w:val="22"/>
          <w:szCs w:val="22"/>
        </w:rPr>
        <w:t>sens inverse</w:t>
      </w:r>
      <w:r w:rsidR="00197A00" w:rsidRPr="00A15A36">
        <w:rPr>
          <w:rFonts w:ascii="NouvelR" w:hAnsi="NouvelR"/>
          <w:sz w:val="22"/>
          <w:szCs w:val="22"/>
        </w:rPr>
        <w:t>.</w:t>
      </w:r>
      <w:r w:rsidR="002351BB" w:rsidRPr="00A15A36">
        <w:rPr>
          <w:rFonts w:ascii="NouvelR" w:hAnsi="NouvelR"/>
          <w:sz w:val="22"/>
          <w:szCs w:val="22"/>
        </w:rPr>
        <w:t xml:space="preserve"> </w:t>
      </w:r>
      <w:r w:rsidR="00BB6705" w:rsidRPr="00A15A36">
        <w:rPr>
          <w:rFonts w:ascii="NouvelR" w:hAnsi="NouvelR"/>
          <w:sz w:val="22"/>
          <w:szCs w:val="22"/>
        </w:rPr>
        <w:t>Cet éclairage s’adapte également</w:t>
      </w:r>
      <w:r w:rsidR="00A31D02" w:rsidRPr="00A15A36">
        <w:rPr>
          <w:rFonts w:ascii="NouvelR" w:hAnsi="NouvelR"/>
          <w:sz w:val="22"/>
          <w:szCs w:val="22"/>
        </w:rPr>
        <w:t xml:space="preserve"> </w:t>
      </w:r>
      <w:r w:rsidR="00EC28FB" w:rsidRPr="00A15A36">
        <w:rPr>
          <w:rFonts w:ascii="NouvelR" w:hAnsi="NouvelR"/>
          <w:sz w:val="22"/>
          <w:szCs w:val="22"/>
        </w:rPr>
        <w:t>aux conditions climatiques (pluie, brouillard)</w:t>
      </w:r>
      <w:r w:rsidR="00554430" w:rsidRPr="00A15A36">
        <w:rPr>
          <w:rFonts w:ascii="NouvelR" w:hAnsi="NouvelR"/>
          <w:sz w:val="22"/>
          <w:szCs w:val="22"/>
        </w:rPr>
        <w:t>,</w:t>
      </w:r>
      <w:r w:rsidR="00EC28FB" w:rsidRPr="00A15A36">
        <w:rPr>
          <w:rFonts w:ascii="NouvelR" w:hAnsi="NouvelR"/>
          <w:sz w:val="22"/>
          <w:szCs w:val="22"/>
        </w:rPr>
        <w:t xml:space="preserve"> </w:t>
      </w:r>
      <w:r w:rsidR="00223769" w:rsidRPr="00A15A36">
        <w:rPr>
          <w:rFonts w:ascii="NouvelR" w:hAnsi="NouvelR"/>
          <w:sz w:val="22"/>
          <w:szCs w:val="22"/>
        </w:rPr>
        <w:t xml:space="preserve">via un bouton au tableau de bord, </w:t>
      </w:r>
      <w:r w:rsidR="00AC6899" w:rsidRPr="00A15A36">
        <w:rPr>
          <w:rFonts w:ascii="NouvelR" w:hAnsi="NouvelR"/>
          <w:sz w:val="22"/>
          <w:szCs w:val="22"/>
        </w:rPr>
        <w:t xml:space="preserve">pour faire office </w:t>
      </w:r>
      <w:r w:rsidR="00E910D3" w:rsidRPr="00A15A36">
        <w:rPr>
          <w:rFonts w:ascii="NouvelR" w:hAnsi="NouvelR"/>
          <w:sz w:val="22"/>
          <w:szCs w:val="22"/>
        </w:rPr>
        <w:t>de</w:t>
      </w:r>
      <w:r w:rsidR="00AB0A10" w:rsidRPr="00A15A36">
        <w:rPr>
          <w:rFonts w:ascii="NouvelR" w:hAnsi="NouvelR"/>
          <w:sz w:val="22"/>
          <w:szCs w:val="22"/>
        </w:rPr>
        <w:t xml:space="preserve"> </w:t>
      </w:r>
      <w:r w:rsidR="00554430" w:rsidRPr="00A15A36">
        <w:rPr>
          <w:rFonts w:ascii="NouvelR" w:hAnsi="NouvelR"/>
          <w:sz w:val="22"/>
          <w:szCs w:val="22"/>
        </w:rPr>
        <w:t xml:space="preserve">phares antibrouillards. </w:t>
      </w:r>
      <w:r w:rsidR="00441BCC" w:rsidRPr="00A15A36">
        <w:rPr>
          <w:rFonts w:ascii="NouvelR" w:hAnsi="NouvelR"/>
          <w:sz w:val="22"/>
          <w:szCs w:val="22"/>
        </w:rPr>
        <w:t xml:space="preserve">L’absence de « vrais » feux de brouillard </w:t>
      </w:r>
      <w:r w:rsidR="00A03B5B" w:rsidRPr="00A15A36">
        <w:rPr>
          <w:rFonts w:ascii="NouvelR" w:hAnsi="NouvelR"/>
          <w:sz w:val="22"/>
          <w:szCs w:val="22"/>
        </w:rPr>
        <w:t xml:space="preserve">a offert plus de liberté aux designers pour créer une face avant épurée et plus moderne. </w:t>
      </w:r>
      <w:r w:rsidR="003305A4" w:rsidRPr="00A15A36">
        <w:rPr>
          <w:rFonts w:ascii="NouvelR" w:hAnsi="NouvelR"/>
          <w:sz w:val="22"/>
          <w:szCs w:val="22"/>
        </w:rPr>
        <w:t>Les</w:t>
      </w:r>
      <w:r w:rsidR="00554430" w:rsidRPr="00A15A36">
        <w:rPr>
          <w:rFonts w:ascii="NouvelR" w:hAnsi="NouvelR"/>
          <w:sz w:val="22"/>
          <w:szCs w:val="22"/>
        </w:rPr>
        <w:t xml:space="preserve"> clignotants dynamiques </w:t>
      </w:r>
      <w:r w:rsidR="003305A4" w:rsidRPr="00A15A36">
        <w:rPr>
          <w:rFonts w:ascii="NouvelR" w:hAnsi="NouvelR"/>
          <w:sz w:val="22"/>
          <w:szCs w:val="22"/>
        </w:rPr>
        <w:t>complètent cette panoplie</w:t>
      </w:r>
      <w:r w:rsidR="00D17B01" w:rsidRPr="00A15A36">
        <w:rPr>
          <w:rFonts w:ascii="NouvelR" w:hAnsi="NouvelR"/>
          <w:sz w:val="22"/>
          <w:szCs w:val="22"/>
        </w:rPr>
        <w:t xml:space="preserve"> de fonctions ultra moderne</w:t>
      </w:r>
      <w:r w:rsidR="00223769" w:rsidRPr="00A15A36">
        <w:rPr>
          <w:rFonts w:ascii="NouvelR" w:hAnsi="NouvelR"/>
          <w:sz w:val="22"/>
          <w:szCs w:val="22"/>
        </w:rPr>
        <w:t xml:space="preserve"> et très esthétique</w:t>
      </w:r>
      <w:r w:rsidR="00D17B01" w:rsidRPr="00A15A36">
        <w:rPr>
          <w:rFonts w:ascii="NouvelR" w:hAnsi="NouvelR"/>
          <w:sz w:val="22"/>
          <w:szCs w:val="22"/>
        </w:rPr>
        <w:t>.</w:t>
      </w:r>
    </w:p>
    <w:p w14:paraId="23EB693E" w14:textId="118EEB47" w:rsidR="00186AA9" w:rsidRDefault="00186AA9" w:rsidP="00A15A36">
      <w:pPr>
        <w:pStyle w:val="Currenttext"/>
        <w:jc w:val="both"/>
        <w:rPr>
          <w:rFonts w:ascii="NouvelR" w:hAnsi="NouvelR"/>
          <w:sz w:val="22"/>
          <w:szCs w:val="22"/>
        </w:rPr>
      </w:pPr>
    </w:p>
    <w:p w14:paraId="32E4AC01" w14:textId="3612C72B" w:rsidR="004D2A7F" w:rsidRDefault="004D2A7F" w:rsidP="00A15A36">
      <w:pPr>
        <w:pStyle w:val="Currenttext"/>
        <w:jc w:val="both"/>
        <w:rPr>
          <w:rFonts w:ascii="NouvelR" w:hAnsi="NouvelR"/>
          <w:sz w:val="22"/>
          <w:szCs w:val="22"/>
        </w:rPr>
      </w:pPr>
    </w:p>
    <w:p w14:paraId="096F9E8E" w14:textId="1A227093" w:rsidR="004D2A7F" w:rsidRDefault="004D2A7F" w:rsidP="00A15A36">
      <w:pPr>
        <w:pStyle w:val="Currenttext"/>
        <w:jc w:val="both"/>
        <w:rPr>
          <w:rFonts w:ascii="NouvelR" w:hAnsi="NouvelR"/>
          <w:sz w:val="22"/>
          <w:szCs w:val="22"/>
        </w:rPr>
      </w:pPr>
    </w:p>
    <w:p w14:paraId="364579B7" w14:textId="225B31CE" w:rsidR="004D2A7F" w:rsidRDefault="004D2A7F" w:rsidP="00A15A36">
      <w:pPr>
        <w:pStyle w:val="Currenttext"/>
        <w:jc w:val="both"/>
        <w:rPr>
          <w:rFonts w:ascii="NouvelR" w:hAnsi="NouvelR"/>
          <w:sz w:val="22"/>
          <w:szCs w:val="22"/>
        </w:rPr>
      </w:pPr>
    </w:p>
    <w:p w14:paraId="1F927AE3" w14:textId="51812224" w:rsidR="004D2A7F" w:rsidRDefault="004D2A7F" w:rsidP="00A15A36">
      <w:pPr>
        <w:pStyle w:val="Currenttext"/>
        <w:jc w:val="both"/>
        <w:rPr>
          <w:rFonts w:ascii="NouvelR" w:hAnsi="NouvelR"/>
          <w:sz w:val="22"/>
          <w:szCs w:val="22"/>
        </w:rPr>
      </w:pPr>
    </w:p>
    <w:p w14:paraId="6207AA73" w14:textId="5B22E2C8" w:rsidR="004D2A7F" w:rsidRDefault="004D2A7F" w:rsidP="00A15A36">
      <w:pPr>
        <w:pStyle w:val="Currenttext"/>
        <w:jc w:val="both"/>
        <w:rPr>
          <w:rFonts w:ascii="NouvelR" w:hAnsi="NouvelR"/>
          <w:sz w:val="22"/>
          <w:szCs w:val="22"/>
        </w:rPr>
      </w:pPr>
    </w:p>
    <w:p w14:paraId="6462E6CC" w14:textId="413D1FA3" w:rsidR="004D2A7F" w:rsidRDefault="004D2A7F" w:rsidP="00A15A36">
      <w:pPr>
        <w:pStyle w:val="Currenttext"/>
        <w:jc w:val="both"/>
        <w:rPr>
          <w:rFonts w:ascii="NouvelR" w:hAnsi="NouvelR"/>
          <w:sz w:val="22"/>
          <w:szCs w:val="22"/>
        </w:rPr>
      </w:pPr>
    </w:p>
    <w:p w14:paraId="60F38FE6" w14:textId="77777777" w:rsidR="004D2A7F" w:rsidRPr="00A15A36" w:rsidRDefault="004D2A7F" w:rsidP="00A15A36">
      <w:pPr>
        <w:pStyle w:val="Currenttext"/>
        <w:jc w:val="both"/>
        <w:rPr>
          <w:rFonts w:ascii="NouvelR" w:hAnsi="NouvelR"/>
          <w:sz w:val="22"/>
          <w:szCs w:val="22"/>
        </w:rPr>
      </w:pPr>
    </w:p>
    <w:p w14:paraId="34ED3C21" w14:textId="29B51B77" w:rsidR="000552BA" w:rsidRPr="00A15A36" w:rsidRDefault="00A1246E" w:rsidP="00A15A36">
      <w:pPr>
        <w:pStyle w:val="Currenttext"/>
        <w:jc w:val="both"/>
        <w:rPr>
          <w:rFonts w:ascii="NouvelR" w:hAnsi="NouvelR"/>
          <w:b/>
          <w:bCs/>
          <w:sz w:val="24"/>
          <w:szCs w:val="24"/>
        </w:rPr>
      </w:pPr>
      <w:r w:rsidRPr="00A15A36">
        <w:rPr>
          <w:rFonts w:ascii="NouvelR" w:hAnsi="NouvelR"/>
          <w:b/>
          <w:bCs/>
          <w:sz w:val="24"/>
          <w:szCs w:val="24"/>
        </w:rPr>
        <w:lastRenderedPageBreak/>
        <w:t>Animation lumineuse</w:t>
      </w:r>
    </w:p>
    <w:p w14:paraId="586CEA2E" w14:textId="449DEDC4" w:rsidR="00A1246E" w:rsidRPr="0030509B" w:rsidRDefault="00EF5E41" w:rsidP="00A15A36">
      <w:pPr>
        <w:pStyle w:val="Currenttext"/>
        <w:jc w:val="both"/>
        <w:rPr>
          <w:rFonts w:ascii="NouvelR" w:hAnsi="NouvelR"/>
          <w:sz w:val="22"/>
          <w:szCs w:val="22"/>
        </w:rPr>
      </w:pPr>
      <w:r w:rsidRPr="00A15A36">
        <w:rPr>
          <w:rFonts w:ascii="NouvelR" w:hAnsi="NouvelR"/>
          <w:sz w:val="22"/>
          <w:szCs w:val="22"/>
        </w:rPr>
        <w:t xml:space="preserve">Nouvelle </w:t>
      </w:r>
      <w:r w:rsidR="008C1D22">
        <w:rPr>
          <w:rFonts w:ascii="NouvelR" w:hAnsi="NouvelR"/>
          <w:sz w:val="22"/>
          <w:szCs w:val="22"/>
        </w:rPr>
        <w:t>Megane</w:t>
      </w:r>
      <w:r w:rsidRPr="00A15A36">
        <w:rPr>
          <w:rFonts w:ascii="NouvelR" w:hAnsi="NouvelR"/>
          <w:sz w:val="22"/>
          <w:szCs w:val="22"/>
        </w:rPr>
        <w:t xml:space="preserve"> E-TECH Electric détecte automatiquement le porteur de sa carte d’accès et de démarrage lorsqu’il s’approche à moins de </w:t>
      </w:r>
      <w:r w:rsidR="00CE12D4" w:rsidRPr="00A15A36">
        <w:rPr>
          <w:rFonts w:ascii="NouvelR" w:hAnsi="NouvelR"/>
          <w:sz w:val="22"/>
          <w:szCs w:val="22"/>
        </w:rPr>
        <w:t xml:space="preserve">1 </w:t>
      </w:r>
      <w:r w:rsidRPr="00A15A36">
        <w:rPr>
          <w:rFonts w:ascii="NouvelR" w:hAnsi="NouvelR"/>
          <w:sz w:val="22"/>
          <w:szCs w:val="22"/>
        </w:rPr>
        <w:t xml:space="preserve">mètre </w:t>
      </w:r>
      <w:r w:rsidR="008A4074" w:rsidRPr="00A15A36">
        <w:rPr>
          <w:rFonts w:ascii="NouvelR" w:hAnsi="NouvelR"/>
          <w:sz w:val="22"/>
          <w:szCs w:val="22"/>
        </w:rPr>
        <w:t xml:space="preserve">d’elle. Le véhicule déclenche alors une </w:t>
      </w:r>
      <w:r w:rsidR="000F100C" w:rsidRPr="00A15A36">
        <w:rPr>
          <w:rFonts w:ascii="NouvelR" w:hAnsi="NouvelR"/>
          <w:sz w:val="22"/>
          <w:szCs w:val="22"/>
        </w:rPr>
        <w:t>animation lumineuse</w:t>
      </w:r>
      <w:r w:rsidR="008B5E78" w:rsidRPr="00A15A36">
        <w:rPr>
          <w:rFonts w:ascii="NouvelR" w:hAnsi="NouvelR"/>
          <w:sz w:val="22"/>
          <w:szCs w:val="22"/>
        </w:rPr>
        <w:t xml:space="preserve"> </w:t>
      </w:r>
      <w:r w:rsidR="00ED4C80" w:rsidRPr="00A15A36">
        <w:rPr>
          <w:rFonts w:ascii="NouvelR" w:hAnsi="NouvelR"/>
          <w:sz w:val="22"/>
          <w:szCs w:val="22"/>
        </w:rPr>
        <w:t xml:space="preserve">en faisant scintiller </w:t>
      </w:r>
      <w:r w:rsidR="00913FBE" w:rsidRPr="00A15A36">
        <w:rPr>
          <w:rFonts w:ascii="NouvelR" w:hAnsi="NouvelR"/>
          <w:sz w:val="22"/>
          <w:szCs w:val="22"/>
        </w:rPr>
        <w:t>les</w:t>
      </w:r>
      <w:r w:rsidR="004D4B72" w:rsidRPr="00A15A36">
        <w:rPr>
          <w:rFonts w:ascii="NouvelR" w:hAnsi="NouvelR"/>
          <w:sz w:val="22"/>
          <w:szCs w:val="22"/>
        </w:rPr>
        <w:t xml:space="preserve"> </w:t>
      </w:r>
      <w:r w:rsidR="00367E81" w:rsidRPr="00A15A36">
        <w:rPr>
          <w:rFonts w:ascii="NouvelR" w:hAnsi="NouvelR"/>
          <w:sz w:val="22"/>
          <w:szCs w:val="22"/>
        </w:rPr>
        <w:t>projecteurs</w:t>
      </w:r>
      <w:r w:rsidR="004D4B72" w:rsidRPr="00A15A36">
        <w:rPr>
          <w:rFonts w:ascii="NouvelR" w:hAnsi="NouvelR"/>
          <w:sz w:val="22"/>
          <w:szCs w:val="22"/>
        </w:rPr>
        <w:t xml:space="preserve"> </w:t>
      </w:r>
      <w:r w:rsidR="00933E78" w:rsidRPr="00A15A36">
        <w:rPr>
          <w:rFonts w:ascii="NouvelR" w:hAnsi="NouvelR"/>
          <w:sz w:val="22"/>
          <w:szCs w:val="22"/>
        </w:rPr>
        <w:t xml:space="preserve">de l’intérieur </w:t>
      </w:r>
      <w:r w:rsidR="00421E1C" w:rsidRPr="00A15A36">
        <w:rPr>
          <w:rFonts w:ascii="NouvelR" w:hAnsi="NouvelR"/>
          <w:sz w:val="22"/>
          <w:szCs w:val="22"/>
        </w:rPr>
        <w:t xml:space="preserve">vers l’extérieur </w:t>
      </w:r>
      <w:r w:rsidR="009C455E" w:rsidRPr="00A15A36">
        <w:rPr>
          <w:rFonts w:ascii="NouvelR" w:hAnsi="NouvelR"/>
          <w:sz w:val="22"/>
          <w:szCs w:val="22"/>
        </w:rPr>
        <w:t xml:space="preserve">avant de s’effacer lorsque </w:t>
      </w:r>
      <w:r w:rsidR="00421E1C" w:rsidRPr="00A15A36">
        <w:rPr>
          <w:rFonts w:ascii="NouvelR" w:hAnsi="NouvelR"/>
          <w:sz w:val="22"/>
          <w:szCs w:val="22"/>
        </w:rPr>
        <w:t xml:space="preserve">les feux de jour </w:t>
      </w:r>
      <w:r w:rsidR="006C23DB" w:rsidRPr="00A15A36">
        <w:rPr>
          <w:rFonts w:ascii="NouvelR" w:hAnsi="NouvelR"/>
          <w:sz w:val="22"/>
          <w:szCs w:val="22"/>
        </w:rPr>
        <w:t xml:space="preserve">puis les clignotants </w:t>
      </w:r>
      <w:r w:rsidR="00421E1C" w:rsidRPr="00A15A36">
        <w:rPr>
          <w:rFonts w:ascii="NouvelR" w:hAnsi="NouvelR"/>
          <w:sz w:val="22"/>
          <w:szCs w:val="22"/>
        </w:rPr>
        <w:t>s’allume</w:t>
      </w:r>
      <w:r w:rsidR="009C455E" w:rsidRPr="00A15A36">
        <w:rPr>
          <w:rFonts w:ascii="NouvelR" w:hAnsi="NouvelR"/>
          <w:sz w:val="22"/>
          <w:szCs w:val="22"/>
        </w:rPr>
        <w:t>nt</w:t>
      </w:r>
      <w:r w:rsidR="006C23DB" w:rsidRPr="00A15A36">
        <w:rPr>
          <w:rFonts w:ascii="NouvelR" w:hAnsi="NouvelR"/>
          <w:sz w:val="22"/>
          <w:szCs w:val="22"/>
        </w:rPr>
        <w:t>. A l’arri</w:t>
      </w:r>
      <w:r w:rsidR="007042F3" w:rsidRPr="00A15A36">
        <w:rPr>
          <w:rFonts w:ascii="NouvelR" w:hAnsi="NouvelR"/>
          <w:sz w:val="22"/>
          <w:szCs w:val="22"/>
        </w:rPr>
        <w:t xml:space="preserve">ère, le bandeau lumineux et les </w:t>
      </w:r>
      <w:r w:rsidR="00B114A3" w:rsidRPr="00A15A36">
        <w:rPr>
          <w:rFonts w:ascii="NouvelR" w:hAnsi="NouvelR"/>
          <w:sz w:val="22"/>
          <w:szCs w:val="22"/>
        </w:rPr>
        <w:t>feux s’allument</w:t>
      </w:r>
      <w:r w:rsidR="00266A19" w:rsidRPr="00A15A36">
        <w:rPr>
          <w:rFonts w:ascii="NouvelR" w:hAnsi="NouvelR"/>
          <w:sz w:val="22"/>
          <w:szCs w:val="22"/>
        </w:rPr>
        <w:t xml:space="preserve"> tandis que les clignotants s’éveillent</w:t>
      </w:r>
      <w:r w:rsidR="00053803" w:rsidRPr="00A15A36">
        <w:rPr>
          <w:rFonts w:ascii="NouvelR" w:hAnsi="NouvelR"/>
          <w:sz w:val="22"/>
          <w:szCs w:val="22"/>
        </w:rPr>
        <w:t xml:space="preserve"> dans une impulsion dynamique.</w:t>
      </w:r>
      <w:r w:rsidR="008E4FEF" w:rsidRPr="00A15A36">
        <w:rPr>
          <w:rFonts w:ascii="NouvelR" w:hAnsi="NouvelR"/>
          <w:sz w:val="22"/>
          <w:szCs w:val="22"/>
        </w:rPr>
        <w:t xml:space="preserve"> Cette séquence d’accueil s’achève </w:t>
      </w:r>
      <w:r w:rsidR="0051326A" w:rsidRPr="00A15A36">
        <w:rPr>
          <w:rFonts w:ascii="NouvelR" w:hAnsi="NouvelR"/>
          <w:sz w:val="22"/>
          <w:szCs w:val="22"/>
        </w:rPr>
        <w:t xml:space="preserve">avec l’allumage </w:t>
      </w:r>
      <w:r w:rsidR="00135010" w:rsidRPr="00A15A36">
        <w:rPr>
          <w:rFonts w:ascii="NouvelR" w:hAnsi="NouvelR"/>
          <w:sz w:val="22"/>
          <w:szCs w:val="22"/>
        </w:rPr>
        <w:t xml:space="preserve">depuis les rétroviseurs de deux lampes projetant le </w:t>
      </w:r>
      <w:r w:rsidR="002E5F7D" w:rsidRPr="00A15A36">
        <w:rPr>
          <w:rFonts w:ascii="NouvelR" w:hAnsi="NouvelR"/>
          <w:sz w:val="22"/>
          <w:szCs w:val="22"/>
        </w:rPr>
        <w:t xml:space="preserve">nouveau </w:t>
      </w:r>
      <w:r w:rsidR="00135010" w:rsidRPr="00A15A36">
        <w:rPr>
          <w:rFonts w:ascii="NouvelR" w:hAnsi="NouvelR"/>
          <w:sz w:val="22"/>
          <w:szCs w:val="22"/>
        </w:rPr>
        <w:t>logo Renault au sol</w:t>
      </w:r>
      <w:r w:rsidR="005457F5" w:rsidRPr="00A15A36">
        <w:rPr>
          <w:rFonts w:ascii="NouvelR" w:hAnsi="NouvelR"/>
          <w:sz w:val="22"/>
          <w:szCs w:val="22"/>
        </w:rPr>
        <w:t>, indiquant le chemin à suivre pour arriver jusqu’au véhicule.</w:t>
      </w:r>
    </w:p>
    <w:p w14:paraId="13165466" w14:textId="77777777" w:rsidR="004E0A94" w:rsidRPr="0030509B" w:rsidRDefault="004E0A94" w:rsidP="001D6F2B">
      <w:pPr>
        <w:pStyle w:val="Currenttext"/>
        <w:rPr>
          <w:rFonts w:ascii="NouvelR" w:hAnsi="NouvelR"/>
          <w:sz w:val="22"/>
          <w:szCs w:val="22"/>
        </w:rPr>
      </w:pPr>
    </w:p>
    <w:p w14:paraId="0B95A3E8" w14:textId="1E26312D" w:rsidR="00A1246E" w:rsidRPr="0030509B" w:rsidRDefault="00086487" w:rsidP="00A15A36">
      <w:pPr>
        <w:pStyle w:val="Currenttext"/>
        <w:jc w:val="both"/>
        <w:rPr>
          <w:rFonts w:ascii="NouvelR" w:hAnsi="NouvelR"/>
          <w:b/>
          <w:bCs/>
          <w:sz w:val="24"/>
          <w:szCs w:val="24"/>
        </w:rPr>
      </w:pPr>
      <w:r w:rsidRPr="0030509B">
        <w:rPr>
          <w:rFonts w:ascii="NouvelR" w:hAnsi="NouvelR"/>
          <w:b/>
          <w:bCs/>
          <w:sz w:val="24"/>
          <w:szCs w:val="24"/>
        </w:rPr>
        <w:t xml:space="preserve">Poignées de portes </w:t>
      </w:r>
      <w:r w:rsidR="00746A85">
        <w:rPr>
          <w:rFonts w:ascii="NouvelR" w:hAnsi="NouvelR"/>
          <w:b/>
          <w:bCs/>
          <w:sz w:val="24"/>
          <w:szCs w:val="24"/>
        </w:rPr>
        <w:t xml:space="preserve">affleurantes </w:t>
      </w:r>
      <w:r w:rsidRPr="0030509B">
        <w:rPr>
          <w:rFonts w:ascii="NouvelR" w:hAnsi="NouvelR"/>
          <w:b/>
          <w:bCs/>
          <w:sz w:val="24"/>
          <w:szCs w:val="24"/>
        </w:rPr>
        <w:t>automatiques</w:t>
      </w:r>
    </w:p>
    <w:p w14:paraId="3B417990" w14:textId="06244095" w:rsidR="000552BA" w:rsidRPr="0030509B" w:rsidRDefault="00247037" w:rsidP="00A15A36">
      <w:pPr>
        <w:pStyle w:val="Currenttext"/>
        <w:jc w:val="both"/>
        <w:rPr>
          <w:rFonts w:ascii="NouvelR" w:hAnsi="NouvelR"/>
          <w:sz w:val="22"/>
          <w:szCs w:val="22"/>
        </w:rPr>
      </w:pPr>
      <w:r w:rsidRPr="0030509B">
        <w:rPr>
          <w:rFonts w:ascii="NouvelR" w:hAnsi="NouvelR"/>
          <w:sz w:val="22"/>
          <w:szCs w:val="22"/>
        </w:rPr>
        <w:t xml:space="preserve">Toutes les versions de Nouvelle </w:t>
      </w:r>
      <w:r w:rsidR="008C1D22">
        <w:rPr>
          <w:rFonts w:ascii="NouvelR" w:hAnsi="NouvelR"/>
          <w:sz w:val="22"/>
          <w:szCs w:val="22"/>
        </w:rPr>
        <w:t>Megane</w:t>
      </w:r>
      <w:r w:rsidRPr="0030509B">
        <w:rPr>
          <w:rFonts w:ascii="NouvelR" w:hAnsi="NouvelR"/>
          <w:sz w:val="22"/>
          <w:szCs w:val="22"/>
        </w:rPr>
        <w:t xml:space="preserve"> E-TECH Electric intègre</w:t>
      </w:r>
      <w:r w:rsidR="00BB3E3B" w:rsidRPr="0030509B">
        <w:rPr>
          <w:rFonts w:ascii="NouvelR" w:hAnsi="NouvelR"/>
          <w:sz w:val="22"/>
          <w:szCs w:val="22"/>
        </w:rPr>
        <w:t>nt</w:t>
      </w:r>
      <w:r w:rsidRPr="0030509B">
        <w:rPr>
          <w:rFonts w:ascii="NouvelR" w:hAnsi="NouvelR"/>
          <w:sz w:val="22"/>
          <w:szCs w:val="22"/>
        </w:rPr>
        <w:t xml:space="preserve"> des </w:t>
      </w:r>
      <w:r w:rsidR="00163C4F" w:rsidRPr="0030509B">
        <w:rPr>
          <w:rFonts w:ascii="NouvelR" w:hAnsi="NouvelR"/>
          <w:sz w:val="22"/>
          <w:szCs w:val="22"/>
        </w:rPr>
        <w:t xml:space="preserve">poignées de porte affleurantes. </w:t>
      </w:r>
      <w:r w:rsidR="005457F5" w:rsidRPr="0030509B">
        <w:rPr>
          <w:rFonts w:ascii="NouvelR" w:hAnsi="NouvelR"/>
          <w:sz w:val="22"/>
          <w:szCs w:val="22"/>
        </w:rPr>
        <w:t xml:space="preserve">Lorsque </w:t>
      </w:r>
      <w:r w:rsidR="00996CC1" w:rsidRPr="0030509B">
        <w:rPr>
          <w:rFonts w:ascii="NouvelR" w:hAnsi="NouvelR"/>
          <w:sz w:val="22"/>
          <w:szCs w:val="22"/>
        </w:rPr>
        <w:t xml:space="preserve">le conducteur ou son passager avant </w:t>
      </w:r>
      <w:r w:rsidR="00684FE0" w:rsidRPr="0030509B">
        <w:rPr>
          <w:rFonts w:ascii="NouvelR" w:hAnsi="NouvelR"/>
          <w:sz w:val="22"/>
          <w:szCs w:val="22"/>
        </w:rPr>
        <w:t xml:space="preserve">s’approche pour ouvrir une portière, </w:t>
      </w:r>
      <w:r w:rsidR="0007311D" w:rsidRPr="0030509B">
        <w:rPr>
          <w:rFonts w:ascii="NouvelR" w:hAnsi="NouvelR"/>
          <w:sz w:val="22"/>
          <w:szCs w:val="22"/>
        </w:rPr>
        <w:t>ou lorsque</w:t>
      </w:r>
      <w:r w:rsidR="003B33F2" w:rsidRPr="0030509B">
        <w:rPr>
          <w:rFonts w:ascii="NouvelR" w:hAnsi="NouvelR"/>
          <w:sz w:val="22"/>
          <w:szCs w:val="22"/>
        </w:rPr>
        <w:t xml:space="preserve"> le véhicule est déve</w:t>
      </w:r>
      <w:r w:rsidR="00CE5E6F" w:rsidRPr="0030509B">
        <w:rPr>
          <w:rFonts w:ascii="NouvelR" w:hAnsi="NouvelR"/>
          <w:sz w:val="22"/>
          <w:szCs w:val="22"/>
        </w:rPr>
        <w:t>r</w:t>
      </w:r>
      <w:r w:rsidR="003B33F2" w:rsidRPr="0030509B">
        <w:rPr>
          <w:rFonts w:ascii="NouvelR" w:hAnsi="NouvelR"/>
          <w:sz w:val="22"/>
          <w:szCs w:val="22"/>
        </w:rPr>
        <w:t xml:space="preserve">rouillé, </w:t>
      </w:r>
      <w:r w:rsidR="00684FE0" w:rsidRPr="0030509B">
        <w:rPr>
          <w:rFonts w:ascii="NouvelR" w:hAnsi="NouvelR"/>
          <w:sz w:val="22"/>
          <w:szCs w:val="22"/>
        </w:rPr>
        <w:t xml:space="preserve">les poignées dissimulées dans la carrosserie </w:t>
      </w:r>
      <w:r w:rsidR="002613AF" w:rsidRPr="0030509B">
        <w:rPr>
          <w:rFonts w:ascii="NouvelR" w:hAnsi="NouvelR"/>
          <w:sz w:val="22"/>
          <w:szCs w:val="22"/>
        </w:rPr>
        <w:t>sortent automatiquement, par le biais d’un système électrique.</w:t>
      </w:r>
      <w:r w:rsidR="007453EE" w:rsidRPr="0030509B">
        <w:rPr>
          <w:rFonts w:ascii="NouvelR" w:hAnsi="NouvelR"/>
          <w:sz w:val="22"/>
          <w:szCs w:val="22"/>
        </w:rPr>
        <w:t xml:space="preserve"> </w:t>
      </w:r>
      <w:r w:rsidR="007E1A9F" w:rsidRPr="0030509B">
        <w:rPr>
          <w:rFonts w:ascii="NouvelR" w:hAnsi="NouvelR"/>
          <w:sz w:val="22"/>
          <w:szCs w:val="22"/>
        </w:rPr>
        <w:t xml:space="preserve">Elles reprennent leur position fermée au bout de </w:t>
      </w:r>
      <w:r w:rsidR="00BD3005" w:rsidRPr="0030509B">
        <w:rPr>
          <w:rFonts w:ascii="NouvelR" w:hAnsi="NouvelR"/>
          <w:sz w:val="22"/>
          <w:szCs w:val="22"/>
        </w:rPr>
        <w:t xml:space="preserve">deux </w:t>
      </w:r>
      <w:r w:rsidR="007E1A9F" w:rsidRPr="0030509B">
        <w:rPr>
          <w:rFonts w:ascii="NouvelR" w:hAnsi="NouvelR"/>
          <w:sz w:val="22"/>
          <w:szCs w:val="22"/>
        </w:rPr>
        <w:t>minutes</w:t>
      </w:r>
      <w:r w:rsidR="00884844" w:rsidRPr="0030509B">
        <w:rPr>
          <w:rFonts w:ascii="NouvelR" w:hAnsi="NouvelR"/>
          <w:sz w:val="22"/>
          <w:szCs w:val="22"/>
        </w:rPr>
        <w:t xml:space="preserve"> de stationnement</w:t>
      </w:r>
      <w:r w:rsidR="007E1A9F" w:rsidRPr="0030509B">
        <w:rPr>
          <w:rFonts w:ascii="NouvelR" w:hAnsi="NouvelR"/>
          <w:sz w:val="22"/>
          <w:szCs w:val="22"/>
        </w:rPr>
        <w:t>, lorsque la voiture commence à avancer, ou encore lors du verrouillage des portières</w:t>
      </w:r>
      <w:r w:rsidR="00E54072" w:rsidRPr="0030509B">
        <w:rPr>
          <w:rFonts w:ascii="NouvelR" w:hAnsi="NouvelR"/>
          <w:sz w:val="22"/>
          <w:szCs w:val="22"/>
        </w:rPr>
        <w:t>.</w:t>
      </w:r>
      <w:r w:rsidR="00133402">
        <w:rPr>
          <w:rFonts w:ascii="NouvelR" w:hAnsi="NouvelR"/>
          <w:sz w:val="22"/>
          <w:szCs w:val="22"/>
        </w:rPr>
        <w:t xml:space="preserve"> C</w:t>
      </w:r>
      <w:r w:rsidR="00133402" w:rsidRPr="00133402">
        <w:rPr>
          <w:rFonts w:ascii="NouvelR" w:hAnsi="NouvelR"/>
          <w:sz w:val="22"/>
          <w:szCs w:val="22"/>
        </w:rPr>
        <w:t>es poignées de porte affleurante</w:t>
      </w:r>
      <w:r w:rsidR="00133402">
        <w:rPr>
          <w:rFonts w:ascii="NouvelR" w:hAnsi="NouvelR"/>
          <w:sz w:val="22"/>
          <w:szCs w:val="22"/>
        </w:rPr>
        <w:t>s</w:t>
      </w:r>
      <w:r w:rsidR="00133402" w:rsidRPr="00133402">
        <w:rPr>
          <w:rFonts w:ascii="NouvelR" w:hAnsi="NouvelR"/>
          <w:sz w:val="22"/>
          <w:szCs w:val="22"/>
        </w:rPr>
        <w:t xml:space="preserve"> ont été conçu</w:t>
      </w:r>
      <w:r w:rsidR="00DE4D89">
        <w:rPr>
          <w:rFonts w:ascii="NouvelR" w:hAnsi="NouvelR"/>
          <w:sz w:val="22"/>
          <w:szCs w:val="22"/>
        </w:rPr>
        <w:t>es</w:t>
      </w:r>
      <w:r w:rsidR="00133402" w:rsidRPr="00133402">
        <w:rPr>
          <w:rFonts w:ascii="NouvelR" w:hAnsi="NouvelR"/>
          <w:sz w:val="22"/>
          <w:szCs w:val="22"/>
        </w:rPr>
        <w:t xml:space="preserve"> et testé</w:t>
      </w:r>
      <w:r w:rsidR="00DE4D89">
        <w:rPr>
          <w:rFonts w:ascii="NouvelR" w:hAnsi="NouvelR"/>
          <w:sz w:val="22"/>
          <w:szCs w:val="22"/>
        </w:rPr>
        <w:t>es</w:t>
      </w:r>
      <w:r w:rsidR="00133402" w:rsidRPr="00133402">
        <w:rPr>
          <w:rFonts w:ascii="NouvelR" w:hAnsi="NouvelR"/>
          <w:sz w:val="22"/>
          <w:szCs w:val="22"/>
        </w:rPr>
        <w:t xml:space="preserve"> pour faire face à toute situation d’usage (système d’ouverture électrique en mode « marteau » lors de la détection du gel, repliage lors de la marche arrière pour éviter les collisions</w:t>
      </w:r>
      <w:r w:rsidR="00DE4D89">
        <w:rPr>
          <w:rFonts w:ascii="NouvelR" w:hAnsi="NouvelR"/>
          <w:sz w:val="22"/>
          <w:szCs w:val="22"/>
        </w:rPr>
        <w:t>,</w:t>
      </w:r>
      <w:r w:rsidR="00133402" w:rsidRPr="00133402">
        <w:rPr>
          <w:rFonts w:ascii="NouvelR" w:hAnsi="NouvelR"/>
          <w:sz w:val="22"/>
          <w:szCs w:val="22"/>
        </w:rPr>
        <w:t xml:space="preserve"> etc</w:t>
      </w:r>
      <w:r w:rsidR="00DE4D89">
        <w:rPr>
          <w:rFonts w:ascii="NouvelR" w:hAnsi="NouvelR"/>
          <w:sz w:val="22"/>
          <w:szCs w:val="22"/>
        </w:rPr>
        <w:t>.</w:t>
      </w:r>
      <w:r w:rsidR="00133402" w:rsidRPr="00133402">
        <w:rPr>
          <w:rFonts w:ascii="NouvelR" w:hAnsi="NouvelR"/>
          <w:sz w:val="22"/>
          <w:szCs w:val="22"/>
        </w:rPr>
        <w:t>)</w:t>
      </w:r>
    </w:p>
    <w:p w14:paraId="2F5092AF" w14:textId="449A75DD" w:rsidR="004E0A94" w:rsidRPr="0030509B" w:rsidRDefault="00DE4D89" w:rsidP="00A15A36">
      <w:pPr>
        <w:pStyle w:val="Currenttext"/>
        <w:jc w:val="both"/>
        <w:rPr>
          <w:rFonts w:ascii="NouvelR" w:hAnsi="NouvelR"/>
          <w:sz w:val="22"/>
          <w:szCs w:val="22"/>
        </w:rPr>
      </w:pPr>
      <w:r w:rsidRPr="0030509B">
        <w:rPr>
          <w:rFonts w:ascii="NouvelR" w:hAnsi="NouvelR"/>
          <w:noProof/>
          <w:sz w:val="22"/>
          <w:szCs w:val="22"/>
        </w:rPr>
        <w:drawing>
          <wp:anchor distT="0" distB="0" distL="114300" distR="114300" simplePos="0" relativeHeight="251675648" behindDoc="0" locked="0" layoutInCell="1" allowOverlap="1" wp14:anchorId="1EAA2F70" wp14:editId="74A867BD">
            <wp:simplePos x="0" y="0"/>
            <wp:positionH relativeFrom="margin">
              <wp:align>center</wp:align>
            </wp:positionH>
            <wp:positionV relativeFrom="paragraph">
              <wp:posOffset>62230</wp:posOffset>
            </wp:positionV>
            <wp:extent cx="2962275" cy="1973580"/>
            <wp:effectExtent l="0" t="0" r="9525" b="7620"/>
            <wp:wrapSquare wrapText="bothSides"/>
            <wp:docPr id="20" name="Image 2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2962275" cy="1973580"/>
                    </a:xfrm>
                    <a:prstGeom prst="rect">
                      <a:avLst/>
                    </a:prstGeom>
                  </pic:spPr>
                </pic:pic>
              </a:graphicData>
            </a:graphic>
            <wp14:sizeRelH relativeFrom="margin">
              <wp14:pctWidth>0</wp14:pctWidth>
            </wp14:sizeRelH>
            <wp14:sizeRelV relativeFrom="margin">
              <wp14:pctHeight>0</wp14:pctHeight>
            </wp14:sizeRelV>
          </wp:anchor>
        </w:drawing>
      </w:r>
    </w:p>
    <w:p w14:paraId="22735539" w14:textId="3256BCEC" w:rsidR="004E0A94" w:rsidRPr="0030509B" w:rsidRDefault="004E0A94" w:rsidP="00A15A36">
      <w:pPr>
        <w:pStyle w:val="Currenttext"/>
        <w:jc w:val="both"/>
        <w:rPr>
          <w:rFonts w:ascii="NouvelR" w:hAnsi="NouvelR"/>
          <w:sz w:val="22"/>
          <w:szCs w:val="22"/>
        </w:rPr>
      </w:pPr>
    </w:p>
    <w:p w14:paraId="2FFCACA6" w14:textId="497762D7" w:rsidR="004E0A94" w:rsidRPr="0030509B" w:rsidRDefault="004E0A94" w:rsidP="00A15A36">
      <w:pPr>
        <w:pStyle w:val="Currenttext"/>
        <w:jc w:val="both"/>
        <w:rPr>
          <w:rFonts w:ascii="NouvelR" w:hAnsi="NouvelR"/>
          <w:sz w:val="22"/>
          <w:szCs w:val="22"/>
        </w:rPr>
      </w:pPr>
    </w:p>
    <w:p w14:paraId="04179D43" w14:textId="18F8CDF0" w:rsidR="004E0A94" w:rsidRPr="0030509B" w:rsidRDefault="004E0A94" w:rsidP="00A15A36">
      <w:pPr>
        <w:pStyle w:val="Currenttext"/>
        <w:jc w:val="both"/>
        <w:rPr>
          <w:rFonts w:ascii="NouvelR" w:hAnsi="NouvelR"/>
          <w:sz w:val="22"/>
          <w:szCs w:val="22"/>
        </w:rPr>
      </w:pPr>
    </w:p>
    <w:p w14:paraId="1C012550" w14:textId="73013F95" w:rsidR="004E0A94" w:rsidRPr="0030509B" w:rsidRDefault="004E0A94" w:rsidP="00A15A36">
      <w:pPr>
        <w:pStyle w:val="Currenttext"/>
        <w:jc w:val="both"/>
        <w:rPr>
          <w:rFonts w:ascii="NouvelR" w:hAnsi="NouvelR"/>
          <w:sz w:val="22"/>
          <w:szCs w:val="22"/>
        </w:rPr>
      </w:pPr>
    </w:p>
    <w:p w14:paraId="11F128F3" w14:textId="6BBCA274" w:rsidR="004E0A94" w:rsidRPr="0030509B" w:rsidRDefault="004E0A94" w:rsidP="00A15A36">
      <w:pPr>
        <w:pStyle w:val="Currenttext"/>
        <w:jc w:val="both"/>
        <w:rPr>
          <w:rFonts w:ascii="NouvelR" w:hAnsi="NouvelR"/>
          <w:sz w:val="22"/>
          <w:szCs w:val="22"/>
        </w:rPr>
      </w:pPr>
    </w:p>
    <w:p w14:paraId="3EB1347A" w14:textId="2F36FB5F" w:rsidR="004E0A94" w:rsidRPr="0030509B" w:rsidRDefault="004E0A94" w:rsidP="00A15A36">
      <w:pPr>
        <w:pStyle w:val="Currenttext"/>
        <w:jc w:val="both"/>
        <w:rPr>
          <w:rFonts w:ascii="NouvelR" w:hAnsi="NouvelR"/>
          <w:sz w:val="22"/>
          <w:szCs w:val="22"/>
        </w:rPr>
      </w:pPr>
    </w:p>
    <w:p w14:paraId="6B563730" w14:textId="659017CF" w:rsidR="004E0A94" w:rsidRPr="0030509B" w:rsidRDefault="004E0A94" w:rsidP="00A15A36">
      <w:pPr>
        <w:pStyle w:val="Currenttext"/>
        <w:jc w:val="both"/>
        <w:rPr>
          <w:rFonts w:ascii="NouvelR" w:hAnsi="NouvelR"/>
          <w:sz w:val="22"/>
          <w:szCs w:val="22"/>
        </w:rPr>
      </w:pPr>
    </w:p>
    <w:p w14:paraId="63EE4547" w14:textId="46E48FE8" w:rsidR="004E0A94" w:rsidRPr="0030509B" w:rsidRDefault="004E0A94" w:rsidP="00A15A36">
      <w:pPr>
        <w:pStyle w:val="Currenttext"/>
        <w:jc w:val="both"/>
        <w:rPr>
          <w:rFonts w:ascii="NouvelR" w:hAnsi="NouvelR"/>
          <w:sz w:val="22"/>
          <w:szCs w:val="22"/>
        </w:rPr>
      </w:pPr>
    </w:p>
    <w:p w14:paraId="49718C53" w14:textId="24212C36" w:rsidR="004E0A94" w:rsidRPr="0030509B" w:rsidRDefault="004E0A94" w:rsidP="00A15A36">
      <w:pPr>
        <w:pStyle w:val="Currenttext"/>
        <w:jc w:val="both"/>
        <w:rPr>
          <w:rFonts w:ascii="NouvelR" w:hAnsi="NouvelR"/>
          <w:sz w:val="22"/>
          <w:szCs w:val="22"/>
        </w:rPr>
      </w:pPr>
    </w:p>
    <w:p w14:paraId="27A9E837" w14:textId="3C3E3C3B" w:rsidR="004E0A94" w:rsidRPr="0030509B" w:rsidRDefault="004E0A94" w:rsidP="00A15A36">
      <w:pPr>
        <w:pStyle w:val="Currenttext"/>
        <w:jc w:val="both"/>
        <w:rPr>
          <w:rFonts w:ascii="NouvelR" w:hAnsi="NouvelR"/>
          <w:sz w:val="22"/>
          <w:szCs w:val="22"/>
        </w:rPr>
      </w:pPr>
    </w:p>
    <w:p w14:paraId="3A996A64" w14:textId="2A9358B1" w:rsidR="004E0A94" w:rsidRPr="0030509B" w:rsidRDefault="004E0A94" w:rsidP="00A15A36">
      <w:pPr>
        <w:pStyle w:val="Currenttext"/>
        <w:jc w:val="both"/>
        <w:rPr>
          <w:rFonts w:ascii="NouvelR" w:hAnsi="NouvelR"/>
          <w:sz w:val="22"/>
          <w:szCs w:val="22"/>
        </w:rPr>
      </w:pPr>
    </w:p>
    <w:p w14:paraId="71BE5A63" w14:textId="77777777" w:rsidR="004E0A94" w:rsidRPr="0030509B" w:rsidRDefault="004E0A94" w:rsidP="00A15A36">
      <w:pPr>
        <w:pStyle w:val="Currenttext"/>
        <w:jc w:val="both"/>
        <w:rPr>
          <w:rFonts w:ascii="NouvelR" w:hAnsi="NouvelR"/>
          <w:sz w:val="22"/>
          <w:szCs w:val="22"/>
        </w:rPr>
      </w:pPr>
    </w:p>
    <w:p w14:paraId="374274C1" w14:textId="77777777" w:rsidR="004E0A94" w:rsidRPr="0030509B" w:rsidRDefault="004E0A94" w:rsidP="00A15A36">
      <w:pPr>
        <w:pStyle w:val="Currenttext"/>
        <w:jc w:val="both"/>
        <w:rPr>
          <w:rFonts w:ascii="NouvelR" w:hAnsi="NouvelR"/>
          <w:sz w:val="22"/>
          <w:szCs w:val="22"/>
        </w:rPr>
      </w:pPr>
    </w:p>
    <w:p w14:paraId="1AA2148D" w14:textId="6B45C1F1" w:rsidR="00C731F7" w:rsidRPr="0030509B" w:rsidRDefault="00C731F7" w:rsidP="00A15A36">
      <w:pPr>
        <w:pStyle w:val="Currenttext"/>
        <w:jc w:val="both"/>
        <w:rPr>
          <w:rFonts w:ascii="NouvelR" w:hAnsi="NouvelR"/>
          <w:b/>
          <w:bCs/>
          <w:sz w:val="24"/>
          <w:szCs w:val="24"/>
        </w:rPr>
      </w:pPr>
      <w:r w:rsidRPr="0030509B">
        <w:rPr>
          <w:rFonts w:ascii="NouvelR" w:hAnsi="NouvelR"/>
          <w:b/>
          <w:bCs/>
          <w:sz w:val="24"/>
          <w:szCs w:val="24"/>
        </w:rPr>
        <w:t>Bienvenue à bord</w:t>
      </w:r>
    </w:p>
    <w:p w14:paraId="47A9CC83" w14:textId="7DAF6D39" w:rsidR="00C731F7" w:rsidRPr="0030509B" w:rsidRDefault="007B2032" w:rsidP="00A15A36">
      <w:pPr>
        <w:pStyle w:val="Currenttext"/>
        <w:jc w:val="both"/>
        <w:rPr>
          <w:rFonts w:ascii="NouvelR" w:hAnsi="NouvelR"/>
          <w:sz w:val="22"/>
          <w:szCs w:val="22"/>
        </w:rPr>
      </w:pPr>
      <w:r w:rsidRPr="0030509B">
        <w:rPr>
          <w:rFonts w:ascii="NouvelR" w:hAnsi="NouvelR"/>
          <w:sz w:val="22"/>
          <w:szCs w:val="22"/>
        </w:rPr>
        <w:t xml:space="preserve">La séquence d’accueil proposée par Nouvelle </w:t>
      </w:r>
      <w:r w:rsidR="008C1D22">
        <w:rPr>
          <w:rFonts w:ascii="NouvelR" w:hAnsi="NouvelR"/>
          <w:sz w:val="22"/>
          <w:szCs w:val="22"/>
        </w:rPr>
        <w:t>Megane</w:t>
      </w:r>
      <w:r w:rsidRPr="0030509B">
        <w:rPr>
          <w:rFonts w:ascii="NouvelR" w:hAnsi="NouvelR"/>
          <w:sz w:val="22"/>
          <w:szCs w:val="22"/>
        </w:rPr>
        <w:t xml:space="preserve"> E-TECH Electric </w:t>
      </w:r>
      <w:r w:rsidR="00A53E54" w:rsidRPr="0030509B">
        <w:rPr>
          <w:rFonts w:ascii="NouvelR" w:hAnsi="NouvelR"/>
          <w:sz w:val="22"/>
          <w:szCs w:val="22"/>
        </w:rPr>
        <w:t>s’achève lorsque le conducteur prend place à bord</w:t>
      </w:r>
      <w:r w:rsidR="003A1D7E" w:rsidRPr="0030509B">
        <w:rPr>
          <w:rFonts w:ascii="NouvelR" w:hAnsi="NouvelR"/>
          <w:sz w:val="22"/>
          <w:szCs w:val="22"/>
        </w:rPr>
        <w:t xml:space="preserve">. </w:t>
      </w:r>
      <w:r w:rsidR="00C52E75" w:rsidRPr="0030509B">
        <w:rPr>
          <w:rFonts w:ascii="NouvelR" w:hAnsi="NouvelR"/>
          <w:sz w:val="22"/>
          <w:szCs w:val="22"/>
        </w:rPr>
        <w:t xml:space="preserve">L’écran </w:t>
      </w:r>
      <w:proofErr w:type="spellStart"/>
      <w:r w:rsidR="00823AF7" w:rsidRPr="0030509B">
        <w:rPr>
          <w:rFonts w:ascii="NouvelR" w:hAnsi="NouvelR"/>
          <w:sz w:val="22"/>
          <w:szCs w:val="22"/>
        </w:rPr>
        <w:t>OpenR</w:t>
      </w:r>
      <w:proofErr w:type="spellEnd"/>
      <w:r w:rsidR="00823AF7" w:rsidRPr="0030509B">
        <w:rPr>
          <w:rFonts w:ascii="NouvelR" w:hAnsi="NouvelR"/>
          <w:sz w:val="22"/>
          <w:szCs w:val="22"/>
        </w:rPr>
        <w:t xml:space="preserve"> réunissant les afficheurs du tableau de bord et l’écran central multimédia </w:t>
      </w:r>
      <w:r w:rsidR="005A198F" w:rsidRPr="0030509B">
        <w:rPr>
          <w:rFonts w:ascii="NouvelR" w:hAnsi="NouvelR"/>
          <w:sz w:val="22"/>
          <w:szCs w:val="22"/>
        </w:rPr>
        <w:t>s’éveille</w:t>
      </w:r>
      <w:r w:rsidR="00F356FB" w:rsidRPr="0030509B">
        <w:rPr>
          <w:rFonts w:ascii="NouvelR" w:hAnsi="NouvelR"/>
          <w:sz w:val="22"/>
          <w:szCs w:val="22"/>
        </w:rPr>
        <w:t xml:space="preserve"> pour afficher le logo et le nom de la marque</w:t>
      </w:r>
      <w:r w:rsidR="00194DC2" w:rsidRPr="0030509B">
        <w:rPr>
          <w:rFonts w:ascii="NouvelR" w:hAnsi="NouvelR"/>
          <w:sz w:val="22"/>
          <w:szCs w:val="22"/>
        </w:rPr>
        <w:t>. L</w:t>
      </w:r>
      <w:r w:rsidR="005F53B2" w:rsidRPr="0030509B">
        <w:rPr>
          <w:rFonts w:ascii="NouvelR" w:hAnsi="NouvelR"/>
          <w:sz w:val="22"/>
          <w:szCs w:val="22"/>
        </w:rPr>
        <w:t>’éclairage d’ambiance</w:t>
      </w:r>
      <w:r w:rsidR="00B144C2" w:rsidRPr="0030509B">
        <w:rPr>
          <w:rFonts w:ascii="NouvelR" w:hAnsi="NouvelR"/>
          <w:sz w:val="22"/>
          <w:szCs w:val="22"/>
        </w:rPr>
        <w:t xml:space="preserve"> </w:t>
      </w:r>
      <w:r w:rsidR="00366F02" w:rsidRPr="0030509B">
        <w:rPr>
          <w:rFonts w:ascii="NouvelR" w:hAnsi="NouvelR"/>
          <w:sz w:val="22"/>
          <w:szCs w:val="22"/>
        </w:rPr>
        <w:t xml:space="preserve">soulignant le poste de conduite </w:t>
      </w:r>
      <w:r w:rsidR="005A198F" w:rsidRPr="0030509B">
        <w:rPr>
          <w:rFonts w:ascii="NouvelR" w:hAnsi="NouvelR"/>
          <w:sz w:val="22"/>
          <w:szCs w:val="22"/>
        </w:rPr>
        <w:t>s’allume</w:t>
      </w:r>
      <w:r w:rsidR="00F356FB" w:rsidRPr="0030509B">
        <w:rPr>
          <w:rFonts w:ascii="NouvelR" w:hAnsi="NouvelR"/>
          <w:sz w:val="22"/>
          <w:szCs w:val="22"/>
        </w:rPr>
        <w:t xml:space="preserve"> tandis que </w:t>
      </w:r>
      <w:r w:rsidR="00C72747" w:rsidRPr="0030509B">
        <w:rPr>
          <w:rFonts w:ascii="NouvelR" w:hAnsi="NouvelR"/>
          <w:sz w:val="22"/>
          <w:szCs w:val="22"/>
        </w:rPr>
        <w:t>l</w:t>
      </w:r>
      <w:r w:rsidR="00F356FB" w:rsidRPr="0030509B">
        <w:rPr>
          <w:rFonts w:ascii="NouvelR" w:hAnsi="NouvelR"/>
          <w:sz w:val="22"/>
          <w:szCs w:val="22"/>
        </w:rPr>
        <w:t xml:space="preserve">es haut-parleurs </w:t>
      </w:r>
      <w:r w:rsidR="00C110A9" w:rsidRPr="0030509B">
        <w:rPr>
          <w:rFonts w:ascii="NouvelR" w:hAnsi="NouvelR"/>
          <w:sz w:val="22"/>
          <w:szCs w:val="22"/>
        </w:rPr>
        <w:t>jouent</w:t>
      </w:r>
      <w:r w:rsidR="001C0710" w:rsidRPr="0030509B">
        <w:rPr>
          <w:rFonts w:ascii="NouvelR" w:hAnsi="NouvelR"/>
          <w:sz w:val="22"/>
          <w:szCs w:val="22"/>
        </w:rPr>
        <w:t xml:space="preserve"> </w:t>
      </w:r>
      <w:r w:rsidR="00C110A9" w:rsidRPr="0030509B">
        <w:rPr>
          <w:rFonts w:ascii="NouvelR" w:hAnsi="NouvelR"/>
          <w:sz w:val="22"/>
          <w:szCs w:val="22"/>
        </w:rPr>
        <w:t>un</w:t>
      </w:r>
      <w:r w:rsidR="001C0710" w:rsidRPr="0030509B">
        <w:rPr>
          <w:rFonts w:ascii="NouvelR" w:hAnsi="NouvelR"/>
          <w:sz w:val="22"/>
          <w:szCs w:val="22"/>
        </w:rPr>
        <w:t xml:space="preserve"> nouveau son identitaire Renault souhaitant la bienvenue à bord.</w:t>
      </w:r>
    </w:p>
    <w:p w14:paraId="40CC8CBE" w14:textId="0240244D" w:rsidR="004E0A94" w:rsidRPr="0030509B" w:rsidRDefault="004E0A94" w:rsidP="001D6F2B">
      <w:pPr>
        <w:pStyle w:val="Currenttext"/>
        <w:rPr>
          <w:rFonts w:ascii="NouvelR" w:hAnsi="NouvelR"/>
          <w:sz w:val="22"/>
          <w:szCs w:val="22"/>
        </w:rPr>
      </w:pPr>
    </w:p>
    <w:p w14:paraId="71BD5830" w14:textId="77777777" w:rsidR="004E0A94" w:rsidRPr="0030509B" w:rsidRDefault="004E0A94" w:rsidP="001D6F2B">
      <w:pPr>
        <w:pStyle w:val="Currenttext"/>
        <w:rPr>
          <w:rFonts w:ascii="NouvelR" w:hAnsi="NouvelR"/>
          <w:sz w:val="22"/>
          <w:szCs w:val="22"/>
        </w:rPr>
      </w:pPr>
    </w:p>
    <w:p w14:paraId="6900CCA2" w14:textId="77777777" w:rsidR="00343927" w:rsidRPr="0030509B" w:rsidRDefault="00343927" w:rsidP="001D6F2B">
      <w:pPr>
        <w:pStyle w:val="Currenttext"/>
        <w:rPr>
          <w:rFonts w:ascii="NouvelR" w:hAnsi="NouvelR"/>
          <w:sz w:val="22"/>
          <w:szCs w:val="22"/>
        </w:rPr>
        <w:sectPr w:rsidR="00343927" w:rsidRPr="0030509B" w:rsidSect="004D7E6D">
          <w:headerReference w:type="first" r:id="rId26"/>
          <w:pgSz w:w="11901" w:h="16817"/>
          <w:pgMar w:top="2835" w:right="1021" w:bottom="1814" w:left="1021" w:header="709" w:footer="454" w:gutter="0"/>
          <w:cols w:space="708"/>
          <w:titlePg/>
          <w:docGrid w:linePitch="360"/>
        </w:sectPr>
      </w:pPr>
    </w:p>
    <w:p w14:paraId="37698DD2" w14:textId="5D0303A9" w:rsidR="00AB0D83" w:rsidRPr="00A15A36" w:rsidRDefault="00AB0D83" w:rsidP="00A15A36">
      <w:pPr>
        <w:pStyle w:val="Sous-titre1"/>
        <w:jc w:val="both"/>
      </w:pPr>
      <w:bookmarkStart w:id="14" w:name="_Toc81573329"/>
      <w:r w:rsidRPr="00A15A36">
        <w:lastRenderedPageBreak/>
        <w:t>R</w:t>
      </w:r>
      <w:r w:rsidR="007C3505" w:rsidRPr="00A15A36">
        <w:t>EINVENTER LA VOITURE A VIVRE</w:t>
      </w:r>
      <w:bookmarkEnd w:id="14"/>
    </w:p>
    <w:p w14:paraId="7AAFDCA2" w14:textId="26A0D6D4" w:rsidR="00367A6A" w:rsidRPr="00A15A36" w:rsidRDefault="00F4339D" w:rsidP="00A15A36">
      <w:pPr>
        <w:pStyle w:val="Currenttext"/>
        <w:jc w:val="both"/>
        <w:rPr>
          <w:rFonts w:ascii="NouvelR" w:hAnsi="NouvelR"/>
          <w:b/>
          <w:bCs/>
          <w:sz w:val="22"/>
          <w:szCs w:val="22"/>
        </w:rPr>
      </w:pPr>
      <w:r w:rsidRPr="00A15A36">
        <w:rPr>
          <w:rFonts w:ascii="NouvelR" w:hAnsi="NouvelR"/>
          <w:b/>
          <w:bCs/>
          <w:sz w:val="22"/>
          <w:szCs w:val="22"/>
        </w:rPr>
        <w:t xml:space="preserve">Conçue sur </w:t>
      </w:r>
      <w:r w:rsidR="00A436DB" w:rsidRPr="00A15A36">
        <w:rPr>
          <w:rFonts w:ascii="NouvelR" w:hAnsi="NouvelR"/>
          <w:b/>
          <w:bCs/>
          <w:sz w:val="22"/>
          <w:szCs w:val="22"/>
        </w:rPr>
        <w:t xml:space="preserve">la plateforme CMF-EV, Nouvelle </w:t>
      </w:r>
      <w:r w:rsidR="008C1D22">
        <w:rPr>
          <w:rFonts w:ascii="NouvelR" w:hAnsi="NouvelR"/>
          <w:b/>
          <w:bCs/>
          <w:sz w:val="22"/>
          <w:szCs w:val="22"/>
        </w:rPr>
        <w:t>Megane</w:t>
      </w:r>
      <w:r w:rsidR="00A436DB" w:rsidRPr="00A15A36">
        <w:rPr>
          <w:rFonts w:ascii="NouvelR" w:hAnsi="NouvelR"/>
          <w:b/>
          <w:bCs/>
          <w:sz w:val="22"/>
          <w:szCs w:val="22"/>
        </w:rPr>
        <w:t xml:space="preserve"> E-TECH Electric </w:t>
      </w:r>
      <w:r w:rsidR="00757B92" w:rsidRPr="00A15A36">
        <w:rPr>
          <w:rFonts w:ascii="NouvelR" w:hAnsi="NouvelR"/>
          <w:b/>
          <w:bCs/>
          <w:sz w:val="22"/>
          <w:szCs w:val="22"/>
        </w:rPr>
        <w:t>bénéficie des atouts de c</w:t>
      </w:r>
      <w:r w:rsidR="001B3319" w:rsidRPr="00A15A36">
        <w:rPr>
          <w:rFonts w:ascii="NouvelR" w:hAnsi="NouvelR"/>
          <w:b/>
          <w:bCs/>
          <w:sz w:val="22"/>
          <w:szCs w:val="22"/>
        </w:rPr>
        <w:t>e</w:t>
      </w:r>
      <w:r w:rsidR="00757B92" w:rsidRPr="00A15A36">
        <w:rPr>
          <w:rFonts w:ascii="NouvelR" w:hAnsi="NouvelR"/>
          <w:b/>
          <w:bCs/>
          <w:sz w:val="22"/>
          <w:szCs w:val="22"/>
        </w:rPr>
        <w:t>tte dernière pour offrir un</w:t>
      </w:r>
      <w:r w:rsidR="00DE1DC4" w:rsidRPr="00A15A36">
        <w:rPr>
          <w:rFonts w:ascii="NouvelR" w:hAnsi="NouvelR"/>
          <w:b/>
          <w:bCs/>
          <w:sz w:val="22"/>
          <w:szCs w:val="22"/>
        </w:rPr>
        <w:t xml:space="preserve"> rapport taille/</w:t>
      </w:r>
      <w:r w:rsidR="005D36CA" w:rsidRPr="00A15A36">
        <w:rPr>
          <w:rFonts w:ascii="NouvelR" w:hAnsi="NouvelR"/>
          <w:b/>
          <w:bCs/>
          <w:sz w:val="22"/>
          <w:szCs w:val="22"/>
        </w:rPr>
        <w:t>habitabilité</w:t>
      </w:r>
      <w:r w:rsidR="00757B92" w:rsidRPr="00A15A36">
        <w:rPr>
          <w:rFonts w:ascii="NouvelR" w:hAnsi="NouvelR"/>
          <w:b/>
          <w:bCs/>
          <w:sz w:val="22"/>
          <w:szCs w:val="22"/>
        </w:rPr>
        <w:t xml:space="preserve"> inégalé</w:t>
      </w:r>
      <w:r w:rsidR="001B3319" w:rsidRPr="00A15A36">
        <w:rPr>
          <w:rFonts w:ascii="NouvelR" w:hAnsi="NouvelR"/>
          <w:b/>
          <w:bCs/>
          <w:sz w:val="22"/>
          <w:szCs w:val="22"/>
        </w:rPr>
        <w:t>. Le</w:t>
      </w:r>
      <w:r w:rsidR="005D36CA" w:rsidRPr="00A15A36">
        <w:rPr>
          <w:rFonts w:ascii="NouvelR" w:hAnsi="NouvelR"/>
          <w:b/>
          <w:bCs/>
          <w:sz w:val="22"/>
          <w:szCs w:val="22"/>
        </w:rPr>
        <w:t xml:space="preserve"> conducteur et le</w:t>
      </w:r>
      <w:r w:rsidR="001B3319" w:rsidRPr="00A15A36">
        <w:rPr>
          <w:rFonts w:ascii="NouvelR" w:hAnsi="NouvelR"/>
          <w:b/>
          <w:bCs/>
          <w:sz w:val="22"/>
          <w:szCs w:val="22"/>
        </w:rPr>
        <w:t xml:space="preserve">s passagers </w:t>
      </w:r>
      <w:r w:rsidR="005D36CA" w:rsidRPr="00A15A36">
        <w:rPr>
          <w:rFonts w:ascii="NouvelR" w:hAnsi="NouvelR"/>
          <w:b/>
          <w:bCs/>
          <w:sz w:val="22"/>
          <w:szCs w:val="22"/>
        </w:rPr>
        <w:t>jouissent d’un espace sans entrave</w:t>
      </w:r>
      <w:r w:rsidR="00B04C89" w:rsidRPr="00A15A36">
        <w:rPr>
          <w:rFonts w:ascii="NouvelR" w:hAnsi="NouvelR"/>
          <w:b/>
          <w:bCs/>
          <w:sz w:val="22"/>
          <w:szCs w:val="22"/>
        </w:rPr>
        <w:t>, d’un confort</w:t>
      </w:r>
      <w:r w:rsidR="00B50C02" w:rsidRPr="00A15A36">
        <w:rPr>
          <w:rFonts w:ascii="NouvelR" w:hAnsi="NouvelR"/>
          <w:b/>
          <w:bCs/>
          <w:sz w:val="22"/>
          <w:szCs w:val="22"/>
        </w:rPr>
        <w:t xml:space="preserve"> optimisé et </w:t>
      </w:r>
      <w:r w:rsidR="004D41BB" w:rsidRPr="00A15A36">
        <w:rPr>
          <w:rFonts w:ascii="NouvelR" w:hAnsi="NouvelR"/>
          <w:b/>
          <w:bCs/>
          <w:sz w:val="22"/>
          <w:szCs w:val="22"/>
        </w:rPr>
        <w:t xml:space="preserve">de la modernité </w:t>
      </w:r>
      <w:r w:rsidR="00E10394" w:rsidRPr="00A15A36">
        <w:rPr>
          <w:rFonts w:ascii="NouvelR" w:hAnsi="NouvelR"/>
          <w:b/>
          <w:bCs/>
          <w:sz w:val="22"/>
          <w:szCs w:val="22"/>
        </w:rPr>
        <w:t xml:space="preserve">du nouvel écran </w:t>
      </w:r>
      <w:proofErr w:type="spellStart"/>
      <w:r w:rsidR="00E10394" w:rsidRPr="00A15A36">
        <w:rPr>
          <w:rFonts w:ascii="NouvelR" w:hAnsi="NouvelR"/>
          <w:b/>
          <w:bCs/>
          <w:sz w:val="22"/>
          <w:szCs w:val="22"/>
        </w:rPr>
        <w:t>OpenR</w:t>
      </w:r>
      <w:proofErr w:type="spellEnd"/>
      <w:r w:rsidR="00E10394" w:rsidRPr="00A15A36">
        <w:rPr>
          <w:rFonts w:ascii="NouvelR" w:hAnsi="NouvelR"/>
          <w:b/>
          <w:bCs/>
          <w:sz w:val="22"/>
          <w:szCs w:val="22"/>
        </w:rPr>
        <w:t xml:space="preserve">. Bienvenue en classe </w:t>
      </w:r>
      <w:r w:rsidR="00A6481F" w:rsidRPr="00A15A36">
        <w:rPr>
          <w:rFonts w:ascii="NouvelR" w:hAnsi="NouvelR"/>
          <w:b/>
          <w:bCs/>
          <w:sz w:val="22"/>
          <w:szCs w:val="22"/>
        </w:rPr>
        <w:t>« DIGITAL native »</w:t>
      </w:r>
      <w:r w:rsidR="008C3218" w:rsidRPr="00A15A36">
        <w:rPr>
          <w:rFonts w:ascii="NouvelR" w:hAnsi="NouvelR"/>
          <w:b/>
          <w:bCs/>
          <w:sz w:val="22"/>
          <w:szCs w:val="22"/>
        </w:rPr>
        <w:t>, pour une nouvelle expérience de vie à bord</w:t>
      </w:r>
      <w:r w:rsidR="00E10394" w:rsidRPr="00A15A36">
        <w:rPr>
          <w:rFonts w:ascii="NouvelR" w:hAnsi="NouvelR"/>
          <w:b/>
          <w:bCs/>
          <w:sz w:val="22"/>
          <w:szCs w:val="22"/>
        </w:rPr>
        <w:t> !</w:t>
      </w:r>
    </w:p>
    <w:p w14:paraId="6F056323" w14:textId="77777777" w:rsidR="0001633C" w:rsidRPr="00A15A36" w:rsidRDefault="0001633C" w:rsidP="00A15A36">
      <w:pPr>
        <w:pStyle w:val="Currenttext"/>
        <w:jc w:val="both"/>
        <w:rPr>
          <w:rFonts w:ascii="NouvelR" w:hAnsi="NouvelR"/>
          <w:sz w:val="22"/>
          <w:szCs w:val="22"/>
        </w:rPr>
      </w:pPr>
    </w:p>
    <w:p w14:paraId="6D62393F" w14:textId="288B1557" w:rsidR="00266798" w:rsidRPr="00A15A36" w:rsidRDefault="00E627CD" w:rsidP="00A15A36">
      <w:pPr>
        <w:pStyle w:val="Currenttext"/>
        <w:jc w:val="both"/>
        <w:rPr>
          <w:rFonts w:ascii="NouvelR" w:hAnsi="NouvelR"/>
          <w:b/>
          <w:bCs/>
          <w:sz w:val="24"/>
          <w:szCs w:val="24"/>
        </w:rPr>
      </w:pPr>
      <w:r w:rsidRPr="00A15A36">
        <w:rPr>
          <w:rFonts w:ascii="NouvelR" w:hAnsi="NouvelR"/>
          <w:b/>
          <w:bCs/>
          <w:sz w:val="24"/>
          <w:szCs w:val="24"/>
        </w:rPr>
        <w:t>Habitabilité maximisée</w:t>
      </w:r>
    </w:p>
    <w:p w14:paraId="72B10CF4" w14:textId="4E8D8AB7" w:rsidR="002E2F59" w:rsidRPr="0030509B" w:rsidRDefault="00447386" w:rsidP="00A15A36">
      <w:pPr>
        <w:pStyle w:val="Currenttext"/>
        <w:jc w:val="both"/>
        <w:rPr>
          <w:rFonts w:ascii="NouvelR" w:hAnsi="NouvelR"/>
          <w:sz w:val="22"/>
          <w:szCs w:val="22"/>
        </w:rPr>
      </w:pPr>
      <w:r w:rsidRPr="00A15A36">
        <w:rPr>
          <w:rFonts w:ascii="NouvelR" w:hAnsi="NouvelR"/>
          <w:sz w:val="22"/>
          <w:szCs w:val="22"/>
        </w:rPr>
        <w:t>L’effet est saisissant dès que l’on monte à bord</w:t>
      </w:r>
      <w:r w:rsidR="00CC01DD" w:rsidRPr="00A15A36">
        <w:rPr>
          <w:rFonts w:ascii="NouvelR" w:hAnsi="NouvelR"/>
          <w:sz w:val="22"/>
          <w:szCs w:val="22"/>
        </w:rPr>
        <w:t xml:space="preserve"> : quel espace ! </w:t>
      </w:r>
      <w:r w:rsidR="00DA4D5C" w:rsidRPr="00A15A36">
        <w:rPr>
          <w:rFonts w:ascii="NouvelR" w:hAnsi="NouvelR"/>
          <w:sz w:val="22"/>
          <w:szCs w:val="22"/>
        </w:rPr>
        <w:t xml:space="preserve">Malgré une </w:t>
      </w:r>
      <w:r w:rsidR="002F2DB1" w:rsidRPr="00A15A36">
        <w:rPr>
          <w:rFonts w:ascii="NouvelR" w:hAnsi="NouvelR"/>
          <w:sz w:val="22"/>
          <w:szCs w:val="22"/>
        </w:rPr>
        <w:t xml:space="preserve">longueur limitée à </w:t>
      </w:r>
      <w:r w:rsidR="001B2E25" w:rsidRPr="00A15A36">
        <w:rPr>
          <w:rFonts w:ascii="NouvelR" w:hAnsi="NouvelR"/>
          <w:sz w:val="22"/>
          <w:szCs w:val="22"/>
        </w:rPr>
        <w:t>4,2</w:t>
      </w:r>
      <w:r w:rsidR="00A608D7" w:rsidRPr="00A15A36">
        <w:rPr>
          <w:rFonts w:ascii="NouvelR" w:hAnsi="NouvelR"/>
          <w:sz w:val="22"/>
          <w:szCs w:val="22"/>
        </w:rPr>
        <w:t>0</w:t>
      </w:r>
      <w:r w:rsidR="001B2E25" w:rsidRPr="00A15A36">
        <w:rPr>
          <w:rFonts w:ascii="NouvelR" w:hAnsi="NouvelR"/>
          <w:sz w:val="22"/>
          <w:szCs w:val="22"/>
        </w:rPr>
        <w:t xml:space="preserve"> mètres</w:t>
      </w:r>
      <w:r w:rsidR="00DA4D5C" w:rsidRPr="00A15A36">
        <w:rPr>
          <w:rFonts w:ascii="NouvelR" w:hAnsi="NouvelR"/>
          <w:sz w:val="22"/>
          <w:szCs w:val="22"/>
        </w:rPr>
        <w:t xml:space="preserve">, </w:t>
      </w:r>
      <w:r w:rsidR="00A7226C" w:rsidRPr="00A15A36">
        <w:rPr>
          <w:rFonts w:ascii="NouvelR" w:hAnsi="NouvelR"/>
          <w:sz w:val="22"/>
          <w:szCs w:val="22"/>
        </w:rPr>
        <w:t xml:space="preserve">Nouvelle </w:t>
      </w:r>
      <w:r w:rsidR="008C1D22">
        <w:rPr>
          <w:rFonts w:ascii="NouvelR" w:hAnsi="NouvelR"/>
          <w:sz w:val="22"/>
          <w:szCs w:val="22"/>
        </w:rPr>
        <w:t>Megane</w:t>
      </w:r>
      <w:r w:rsidR="00A7226C" w:rsidRPr="00A15A36">
        <w:rPr>
          <w:rFonts w:ascii="NouvelR" w:hAnsi="NouvelR"/>
          <w:sz w:val="22"/>
          <w:szCs w:val="22"/>
        </w:rPr>
        <w:t xml:space="preserve"> </w:t>
      </w:r>
      <w:r w:rsidR="008E6F8E" w:rsidRPr="00A15A36">
        <w:rPr>
          <w:rFonts w:ascii="NouvelR" w:hAnsi="NouvelR"/>
          <w:sz w:val="22"/>
          <w:szCs w:val="22"/>
        </w:rPr>
        <w:t xml:space="preserve">E-TECH Electric affiche des cotes </w:t>
      </w:r>
      <w:r w:rsidR="0034643C" w:rsidRPr="00A15A36">
        <w:rPr>
          <w:rFonts w:ascii="NouvelR" w:hAnsi="NouvelR"/>
          <w:sz w:val="22"/>
          <w:szCs w:val="22"/>
        </w:rPr>
        <w:t xml:space="preserve">intérieures </w:t>
      </w:r>
      <w:r w:rsidR="008E6F8E" w:rsidRPr="00A15A36">
        <w:rPr>
          <w:rFonts w:ascii="NouvelR" w:hAnsi="NouvelR"/>
          <w:sz w:val="22"/>
          <w:szCs w:val="22"/>
        </w:rPr>
        <w:t xml:space="preserve">semblables à celles de la </w:t>
      </w:r>
      <w:r w:rsidR="008C1D22">
        <w:rPr>
          <w:rFonts w:ascii="NouvelR" w:hAnsi="NouvelR"/>
          <w:sz w:val="22"/>
          <w:szCs w:val="22"/>
        </w:rPr>
        <w:t>Megane</w:t>
      </w:r>
      <w:r w:rsidR="008E6F8E" w:rsidRPr="00A15A36">
        <w:rPr>
          <w:rFonts w:ascii="NouvelR" w:hAnsi="NouvelR"/>
          <w:sz w:val="22"/>
          <w:szCs w:val="22"/>
        </w:rPr>
        <w:t xml:space="preserve"> </w:t>
      </w:r>
      <w:r w:rsidR="00F66BDC" w:rsidRPr="00A15A36">
        <w:rPr>
          <w:rFonts w:ascii="NouvelR" w:hAnsi="NouvelR"/>
          <w:sz w:val="22"/>
          <w:szCs w:val="22"/>
        </w:rPr>
        <w:t xml:space="preserve">thermique </w:t>
      </w:r>
      <w:r w:rsidR="008E6F8E" w:rsidRPr="00A15A36">
        <w:rPr>
          <w:rFonts w:ascii="NouvelR" w:hAnsi="NouvelR"/>
          <w:sz w:val="22"/>
          <w:szCs w:val="22"/>
        </w:rPr>
        <w:t>(</w:t>
      </w:r>
      <w:r w:rsidR="002F3B19" w:rsidRPr="00A15A36">
        <w:rPr>
          <w:rFonts w:ascii="NouvelR" w:hAnsi="NouvelR"/>
          <w:sz w:val="22"/>
          <w:szCs w:val="22"/>
        </w:rPr>
        <w:t>espace longitudinal, distance entre passagers) voire supérieur</w:t>
      </w:r>
      <w:r w:rsidR="00026D1C" w:rsidRPr="00A15A36">
        <w:rPr>
          <w:rFonts w:ascii="NouvelR" w:hAnsi="NouvelR"/>
          <w:sz w:val="22"/>
          <w:szCs w:val="22"/>
        </w:rPr>
        <w:t>e</w:t>
      </w:r>
      <w:r w:rsidR="002F3B19" w:rsidRPr="00A15A36">
        <w:rPr>
          <w:rFonts w:ascii="NouvelR" w:hAnsi="NouvelR"/>
          <w:sz w:val="22"/>
          <w:szCs w:val="22"/>
        </w:rPr>
        <w:t>s (rayon aux genoux à l’arrière</w:t>
      </w:r>
      <w:r w:rsidR="00590DF5" w:rsidRPr="00A15A36">
        <w:rPr>
          <w:rFonts w:ascii="NouvelR" w:hAnsi="NouvelR"/>
          <w:sz w:val="22"/>
          <w:szCs w:val="22"/>
        </w:rPr>
        <w:t xml:space="preserve"> de </w:t>
      </w:r>
      <w:r w:rsidR="00FD3535" w:rsidRPr="00A15A36">
        <w:rPr>
          <w:rFonts w:ascii="NouvelR" w:hAnsi="NouvelR"/>
          <w:sz w:val="22"/>
          <w:szCs w:val="22"/>
        </w:rPr>
        <w:t>21 cm</w:t>
      </w:r>
      <w:r w:rsidR="002F3B19" w:rsidRPr="00A15A36">
        <w:rPr>
          <w:rFonts w:ascii="NouvelR" w:hAnsi="NouvelR"/>
          <w:sz w:val="22"/>
          <w:szCs w:val="22"/>
        </w:rPr>
        <w:t>).</w:t>
      </w:r>
      <w:r w:rsidR="001C1F91" w:rsidRPr="00A15A36">
        <w:rPr>
          <w:rFonts w:ascii="NouvelR" w:hAnsi="NouvelR"/>
          <w:sz w:val="22"/>
          <w:szCs w:val="22"/>
        </w:rPr>
        <w:t xml:space="preserve"> </w:t>
      </w:r>
      <w:r w:rsidR="00223769" w:rsidRPr="00A15A36">
        <w:rPr>
          <w:rFonts w:ascii="NouvelR" w:hAnsi="NouvelR"/>
          <w:sz w:val="22"/>
          <w:szCs w:val="22"/>
        </w:rPr>
        <w:t>Mais surtout, l</w:t>
      </w:r>
      <w:r w:rsidR="001C1F91" w:rsidRPr="00A15A36">
        <w:rPr>
          <w:rFonts w:ascii="NouvelR" w:hAnsi="NouvelR"/>
          <w:sz w:val="22"/>
          <w:szCs w:val="22"/>
        </w:rPr>
        <w:t xml:space="preserve">’habitabilité </w:t>
      </w:r>
      <w:r w:rsidR="00581E25" w:rsidRPr="00A15A36">
        <w:rPr>
          <w:rFonts w:ascii="NouvelR" w:hAnsi="NouvelR"/>
          <w:sz w:val="22"/>
          <w:szCs w:val="22"/>
        </w:rPr>
        <w:t>et la praticité</w:t>
      </w:r>
      <w:r w:rsidR="00D23F73" w:rsidRPr="00A15A36">
        <w:rPr>
          <w:rFonts w:ascii="NouvelR" w:hAnsi="NouvelR"/>
          <w:sz w:val="22"/>
          <w:szCs w:val="22"/>
        </w:rPr>
        <w:t xml:space="preserve"> ont </w:t>
      </w:r>
      <w:r w:rsidR="001C1F91" w:rsidRPr="00A15A36">
        <w:rPr>
          <w:rFonts w:ascii="NouvelR" w:hAnsi="NouvelR"/>
          <w:sz w:val="22"/>
          <w:szCs w:val="22"/>
        </w:rPr>
        <w:t>été maximisée</w:t>
      </w:r>
      <w:r w:rsidR="00D23F73" w:rsidRPr="00A15A36">
        <w:rPr>
          <w:rFonts w:ascii="NouvelR" w:hAnsi="NouvelR"/>
          <w:sz w:val="22"/>
          <w:szCs w:val="22"/>
        </w:rPr>
        <w:t>s</w:t>
      </w:r>
      <w:r w:rsidR="00002087" w:rsidRPr="00A15A36">
        <w:rPr>
          <w:rFonts w:ascii="NouvelR" w:hAnsi="NouvelR"/>
          <w:sz w:val="22"/>
          <w:szCs w:val="22"/>
        </w:rPr>
        <w:t xml:space="preserve"> grâce à la plateforme CMF-EV</w:t>
      </w:r>
      <w:r w:rsidR="00D904DE" w:rsidRPr="00A15A36">
        <w:rPr>
          <w:rFonts w:ascii="NouvelR" w:hAnsi="NouvelR"/>
          <w:sz w:val="22"/>
          <w:szCs w:val="22"/>
        </w:rPr>
        <w:t xml:space="preserve"> : </w:t>
      </w:r>
      <w:r w:rsidR="00F973FD" w:rsidRPr="00A15A36">
        <w:rPr>
          <w:rFonts w:ascii="NouvelR" w:hAnsi="NouvelR"/>
          <w:sz w:val="22"/>
          <w:szCs w:val="22"/>
        </w:rPr>
        <w:t xml:space="preserve">empattement allongé, </w:t>
      </w:r>
      <w:r w:rsidR="00D904DE" w:rsidRPr="00A15A36">
        <w:rPr>
          <w:rFonts w:ascii="NouvelR" w:hAnsi="NouvelR"/>
          <w:sz w:val="22"/>
          <w:szCs w:val="22"/>
        </w:rPr>
        <w:t xml:space="preserve">compartiment moteur plus </w:t>
      </w:r>
      <w:r w:rsidR="00565398" w:rsidRPr="00A15A36">
        <w:rPr>
          <w:rFonts w:ascii="NouvelR" w:hAnsi="NouvelR"/>
          <w:sz w:val="22"/>
          <w:szCs w:val="22"/>
        </w:rPr>
        <w:t xml:space="preserve">petit et intégrant </w:t>
      </w:r>
      <w:r w:rsidR="000B4B28" w:rsidRPr="00A15A36">
        <w:rPr>
          <w:rFonts w:ascii="NouvelR" w:hAnsi="NouvelR"/>
          <w:sz w:val="22"/>
          <w:szCs w:val="22"/>
        </w:rPr>
        <w:t>d</w:t>
      </w:r>
      <w:r w:rsidR="00565398" w:rsidRPr="00A15A36">
        <w:rPr>
          <w:rFonts w:ascii="NouvelR" w:hAnsi="NouvelR"/>
          <w:sz w:val="22"/>
          <w:szCs w:val="22"/>
        </w:rPr>
        <w:t xml:space="preserve">es éléments de la climatisation, planche de bord </w:t>
      </w:r>
      <w:r w:rsidR="00F973FD" w:rsidRPr="00A15A36">
        <w:rPr>
          <w:rFonts w:ascii="NouvelR" w:hAnsi="NouvelR"/>
          <w:sz w:val="22"/>
          <w:szCs w:val="22"/>
        </w:rPr>
        <w:t>affinée</w:t>
      </w:r>
      <w:r w:rsidR="007918EB" w:rsidRPr="00A15A36">
        <w:rPr>
          <w:rFonts w:ascii="NouvelR" w:hAnsi="NouvelR"/>
          <w:sz w:val="22"/>
          <w:szCs w:val="22"/>
        </w:rPr>
        <w:t>, etc.</w:t>
      </w:r>
      <w:r w:rsidR="00D23F73" w:rsidRPr="00A15A36">
        <w:rPr>
          <w:rFonts w:ascii="NouvelR" w:hAnsi="NouvelR"/>
          <w:sz w:val="22"/>
          <w:szCs w:val="22"/>
        </w:rPr>
        <w:t xml:space="preserve"> </w:t>
      </w:r>
      <w:r w:rsidR="00D36180" w:rsidRPr="00A15A36">
        <w:rPr>
          <w:rFonts w:ascii="NouvelR" w:hAnsi="NouvelR"/>
          <w:sz w:val="22"/>
          <w:szCs w:val="22"/>
        </w:rPr>
        <w:t xml:space="preserve">Ainsi, les passagers avant </w:t>
      </w:r>
      <w:r w:rsidR="00B7056B" w:rsidRPr="00A15A36">
        <w:rPr>
          <w:rFonts w:ascii="NouvelR" w:hAnsi="NouvelR"/>
          <w:sz w:val="22"/>
          <w:szCs w:val="22"/>
        </w:rPr>
        <w:t xml:space="preserve">disposent de plus d’espace au niveau de la console centrale et sous la planche de bord. </w:t>
      </w:r>
      <w:r w:rsidR="00D23F73" w:rsidRPr="00A15A36">
        <w:rPr>
          <w:rFonts w:ascii="NouvelR" w:hAnsi="NouvelR"/>
          <w:sz w:val="22"/>
          <w:szCs w:val="22"/>
        </w:rPr>
        <w:t xml:space="preserve">Par ailleurs, </w:t>
      </w:r>
      <w:r w:rsidR="00A27974" w:rsidRPr="00A15A36">
        <w:rPr>
          <w:rFonts w:ascii="NouvelR" w:hAnsi="NouvelR"/>
          <w:sz w:val="22"/>
          <w:szCs w:val="22"/>
        </w:rPr>
        <w:t>l</w:t>
      </w:r>
      <w:r w:rsidR="0004422E" w:rsidRPr="00A15A36">
        <w:rPr>
          <w:rFonts w:ascii="NouvelR" w:hAnsi="NouvelR"/>
          <w:sz w:val="22"/>
          <w:szCs w:val="22"/>
        </w:rPr>
        <w:t xml:space="preserve">’espace à bord </w:t>
      </w:r>
      <w:r w:rsidR="00FE5588" w:rsidRPr="00A15A36">
        <w:rPr>
          <w:rFonts w:ascii="NouvelR" w:hAnsi="NouvelR"/>
          <w:sz w:val="22"/>
          <w:szCs w:val="22"/>
        </w:rPr>
        <w:t>et le confort</w:t>
      </w:r>
      <w:r w:rsidR="00CB6F8E" w:rsidRPr="00A15A36">
        <w:rPr>
          <w:rFonts w:ascii="NouvelR" w:hAnsi="NouvelR"/>
          <w:sz w:val="22"/>
          <w:szCs w:val="22"/>
        </w:rPr>
        <w:t xml:space="preserve"> sont </w:t>
      </w:r>
      <w:r w:rsidR="0004422E" w:rsidRPr="00A15A36">
        <w:rPr>
          <w:rFonts w:ascii="NouvelR" w:hAnsi="NouvelR"/>
          <w:sz w:val="22"/>
          <w:szCs w:val="22"/>
        </w:rPr>
        <w:t>amplifiés par l’absence de tunnel de transmission (plancher plat)</w:t>
      </w:r>
      <w:r w:rsidR="000B3FA6" w:rsidRPr="00A15A36">
        <w:rPr>
          <w:rFonts w:ascii="NouvelR" w:hAnsi="NouvelR"/>
          <w:sz w:val="22"/>
          <w:szCs w:val="22"/>
        </w:rPr>
        <w:t xml:space="preserve"> </w:t>
      </w:r>
      <w:r w:rsidR="00F60645" w:rsidRPr="00A15A36">
        <w:rPr>
          <w:rFonts w:ascii="NouvelR" w:hAnsi="NouvelR"/>
          <w:sz w:val="22"/>
          <w:szCs w:val="22"/>
        </w:rPr>
        <w:t xml:space="preserve">ainsi que </w:t>
      </w:r>
      <w:r w:rsidR="000B3FA6" w:rsidRPr="00A15A36">
        <w:rPr>
          <w:rFonts w:ascii="NouvelR" w:hAnsi="NouvelR"/>
          <w:sz w:val="22"/>
          <w:szCs w:val="22"/>
        </w:rPr>
        <w:t>d</w:t>
      </w:r>
      <w:r w:rsidR="009A69D8" w:rsidRPr="00A15A36">
        <w:rPr>
          <w:rFonts w:ascii="NouvelR" w:hAnsi="NouvelR"/>
          <w:sz w:val="22"/>
          <w:szCs w:val="22"/>
        </w:rPr>
        <w:t>u</w:t>
      </w:r>
      <w:r w:rsidR="000B3FA6" w:rsidRPr="00A15A36">
        <w:rPr>
          <w:rFonts w:ascii="NouvelR" w:hAnsi="NouvelR"/>
          <w:sz w:val="22"/>
          <w:szCs w:val="22"/>
        </w:rPr>
        <w:t xml:space="preserve"> levier de vitesse</w:t>
      </w:r>
      <w:r w:rsidR="00A97C60" w:rsidRPr="00A15A36">
        <w:rPr>
          <w:rFonts w:ascii="NouvelR" w:hAnsi="NouvelR"/>
          <w:sz w:val="22"/>
          <w:szCs w:val="22"/>
        </w:rPr>
        <w:t>s</w:t>
      </w:r>
      <w:r w:rsidR="002C3963" w:rsidRPr="00A15A36">
        <w:rPr>
          <w:rFonts w:ascii="NouvelR" w:hAnsi="NouvelR"/>
          <w:sz w:val="22"/>
          <w:szCs w:val="22"/>
        </w:rPr>
        <w:t xml:space="preserve"> </w:t>
      </w:r>
      <w:r w:rsidR="00F60645" w:rsidRPr="00A15A36">
        <w:rPr>
          <w:rFonts w:ascii="NouvelR" w:hAnsi="NouvelR"/>
          <w:sz w:val="22"/>
          <w:szCs w:val="22"/>
        </w:rPr>
        <w:t xml:space="preserve">et </w:t>
      </w:r>
      <w:r w:rsidR="002C3963" w:rsidRPr="00A15A36">
        <w:rPr>
          <w:rFonts w:ascii="NouvelR" w:hAnsi="NouvelR"/>
          <w:sz w:val="22"/>
          <w:szCs w:val="22"/>
        </w:rPr>
        <w:t xml:space="preserve">de </w:t>
      </w:r>
      <w:r w:rsidR="009A69D8" w:rsidRPr="00A15A36">
        <w:rPr>
          <w:rFonts w:ascii="NouvelR" w:hAnsi="NouvelR"/>
          <w:sz w:val="22"/>
          <w:szCs w:val="22"/>
        </w:rPr>
        <w:t xml:space="preserve">la </w:t>
      </w:r>
      <w:r w:rsidR="002C3963" w:rsidRPr="00A15A36">
        <w:rPr>
          <w:rFonts w:ascii="NouvelR" w:hAnsi="NouvelR"/>
          <w:sz w:val="22"/>
          <w:szCs w:val="22"/>
        </w:rPr>
        <w:t xml:space="preserve">platine de commandes </w:t>
      </w:r>
      <w:r w:rsidR="0053634C" w:rsidRPr="00A15A36">
        <w:rPr>
          <w:rFonts w:ascii="NouvelR" w:hAnsi="NouvelR"/>
          <w:sz w:val="22"/>
          <w:szCs w:val="22"/>
        </w:rPr>
        <w:t xml:space="preserve">habituellement intégrés </w:t>
      </w:r>
      <w:r w:rsidR="006320C3" w:rsidRPr="00A15A36">
        <w:rPr>
          <w:rFonts w:ascii="NouvelR" w:hAnsi="NouvelR"/>
          <w:sz w:val="22"/>
          <w:szCs w:val="22"/>
        </w:rPr>
        <w:t xml:space="preserve">à </w:t>
      </w:r>
      <w:r w:rsidR="002C3963" w:rsidRPr="00A15A36">
        <w:rPr>
          <w:rFonts w:ascii="NouvelR" w:hAnsi="NouvelR"/>
          <w:sz w:val="22"/>
          <w:szCs w:val="22"/>
        </w:rPr>
        <w:t>la console centrale.</w:t>
      </w:r>
    </w:p>
    <w:p w14:paraId="43A0F825" w14:textId="306E2F35" w:rsidR="009F0ED2" w:rsidRPr="0030509B" w:rsidRDefault="009F0ED2" w:rsidP="00A15A36">
      <w:pPr>
        <w:pStyle w:val="Currenttext"/>
        <w:jc w:val="both"/>
        <w:rPr>
          <w:rFonts w:ascii="NouvelR" w:hAnsi="NouvelR"/>
          <w:sz w:val="22"/>
          <w:szCs w:val="22"/>
        </w:rPr>
      </w:pPr>
    </w:p>
    <w:p w14:paraId="3A9A2504" w14:textId="16841FCB" w:rsidR="0001633C" w:rsidRPr="0030509B" w:rsidRDefault="0001633C" w:rsidP="001D6F2B">
      <w:pPr>
        <w:pStyle w:val="Currenttext"/>
        <w:rPr>
          <w:rFonts w:ascii="NouvelR" w:hAnsi="NouvelR"/>
          <w:sz w:val="22"/>
          <w:szCs w:val="22"/>
        </w:rPr>
      </w:pPr>
    </w:p>
    <w:p w14:paraId="5AA9B44E" w14:textId="65C461D8" w:rsidR="0001633C" w:rsidRPr="0030509B" w:rsidRDefault="0048161C" w:rsidP="001D6F2B">
      <w:pPr>
        <w:pStyle w:val="Currenttext"/>
        <w:rPr>
          <w:rFonts w:ascii="NouvelR" w:hAnsi="NouvelR"/>
          <w:sz w:val="22"/>
          <w:szCs w:val="22"/>
        </w:rPr>
      </w:pPr>
      <w:r w:rsidRPr="0030509B">
        <w:rPr>
          <w:rFonts w:ascii="NouvelR" w:hAnsi="NouvelR"/>
          <w:noProof/>
          <w:sz w:val="22"/>
          <w:szCs w:val="22"/>
        </w:rPr>
        <w:drawing>
          <wp:anchor distT="0" distB="0" distL="114300" distR="114300" simplePos="0" relativeHeight="251676672" behindDoc="0" locked="0" layoutInCell="1" allowOverlap="1" wp14:anchorId="439F1DDA" wp14:editId="5E568E35">
            <wp:simplePos x="0" y="0"/>
            <wp:positionH relativeFrom="margin">
              <wp:align>center</wp:align>
            </wp:positionH>
            <wp:positionV relativeFrom="margin">
              <wp:posOffset>2933065</wp:posOffset>
            </wp:positionV>
            <wp:extent cx="5027295" cy="3171825"/>
            <wp:effectExtent l="0" t="0" r="1905" b="9525"/>
            <wp:wrapSquare wrapText="bothSides"/>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7">
                      <a:extLst>
                        <a:ext uri="{28A0092B-C50C-407E-A947-70E740481C1C}">
                          <a14:useLocalDpi xmlns:a14="http://schemas.microsoft.com/office/drawing/2010/main" val="0"/>
                        </a:ext>
                      </a:extLst>
                    </a:blip>
                    <a:stretch>
                      <a:fillRect/>
                    </a:stretch>
                  </pic:blipFill>
                  <pic:spPr>
                    <a:xfrm>
                      <a:off x="0" y="0"/>
                      <a:ext cx="5027295" cy="3171825"/>
                    </a:xfrm>
                    <a:prstGeom prst="rect">
                      <a:avLst/>
                    </a:prstGeom>
                  </pic:spPr>
                </pic:pic>
              </a:graphicData>
            </a:graphic>
            <wp14:sizeRelH relativeFrom="margin">
              <wp14:pctWidth>0</wp14:pctWidth>
            </wp14:sizeRelH>
            <wp14:sizeRelV relativeFrom="margin">
              <wp14:pctHeight>0</wp14:pctHeight>
            </wp14:sizeRelV>
          </wp:anchor>
        </w:drawing>
      </w:r>
    </w:p>
    <w:p w14:paraId="56B5EADD" w14:textId="3C6D93FB" w:rsidR="0001633C" w:rsidRPr="0030509B" w:rsidRDefault="0001633C" w:rsidP="001D6F2B">
      <w:pPr>
        <w:pStyle w:val="Currenttext"/>
        <w:rPr>
          <w:rFonts w:ascii="NouvelR" w:hAnsi="NouvelR"/>
          <w:sz w:val="22"/>
          <w:szCs w:val="22"/>
        </w:rPr>
      </w:pPr>
    </w:p>
    <w:p w14:paraId="100C9BCC" w14:textId="4EC1AD29" w:rsidR="0001633C" w:rsidRPr="0030509B" w:rsidRDefault="0001633C" w:rsidP="001D6F2B">
      <w:pPr>
        <w:pStyle w:val="Currenttext"/>
        <w:rPr>
          <w:rFonts w:ascii="NouvelR" w:hAnsi="NouvelR"/>
          <w:sz w:val="22"/>
          <w:szCs w:val="22"/>
        </w:rPr>
      </w:pPr>
    </w:p>
    <w:p w14:paraId="771CE5BE" w14:textId="2AA6A0C9" w:rsidR="0001633C" w:rsidRPr="0030509B" w:rsidRDefault="0001633C" w:rsidP="001D6F2B">
      <w:pPr>
        <w:pStyle w:val="Currenttext"/>
        <w:rPr>
          <w:rFonts w:ascii="NouvelR" w:hAnsi="NouvelR"/>
          <w:sz w:val="22"/>
          <w:szCs w:val="22"/>
        </w:rPr>
      </w:pPr>
    </w:p>
    <w:p w14:paraId="5573151C" w14:textId="3AFDC810" w:rsidR="0001633C" w:rsidRPr="0030509B" w:rsidRDefault="0001633C" w:rsidP="001D6F2B">
      <w:pPr>
        <w:pStyle w:val="Currenttext"/>
        <w:rPr>
          <w:rFonts w:ascii="NouvelR" w:hAnsi="NouvelR"/>
          <w:sz w:val="22"/>
          <w:szCs w:val="22"/>
        </w:rPr>
      </w:pPr>
    </w:p>
    <w:p w14:paraId="34F0CF13" w14:textId="1544EDC3" w:rsidR="0001633C" w:rsidRPr="0030509B" w:rsidRDefault="0001633C" w:rsidP="001D6F2B">
      <w:pPr>
        <w:pStyle w:val="Currenttext"/>
        <w:rPr>
          <w:rFonts w:ascii="NouvelR" w:hAnsi="NouvelR"/>
          <w:sz w:val="22"/>
          <w:szCs w:val="22"/>
        </w:rPr>
      </w:pPr>
    </w:p>
    <w:p w14:paraId="10620DDC" w14:textId="1CBA775B" w:rsidR="0001633C" w:rsidRPr="0030509B" w:rsidRDefault="0001633C" w:rsidP="001D6F2B">
      <w:pPr>
        <w:pStyle w:val="Currenttext"/>
        <w:rPr>
          <w:rFonts w:ascii="NouvelR" w:hAnsi="NouvelR"/>
          <w:sz w:val="22"/>
          <w:szCs w:val="22"/>
        </w:rPr>
      </w:pPr>
    </w:p>
    <w:p w14:paraId="3881AE02" w14:textId="61FD554C" w:rsidR="0001633C" w:rsidRPr="0030509B" w:rsidRDefault="0001633C" w:rsidP="001D6F2B">
      <w:pPr>
        <w:pStyle w:val="Currenttext"/>
        <w:rPr>
          <w:rFonts w:ascii="NouvelR" w:hAnsi="NouvelR"/>
          <w:sz w:val="22"/>
          <w:szCs w:val="22"/>
        </w:rPr>
      </w:pPr>
    </w:p>
    <w:p w14:paraId="4EBE24E4" w14:textId="6F9A2853" w:rsidR="0001633C" w:rsidRPr="0030509B" w:rsidRDefault="0001633C" w:rsidP="001D6F2B">
      <w:pPr>
        <w:pStyle w:val="Currenttext"/>
        <w:rPr>
          <w:rFonts w:ascii="NouvelR" w:hAnsi="NouvelR"/>
          <w:sz w:val="22"/>
          <w:szCs w:val="22"/>
        </w:rPr>
      </w:pPr>
    </w:p>
    <w:p w14:paraId="0809EEC4" w14:textId="00199D5D" w:rsidR="0001633C" w:rsidRPr="0030509B" w:rsidRDefault="0001633C" w:rsidP="001D6F2B">
      <w:pPr>
        <w:pStyle w:val="Currenttext"/>
        <w:rPr>
          <w:rFonts w:ascii="NouvelR" w:hAnsi="NouvelR"/>
          <w:sz w:val="22"/>
          <w:szCs w:val="22"/>
        </w:rPr>
      </w:pPr>
    </w:p>
    <w:p w14:paraId="71B6A930" w14:textId="07857D52" w:rsidR="0001633C" w:rsidRPr="0030509B" w:rsidRDefault="0001633C" w:rsidP="001D6F2B">
      <w:pPr>
        <w:pStyle w:val="Currenttext"/>
        <w:rPr>
          <w:rFonts w:ascii="NouvelR" w:hAnsi="NouvelR"/>
          <w:sz w:val="22"/>
          <w:szCs w:val="22"/>
        </w:rPr>
      </w:pPr>
    </w:p>
    <w:p w14:paraId="27255CAD" w14:textId="5F6120ED" w:rsidR="0001633C" w:rsidRPr="0030509B" w:rsidRDefault="0001633C" w:rsidP="001D6F2B">
      <w:pPr>
        <w:pStyle w:val="Currenttext"/>
        <w:rPr>
          <w:rFonts w:ascii="NouvelR" w:hAnsi="NouvelR"/>
          <w:sz w:val="22"/>
          <w:szCs w:val="22"/>
        </w:rPr>
      </w:pPr>
    </w:p>
    <w:p w14:paraId="2C391A43" w14:textId="25B140FA" w:rsidR="0001633C" w:rsidRPr="0030509B" w:rsidRDefault="0001633C" w:rsidP="001D6F2B">
      <w:pPr>
        <w:pStyle w:val="Currenttext"/>
        <w:rPr>
          <w:rFonts w:ascii="NouvelR" w:hAnsi="NouvelR"/>
          <w:sz w:val="22"/>
          <w:szCs w:val="22"/>
        </w:rPr>
      </w:pPr>
    </w:p>
    <w:p w14:paraId="1C1678FC" w14:textId="77777777" w:rsidR="0001633C" w:rsidRPr="0030509B" w:rsidRDefault="0001633C" w:rsidP="001D6F2B">
      <w:pPr>
        <w:pStyle w:val="Currenttext"/>
        <w:rPr>
          <w:rFonts w:ascii="NouvelR" w:hAnsi="NouvelR"/>
          <w:sz w:val="22"/>
          <w:szCs w:val="22"/>
        </w:rPr>
      </w:pPr>
    </w:p>
    <w:p w14:paraId="4A3360DE" w14:textId="77777777" w:rsidR="0001633C" w:rsidRPr="0030509B" w:rsidRDefault="0001633C" w:rsidP="001D6F2B">
      <w:pPr>
        <w:pStyle w:val="Currenttext"/>
        <w:rPr>
          <w:rFonts w:ascii="NouvelR" w:hAnsi="NouvelR"/>
          <w:sz w:val="22"/>
          <w:szCs w:val="22"/>
        </w:rPr>
      </w:pPr>
    </w:p>
    <w:p w14:paraId="5D46194E" w14:textId="6F620C1A" w:rsidR="0001633C" w:rsidRPr="0030509B" w:rsidRDefault="0001633C" w:rsidP="001D6F2B">
      <w:pPr>
        <w:pStyle w:val="Currenttext"/>
        <w:rPr>
          <w:rFonts w:ascii="NouvelR" w:hAnsi="NouvelR"/>
          <w:sz w:val="22"/>
          <w:szCs w:val="22"/>
        </w:rPr>
      </w:pPr>
    </w:p>
    <w:p w14:paraId="3F596095" w14:textId="62DB1190" w:rsidR="0001633C" w:rsidRPr="0030509B" w:rsidRDefault="0001633C" w:rsidP="001D6F2B">
      <w:pPr>
        <w:pStyle w:val="Currenttext"/>
        <w:rPr>
          <w:rFonts w:ascii="NouvelR" w:hAnsi="NouvelR"/>
          <w:sz w:val="22"/>
          <w:szCs w:val="22"/>
        </w:rPr>
      </w:pPr>
    </w:p>
    <w:p w14:paraId="093DAE90" w14:textId="1E5E7759" w:rsidR="0001633C" w:rsidRPr="0030509B" w:rsidRDefault="0001633C" w:rsidP="001D6F2B">
      <w:pPr>
        <w:pStyle w:val="Currenttext"/>
        <w:rPr>
          <w:rFonts w:ascii="NouvelR" w:hAnsi="NouvelR"/>
          <w:sz w:val="22"/>
          <w:szCs w:val="22"/>
        </w:rPr>
      </w:pPr>
    </w:p>
    <w:p w14:paraId="29154B2E" w14:textId="30F1DFE1" w:rsidR="0001633C" w:rsidRPr="0030509B" w:rsidRDefault="0001633C" w:rsidP="001D6F2B">
      <w:pPr>
        <w:pStyle w:val="Currenttext"/>
        <w:rPr>
          <w:rFonts w:ascii="NouvelR" w:hAnsi="NouvelR"/>
          <w:sz w:val="22"/>
          <w:szCs w:val="22"/>
        </w:rPr>
      </w:pPr>
    </w:p>
    <w:p w14:paraId="4A268F1B" w14:textId="444CECE1" w:rsidR="0001633C" w:rsidRPr="0030509B" w:rsidRDefault="0001633C" w:rsidP="001D6F2B">
      <w:pPr>
        <w:pStyle w:val="Currenttext"/>
        <w:rPr>
          <w:rFonts w:ascii="NouvelR" w:hAnsi="NouvelR"/>
          <w:sz w:val="22"/>
          <w:szCs w:val="22"/>
        </w:rPr>
      </w:pPr>
    </w:p>
    <w:p w14:paraId="5628470F" w14:textId="77777777" w:rsidR="0001633C" w:rsidRPr="0030509B" w:rsidRDefault="0001633C" w:rsidP="001D6F2B">
      <w:pPr>
        <w:pStyle w:val="Currenttext"/>
        <w:rPr>
          <w:rFonts w:ascii="NouvelR" w:hAnsi="NouvelR"/>
          <w:sz w:val="22"/>
          <w:szCs w:val="22"/>
        </w:rPr>
      </w:pPr>
    </w:p>
    <w:p w14:paraId="02C2DD9E" w14:textId="77777777" w:rsidR="004D60D9" w:rsidRPr="0030509B" w:rsidRDefault="004D60D9" w:rsidP="00A15A36">
      <w:pPr>
        <w:pStyle w:val="Currenttext"/>
        <w:jc w:val="both"/>
        <w:rPr>
          <w:rFonts w:ascii="NouvelR" w:hAnsi="NouvelR"/>
          <w:b/>
          <w:bCs/>
          <w:sz w:val="24"/>
          <w:szCs w:val="24"/>
        </w:rPr>
      </w:pPr>
      <w:proofErr w:type="spellStart"/>
      <w:r w:rsidRPr="0030509B">
        <w:rPr>
          <w:rFonts w:ascii="NouvelR" w:hAnsi="NouvelR"/>
          <w:b/>
          <w:bCs/>
          <w:sz w:val="24"/>
          <w:szCs w:val="24"/>
        </w:rPr>
        <w:t>OpenR</w:t>
      </w:r>
      <w:proofErr w:type="spellEnd"/>
      <w:r w:rsidRPr="0030509B">
        <w:rPr>
          <w:rFonts w:ascii="NouvelR" w:hAnsi="NouvelR"/>
          <w:b/>
          <w:bCs/>
          <w:sz w:val="24"/>
          <w:szCs w:val="24"/>
        </w:rPr>
        <w:t>, le plus grand des écrans</w:t>
      </w:r>
    </w:p>
    <w:p w14:paraId="08BCB0EC" w14:textId="71944DC3" w:rsidR="004D60D9" w:rsidRDefault="004D60D9" w:rsidP="00A15A36">
      <w:pPr>
        <w:pStyle w:val="Currenttext"/>
        <w:jc w:val="both"/>
        <w:rPr>
          <w:rFonts w:ascii="NouvelR" w:hAnsi="NouvelR"/>
          <w:sz w:val="22"/>
          <w:szCs w:val="22"/>
        </w:rPr>
      </w:pPr>
      <w:r w:rsidRPr="0030509B">
        <w:rPr>
          <w:rFonts w:ascii="NouvelR" w:hAnsi="NouvelR"/>
          <w:sz w:val="22"/>
          <w:szCs w:val="22"/>
        </w:rPr>
        <w:t xml:space="preserve">C’est la pièce maîtresse de l’habitacle de Nouvelle </w:t>
      </w:r>
      <w:r w:rsidR="008C1D22">
        <w:rPr>
          <w:rFonts w:ascii="NouvelR" w:hAnsi="NouvelR"/>
          <w:sz w:val="22"/>
          <w:szCs w:val="22"/>
        </w:rPr>
        <w:t>Megane</w:t>
      </w:r>
      <w:r w:rsidRPr="0030509B">
        <w:rPr>
          <w:rFonts w:ascii="NouvelR" w:hAnsi="NouvelR"/>
          <w:sz w:val="22"/>
          <w:szCs w:val="22"/>
        </w:rPr>
        <w:t xml:space="preserve"> E-TECH Electric, un joyau qui incarne toute la technologie intégrée dans ce modèle nouvelle génération ! Annoncé par les concepts </w:t>
      </w:r>
      <w:proofErr w:type="spellStart"/>
      <w:r w:rsidRPr="0030509B">
        <w:rPr>
          <w:rFonts w:ascii="NouvelR" w:hAnsi="NouvelR"/>
          <w:sz w:val="22"/>
          <w:szCs w:val="22"/>
        </w:rPr>
        <w:t>TreZor</w:t>
      </w:r>
      <w:proofErr w:type="spellEnd"/>
      <w:r w:rsidRPr="0030509B">
        <w:rPr>
          <w:rFonts w:ascii="NouvelR" w:hAnsi="NouvelR"/>
          <w:sz w:val="22"/>
          <w:szCs w:val="22"/>
        </w:rPr>
        <w:t xml:space="preserve"> (2016), SYMBIOZ (2017) et MORPHOZ (2019), le nouvel écran unifié </w:t>
      </w:r>
      <w:proofErr w:type="spellStart"/>
      <w:r w:rsidRPr="0030509B">
        <w:rPr>
          <w:rFonts w:ascii="NouvelR" w:hAnsi="NouvelR"/>
          <w:sz w:val="22"/>
          <w:szCs w:val="22"/>
        </w:rPr>
        <w:t>OpenR</w:t>
      </w:r>
      <w:proofErr w:type="spellEnd"/>
      <w:r w:rsidRPr="0030509B">
        <w:rPr>
          <w:rFonts w:ascii="NouvelR" w:hAnsi="NouvelR"/>
          <w:sz w:val="22"/>
          <w:szCs w:val="22"/>
        </w:rPr>
        <w:t xml:space="preserve"> combine, dans une forme de L renversé, l’afficheur numérique du tableau de bord et l’écran multimédia de la console centrale. Il s’agit de la première apparition en série de cet équipement unique sur le marché, fruit de longues années de développement au sein du Design</w:t>
      </w:r>
      <w:r w:rsidR="00D67548" w:rsidRPr="0030509B">
        <w:rPr>
          <w:rFonts w:ascii="NouvelR" w:hAnsi="NouvelR"/>
          <w:sz w:val="22"/>
          <w:szCs w:val="22"/>
        </w:rPr>
        <w:t xml:space="preserve">, du </w:t>
      </w:r>
      <w:r w:rsidR="00D707BE" w:rsidRPr="0030509B">
        <w:rPr>
          <w:rFonts w:ascii="NouvelR" w:hAnsi="NouvelR"/>
          <w:sz w:val="22"/>
          <w:szCs w:val="22"/>
        </w:rPr>
        <w:t>P</w:t>
      </w:r>
      <w:r w:rsidR="00D67548" w:rsidRPr="0030509B">
        <w:rPr>
          <w:rFonts w:ascii="NouvelR" w:hAnsi="NouvelR"/>
          <w:sz w:val="22"/>
          <w:szCs w:val="22"/>
        </w:rPr>
        <w:t>roduit</w:t>
      </w:r>
      <w:r w:rsidRPr="0030509B">
        <w:rPr>
          <w:rFonts w:ascii="NouvelR" w:hAnsi="NouvelR"/>
          <w:sz w:val="22"/>
          <w:szCs w:val="22"/>
        </w:rPr>
        <w:t xml:space="preserve"> </w:t>
      </w:r>
      <w:r w:rsidR="002C6651" w:rsidRPr="0030509B">
        <w:rPr>
          <w:rFonts w:ascii="NouvelR" w:hAnsi="NouvelR"/>
          <w:sz w:val="22"/>
          <w:szCs w:val="22"/>
        </w:rPr>
        <w:t xml:space="preserve">et de </w:t>
      </w:r>
      <w:r w:rsidR="002C6651" w:rsidRPr="0030509B">
        <w:rPr>
          <w:rFonts w:ascii="NouvelR" w:hAnsi="NouvelR"/>
          <w:sz w:val="22"/>
          <w:szCs w:val="22"/>
        </w:rPr>
        <w:lastRenderedPageBreak/>
        <w:t>l’</w:t>
      </w:r>
      <w:r w:rsidR="00D707BE" w:rsidRPr="0030509B">
        <w:rPr>
          <w:rFonts w:ascii="NouvelR" w:hAnsi="NouvelR"/>
          <w:sz w:val="22"/>
          <w:szCs w:val="22"/>
        </w:rPr>
        <w:t>I</w:t>
      </w:r>
      <w:r w:rsidR="002C6651" w:rsidRPr="0030509B">
        <w:rPr>
          <w:rFonts w:ascii="NouvelR" w:hAnsi="NouvelR"/>
          <w:sz w:val="22"/>
          <w:szCs w:val="22"/>
        </w:rPr>
        <w:t>ngéni</w:t>
      </w:r>
      <w:r w:rsidR="00E827FE" w:rsidRPr="0030509B">
        <w:rPr>
          <w:rFonts w:ascii="NouvelR" w:hAnsi="NouvelR"/>
          <w:sz w:val="22"/>
          <w:szCs w:val="22"/>
        </w:rPr>
        <w:t>e</w:t>
      </w:r>
      <w:r w:rsidR="002C6651" w:rsidRPr="0030509B">
        <w:rPr>
          <w:rFonts w:ascii="NouvelR" w:hAnsi="NouvelR"/>
          <w:sz w:val="22"/>
          <w:szCs w:val="22"/>
        </w:rPr>
        <w:t xml:space="preserve">rie </w:t>
      </w:r>
      <w:r w:rsidRPr="0030509B">
        <w:rPr>
          <w:rFonts w:ascii="NouvelR" w:hAnsi="NouvelR"/>
          <w:sz w:val="22"/>
          <w:szCs w:val="22"/>
        </w:rPr>
        <w:t>Renault et qui intègre nativement les aérateurs centraux afin de conserver l’esprit « flush » du design du véhicule.</w:t>
      </w:r>
    </w:p>
    <w:p w14:paraId="617824C7" w14:textId="77777777" w:rsidR="004D2A7F" w:rsidRPr="0030509B" w:rsidRDefault="004D2A7F" w:rsidP="00A15A36">
      <w:pPr>
        <w:pStyle w:val="Currenttext"/>
        <w:jc w:val="both"/>
        <w:rPr>
          <w:rFonts w:ascii="NouvelR" w:hAnsi="NouvelR"/>
          <w:sz w:val="22"/>
          <w:szCs w:val="22"/>
        </w:rPr>
      </w:pPr>
    </w:p>
    <w:p w14:paraId="175B4678" w14:textId="19B47803" w:rsidR="004D60D9" w:rsidRPr="0030509B" w:rsidRDefault="004D60D9" w:rsidP="00A15A36">
      <w:pPr>
        <w:pStyle w:val="Currenttext"/>
        <w:jc w:val="both"/>
        <w:rPr>
          <w:rFonts w:ascii="NouvelR" w:hAnsi="NouvelR"/>
          <w:sz w:val="22"/>
          <w:szCs w:val="22"/>
        </w:rPr>
      </w:pPr>
      <w:r w:rsidRPr="0030509B">
        <w:rPr>
          <w:rFonts w:ascii="NouvelR" w:hAnsi="NouvelR"/>
          <w:sz w:val="22"/>
          <w:szCs w:val="22"/>
        </w:rPr>
        <w:t xml:space="preserve">L’écran </w:t>
      </w:r>
      <w:proofErr w:type="spellStart"/>
      <w:r w:rsidRPr="0030509B">
        <w:rPr>
          <w:rFonts w:ascii="NouvelR" w:hAnsi="NouvelR"/>
          <w:sz w:val="22"/>
          <w:szCs w:val="22"/>
        </w:rPr>
        <w:t>OpenR</w:t>
      </w:r>
      <w:proofErr w:type="spellEnd"/>
      <w:r w:rsidRPr="0030509B">
        <w:rPr>
          <w:rFonts w:ascii="NouvelR" w:hAnsi="NouvelR"/>
          <w:sz w:val="22"/>
          <w:szCs w:val="22"/>
        </w:rPr>
        <w:t xml:space="preserve"> est recouvert d’une surface en verre renforcée qui améliore sa robustesse et le rend plus agréable au toucher et à l’œil. La luminance et le taux de réflexion lumineuse des écrans ont été optimisés pour une meilleure visibilité au soleil, en combinaison avec un traitement antireflets spécifique</w:t>
      </w:r>
      <w:r w:rsidR="00B12B2A" w:rsidRPr="0030509B">
        <w:rPr>
          <w:rFonts w:ascii="NouvelR" w:hAnsi="NouvelR"/>
          <w:sz w:val="22"/>
          <w:szCs w:val="22"/>
        </w:rPr>
        <w:t xml:space="preserve">. Ce qui permet de se passer de la « visière » classique d’un tableau de bord pour </w:t>
      </w:r>
      <w:r w:rsidR="007005C1" w:rsidRPr="0030509B">
        <w:rPr>
          <w:rFonts w:ascii="NouvelR" w:hAnsi="NouvelR"/>
          <w:sz w:val="22"/>
          <w:szCs w:val="22"/>
        </w:rPr>
        <w:t xml:space="preserve">dégager de l’espace et </w:t>
      </w:r>
      <w:r w:rsidR="00B12B2A" w:rsidRPr="0030509B">
        <w:rPr>
          <w:rFonts w:ascii="NouvelR" w:hAnsi="NouvelR"/>
          <w:sz w:val="22"/>
          <w:szCs w:val="22"/>
        </w:rPr>
        <w:t xml:space="preserve">donner un effet flottant </w:t>
      </w:r>
      <w:r w:rsidR="00505ACC" w:rsidRPr="0030509B">
        <w:rPr>
          <w:rFonts w:ascii="NouvelR" w:hAnsi="NouvelR"/>
          <w:sz w:val="22"/>
          <w:szCs w:val="22"/>
        </w:rPr>
        <w:t xml:space="preserve">très </w:t>
      </w:r>
      <w:r w:rsidR="00B12B2A" w:rsidRPr="0030509B">
        <w:rPr>
          <w:rFonts w:ascii="NouvelR" w:hAnsi="NouvelR"/>
          <w:sz w:val="22"/>
          <w:szCs w:val="22"/>
        </w:rPr>
        <w:t>moderne à l’ensemble</w:t>
      </w:r>
      <w:r w:rsidR="00505ACC" w:rsidRPr="0030509B">
        <w:rPr>
          <w:rFonts w:ascii="NouvelR" w:hAnsi="NouvelR"/>
          <w:sz w:val="22"/>
          <w:szCs w:val="22"/>
        </w:rPr>
        <w:t>.</w:t>
      </w:r>
    </w:p>
    <w:p w14:paraId="23AB1C52" w14:textId="2433E0B9" w:rsidR="004D60D9" w:rsidRPr="0030509B" w:rsidRDefault="004D60D9" w:rsidP="00A15A36">
      <w:pPr>
        <w:pStyle w:val="Currenttext"/>
        <w:jc w:val="both"/>
        <w:rPr>
          <w:rFonts w:ascii="NouvelR" w:hAnsi="NouvelR"/>
          <w:sz w:val="22"/>
          <w:szCs w:val="22"/>
        </w:rPr>
      </w:pPr>
    </w:p>
    <w:p w14:paraId="152FA31D" w14:textId="551D2CA6" w:rsidR="0001633C" w:rsidRPr="0030509B" w:rsidRDefault="0001633C" w:rsidP="004D60D9">
      <w:pPr>
        <w:pStyle w:val="Currenttext"/>
        <w:rPr>
          <w:rFonts w:ascii="NouvelR" w:hAnsi="NouvelR"/>
          <w:sz w:val="22"/>
          <w:szCs w:val="22"/>
        </w:rPr>
      </w:pPr>
    </w:p>
    <w:p w14:paraId="62E15A77" w14:textId="5B46BA43" w:rsidR="0001633C" w:rsidRPr="0030509B" w:rsidRDefault="004D2A7F" w:rsidP="004D60D9">
      <w:pPr>
        <w:pStyle w:val="Currenttext"/>
        <w:rPr>
          <w:rFonts w:ascii="NouvelR" w:hAnsi="NouvelR"/>
          <w:sz w:val="22"/>
          <w:szCs w:val="22"/>
        </w:rPr>
      </w:pPr>
      <w:r w:rsidRPr="0030509B">
        <w:rPr>
          <w:rFonts w:ascii="NouvelR" w:hAnsi="NouvelR"/>
          <w:noProof/>
          <w:sz w:val="22"/>
          <w:szCs w:val="22"/>
        </w:rPr>
        <w:drawing>
          <wp:anchor distT="0" distB="0" distL="114300" distR="114300" simplePos="0" relativeHeight="251677696" behindDoc="0" locked="0" layoutInCell="1" allowOverlap="1" wp14:anchorId="2C7E609C" wp14:editId="43649400">
            <wp:simplePos x="0" y="0"/>
            <wp:positionH relativeFrom="margin">
              <wp:align>center</wp:align>
            </wp:positionH>
            <wp:positionV relativeFrom="page">
              <wp:posOffset>3442335</wp:posOffset>
            </wp:positionV>
            <wp:extent cx="4429125" cy="2950845"/>
            <wp:effectExtent l="0" t="0" r="9525" b="1905"/>
            <wp:wrapSquare wrapText="bothSides"/>
            <wp:docPr id="22" name="Image 22" descr="Une image contenant panneau de configu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panneau de configuration&#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4429125" cy="2950845"/>
                    </a:xfrm>
                    <a:prstGeom prst="rect">
                      <a:avLst/>
                    </a:prstGeom>
                  </pic:spPr>
                </pic:pic>
              </a:graphicData>
            </a:graphic>
            <wp14:sizeRelH relativeFrom="margin">
              <wp14:pctWidth>0</wp14:pctWidth>
            </wp14:sizeRelH>
            <wp14:sizeRelV relativeFrom="margin">
              <wp14:pctHeight>0</wp14:pctHeight>
            </wp14:sizeRelV>
          </wp:anchor>
        </w:drawing>
      </w:r>
    </w:p>
    <w:p w14:paraId="271B8F97" w14:textId="73837B29" w:rsidR="0001633C" w:rsidRPr="0030509B" w:rsidRDefault="0001633C" w:rsidP="004D60D9">
      <w:pPr>
        <w:pStyle w:val="Currenttext"/>
        <w:rPr>
          <w:rFonts w:ascii="NouvelR" w:hAnsi="NouvelR"/>
          <w:sz w:val="22"/>
          <w:szCs w:val="22"/>
        </w:rPr>
      </w:pPr>
    </w:p>
    <w:p w14:paraId="26775EC2" w14:textId="55F3BA42" w:rsidR="0001633C" w:rsidRPr="0030509B" w:rsidRDefault="0001633C" w:rsidP="004D60D9">
      <w:pPr>
        <w:pStyle w:val="Currenttext"/>
        <w:rPr>
          <w:rFonts w:ascii="NouvelR" w:hAnsi="NouvelR"/>
          <w:sz w:val="22"/>
          <w:szCs w:val="22"/>
        </w:rPr>
      </w:pPr>
    </w:p>
    <w:p w14:paraId="23BA95CE" w14:textId="106E9C62" w:rsidR="0001633C" w:rsidRPr="0030509B" w:rsidRDefault="0001633C" w:rsidP="004D60D9">
      <w:pPr>
        <w:pStyle w:val="Currenttext"/>
        <w:rPr>
          <w:rFonts w:ascii="NouvelR" w:hAnsi="NouvelR"/>
          <w:sz w:val="22"/>
          <w:szCs w:val="22"/>
        </w:rPr>
      </w:pPr>
    </w:p>
    <w:p w14:paraId="6C8E5969" w14:textId="2C08FCBE" w:rsidR="0001633C" w:rsidRPr="0030509B" w:rsidRDefault="0001633C" w:rsidP="004D60D9">
      <w:pPr>
        <w:pStyle w:val="Currenttext"/>
        <w:rPr>
          <w:rFonts w:ascii="NouvelR" w:hAnsi="NouvelR"/>
          <w:sz w:val="22"/>
          <w:szCs w:val="22"/>
        </w:rPr>
      </w:pPr>
    </w:p>
    <w:p w14:paraId="6FD4D891" w14:textId="538520D2" w:rsidR="0001633C" w:rsidRPr="0030509B" w:rsidRDefault="0001633C" w:rsidP="004D60D9">
      <w:pPr>
        <w:pStyle w:val="Currenttext"/>
        <w:rPr>
          <w:rFonts w:ascii="NouvelR" w:hAnsi="NouvelR"/>
          <w:sz w:val="22"/>
          <w:szCs w:val="22"/>
        </w:rPr>
      </w:pPr>
    </w:p>
    <w:p w14:paraId="3548F2BA" w14:textId="4A94ACA0" w:rsidR="0001633C" w:rsidRPr="0030509B" w:rsidRDefault="0001633C" w:rsidP="004D60D9">
      <w:pPr>
        <w:pStyle w:val="Currenttext"/>
        <w:rPr>
          <w:rFonts w:ascii="NouvelR" w:hAnsi="NouvelR"/>
          <w:sz w:val="22"/>
          <w:szCs w:val="22"/>
        </w:rPr>
      </w:pPr>
    </w:p>
    <w:p w14:paraId="44AF54E9" w14:textId="15593FDF" w:rsidR="0001633C" w:rsidRPr="0030509B" w:rsidRDefault="0001633C" w:rsidP="004D60D9">
      <w:pPr>
        <w:pStyle w:val="Currenttext"/>
        <w:rPr>
          <w:rFonts w:ascii="NouvelR" w:hAnsi="NouvelR"/>
          <w:sz w:val="22"/>
          <w:szCs w:val="22"/>
        </w:rPr>
      </w:pPr>
    </w:p>
    <w:p w14:paraId="1BF3FD98" w14:textId="43367D80" w:rsidR="0001633C" w:rsidRPr="0030509B" w:rsidRDefault="0001633C" w:rsidP="004D60D9">
      <w:pPr>
        <w:pStyle w:val="Currenttext"/>
        <w:rPr>
          <w:rFonts w:ascii="NouvelR" w:hAnsi="NouvelR"/>
          <w:sz w:val="22"/>
          <w:szCs w:val="22"/>
        </w:rPr>
      </w:pPr>
    </w:p>
    <w:p w14:paraId="1C796760" w14:textId="77777777" w:rsidR="0001633C" w:rsidRPr="0030509B" w:rsidRDefault="0001633C" w:rsidP="004D60D9">
      <w:pPr>
        <w:pStyle w:val="Currenttext"/>
        <w:rPr>
          <w:rFonts w:ascii="NouvelR" w:hAnsi="NouvelR"/>
          <w:sz w:val="22"/>
          <w:szCs w:val="22"/>
        </w:rPr>
      </w:pPr>
    </w:p>
    <w:p w14:paraId="14787EB5" w14:textId="6DA1A092" w:rsidR="0001633C" w:rsidRPr="0030509B" w:rsidRDefault="0001633C" w:rsidP="004D60D9">
      <w:pPr>
        <w:pStyle w:val="Currenttext"/>
        <w:rPr>
          <w:rFonts w:ascii="NouvelR" w:hAnsi="NouvelR"/>
          <w:sz w:val="22"/>
          <w:szCs w:val="22"/>
        </w:rPr>
      </w:pPr>
    </w:p>
    <w:p w14:paraId="6C99F16E" w14:textId="68CFF47B" w:rsidR="0001633C" w:rsidRPr="0030509B" w:rsidRDefault="0001633C" w:rsidP="004D60D9">
      <w:pPr>
        <w:pStyle w:val="Currenttext"/>
        <w:rPr>
          <w:rFonts w:ascii="NouvelR" w:hAnsi="NouvelR"/>
          <w:sz w:val="22"/>
          <w:szCs w:val="22"/>
        </w:rPr>
      </w:pPr>
    </w:p>
    <w:p w14:paraId="0CE305B4" w14:textId="7C5E76E5" w:rsidR="0001633C" w:rsidRPr="0030509B" w:rsidRDefault="0001633C" w:rsidP="004D60D9">
      <w:pPr>
        <w:pStyle w:val="Currenttext"/>
        <w:rPr>
          <w:rFonts w:ascii="NouvelR" w:hAnsi="NouvelR"/>
          <w:sz w:val="22"/>
          <w:szCs w:val="22"/>
        </w:rPr>
      </w:pPr>
    </w:p>
    <w:p w14:paraId="4F042B59" w14:textId="6DFFCE6B" w:rsidR="0001633C" w:rsidRPr="0030509B" w:rsidRDefault="0001633C" w:rsidP="004D60D9">
      <w:pPr>
        <w:pStyle w:val="Currenttext"/>
        <w:rPr>
          <w:rFonts w:ascii="NouvelR" w:hAnsi="NouvelR"/>
          <w:sz w:val="22"/>
          <w:szCs w:val="22"/>
        </w:rPr>
      </w:pPr>
    </w:p>
    <w:p w14:paraId="099EDDF4" w14:textId="2EB58F84" w:rsidR="0001633C" w:rsidRPr="0030509B" w:rsidRDefault="0001633C" w:rsidP="004D60D9">
      <w:pPr>
        <w:pStyle w:val="Currenttext"/>
        <w:rPr>
          <w:rFonts w:ascii="NouvelR" w:hAnsi="NouvelR"/>
          <w:sz w:val="22"/>
          <w:szCs w:val="22"/>
        </w:rPr>
      </w:pPr>
    </w:p>
    <w:p w14:paraId="064F8570" w14:textId="33BEBBEE" w:rsidR="0001633C" w:rsidRPr="0030509B" w:rsidRDefault="0001633C" w:rsidP="004D60D9">
      <w:pPr>
        <w:pStyle w:val="Currenttext"/>
        <w:rPr>
          <w:rFonts w:ascii="NouvelR" w:hAnsi="NouvelR"/>
          <w:sz w:val="22"/>
          <w:szCs w:val="22"/>
        </w:rPr>
      </w:pPr>
    </w:p>
    <w:p w14:paraId="373C73AD" w14:textId="77777777" w:rsidR="0001633C" w:rsidRPr="0030509B" w:rsidRDefault="0001633C" w:rsidP="004D60D9">
      <w:pPr>
        <w:pStyle w:val="Currenttext"/>
        <w:rPr>
          <w:rFonts w:ascii="NouvelR" w:hAnsi="NouvelR"/>
          <w:sz w:val="22"/>
          <w:szCs w:val="22"/>
        </w:rPr>
      </w:pPr>
    </w:p>
    <w:p w14:paraId="763DFB49" w14:textId="42DE1A07" w:rsidR="0001633C" w:rsidRPr="0030509B" w:rsidRDefault="0001633C" w:rsidP="004D60D9">
      <w:pPr>
        <w:pStyle w:val="Currenttext"/>
        <w:rPr>
          <w:rFonts w:ascii="NouvelR" w:hAnsi="NouvelR"/>
          <w:sz w:val="22"/>
          <w:szCs w:val="22"/>
        </w:rPr>
      </w:pPr>
    </w:p>
    <w:p w14:paraId="5D9957C8" w14:textId="77777777" w:rsidR="0001633C" w:rsidRPr="0030509B" w:rsidRDefault="0001633C" w:rsidP="004D60D9">
      <w:pPr>
        <w:pStyle w:val="Currenttext"/>
        <w:rPr>
          <w:rFonts w:ascii="NouvelR" w:hAnsi="NouvelR"/>
          <w:sz w:val="22"/>
          <w:szCs w:val="22"/>
        </w:rPr>
      </w:pPr>
    </w:p>
    <w:p w14:paraId="766A4E80" w14:textId="76424BC9" w:rsidR="004D60D9" w:rsidRPr="0030509B" w:rsidRDefault="004D60D9" w:rsidP="00A15A36">
      <w:pPr>
        <w:pStyle w:val="Currenttext"/>
        <w:jc w:val="both"/>
        <w:rPr>
          <w:rFonts w:ascii="NouvelR" w:hAnsi="NouvelR"/>
          <w:sz w:val="22"/>
          <w:szCs w:val="22"/>
        </w:rPr>
      </w:pPr>
      <w:r w:rsidRPr="0030509B">
        <w:rPr>
          <w:rFonts w:ascii="NouvelR" w:hAnsi="NouvelR"/>
          <w:sz w:val="22"/>
          <w:szCs w:val="22"/>
        </w:rPr>
        <w:t xml:space="preserve">L’écran </w:t>
      </w:r>
      <w:proofErr w:type="spellStart"/>
      <w:r w:rsidRPr="0030509B">
        <w:rPr>
          <w:rFonts w:ascii="NouvelR" w:hAnsi="NouvelR"/>
          <w:sz w:val="22"/>
          <w:szCs w:val="22"/>
        </w:rPr>
        <w:t>OpenR</w:t>
      </w:r>
      <w:proofErr w:type="spellEnd"/>
      <w:r w:rsidRPr="0030509B">
        <w:rPr>
          <w:rFonts w:ascii="NouvelR" w:hAnsi="NouvelR"/>
          <w:sz w:val="22"/>
          <w:szCs w:val="22"/>
        </w:rPr>
        <w:t xml:space="preserve"> offre une surface d’affichage totale inédite : 321 cm² pour l’écran 12,3 pouces du tableau de bord (1920 x 720 pixels, format paysage) et 453 cm² pour l’écran multimédia 12 pouces (1250 x 1562 pixels, format portrait). Soit un total de 774 cm² pour un espace digital embarqué unique pour la catégorie, digne des plus grandes berlines premium ! En entrée de gamme, l’écran multimédia mesure 9 pouces (1250 x 834 pixels, format paysage).</w:t>
      </w:r>
    </w:p>
    <w:p w14:paraId="67528719" w14:textId="77777777" w:rsidR="004D60D9" w:rsidRPr="0030509B" w:rsidRDefault="004D60D9" w:rsidP="00A15A36">
      <w:pPr>
        <w:pStyle w:val="Currenttext"/>
        <w:jc w:val="both"/>
        <w:rPr>
          <w:rFonts w:ascii="NouvelR" w:hAnsi="NouvelR"/>
          <w:sz w:val="22"/>
          <w:szCs w:val="22"/>
        </w:rPr>
      </w:pPr>
    </w:p>
    <w:p w14:paraId="6415BAFF" w14:textId="2617F3C8" w:rsidR="004D60D9" w:rsidRPr="0030509B" w:rsidRDefault="004D60D9" w:rsidP="00A15A36">
      <w:pPr>
        <w:pStyle w:val="Currenttext"/>
        <w:jc w:val="both"/>
        <w:rPr>
          <w:rFonts w:ascii="NouvelR" w:hAnsi="NouvelR"/>
          <w:sz w:val="22"/>
          <w:szCs w:val="22"/>
        </w:rPr>
      </w:pPr>
      <w:r w:rsidRPr="0030509B">
        <w:rPr>
          <w:rFonts w:ascii="NouvelR" w:hAnsi="NouvelR"/>
          <w:sz w:val="22"/>
          <w:szCs w:val="22"/>
        </w:rPr>
        <w:t xml:space="preserve">L’écran </w:t>
      </w:r>
      <w:proofErr w:type="spellStart"/>
      <w:r w:rsidRPr="0030509B">
        <w:rPr>
          <w:rFonts w:ascii="NouvelR" w:hAnsi="NouvelR"/>
          <w:sz w:val="22"/>
          <w:szCs w:val="22"/>
        </w:rPr>
        <w:t>OpenR</w:t>
      </w:r>
      <w:proofErr w:type="spellEnd"/>
      <w:r w:rsidRPr="0030509B">
        <w:rPr>
          <w:rFonts w:ascii="NouvelR" w:hAnsi="NouvelR"/>
          <w:sz w:val="22"/>
          <w:szCs w:val="22"/>
        </w:rPr>
        <w:t xml:space="preserve"> </w:t>
      </w:r>
      <w:r w:rsidR="0087263C" w:rsidRPr="0030509B">
        <w:rPr>
          <w:rFonts w:ascii="NouvelR" w:hAnsi="NouvelR"/>
          <w:sz w:val="22"/>
          <w:szCs w:val="22"/>
        </w:rPr>
        <w:t xml:space="preserve">fait le plein des meilleures technologies </w:t>
      </w:r>
      <w:r w:rsidR="00C960DC" w:rsidRPr="0030509B">
        <w:rPr>
          <w:rFonts w:ascii="NouvelR" w:hAnsi="NouvelR"/>
          <w:sz w:val="22"/>
          <w:szCs w:val="22"/>
        </w:rPr>
        <w:t xml:space="preserve">pour une expérience à la fois fluide et riche. </w:t>
      </w:r>
      <w:r w:rsidR="002E4EF1" w:rsidRPr="0030509B">
        <w:rPr>
          <w:rFonts w:ascii="NouvelR" w:hAnsi="NouvelR"/>
          <w:sz w:val="22"/>
          <w:szCs w:val="22"/>
        </w:rPr>
        <w:t xml:space="preserve">Il intègre </w:t>
      </w:r>
      <w:r w:rsidR="007C3505" w:rsidRPr="0030509B">
        <w:rPr>
          <w:rFonts w:ascii="NouvelR" w:hAnsi="NouvelR"/>
          <w:sz w:val="22"/>
          <w:szCs w:val="22"/>
        </w:rPr>
        <w:t xml:space="preserve">la troisième génération de la plateforme </w:t>
      </w:r>
      <w:proofErr w:type="spellStart"/>
      <w:r w:rsidR="007C3505" w:rsidRPr="0030509B">
        <w:rPr>
          <w:rFonts w:ascii="NouvelR" w:hAnsi="NouvelR"/>
          <w:sz w:val="22"/>
          <w:szCs w:val="22"/>
        </w:rPr>
        <w:t>Snapdragon</w:t>
      </w:r>
      <w:proofErr w:type="spellEnd"/>
      <w:r w:rsidR="007C3505" w:rsidRPr="0030509B">
        <w:rPr>
          <w:rFonts w:ascii="NouvelR" w:hAnsi="NouvelR"/>
          <w:sz w:val="22"/>
          <w:szCs w:val="22"/>
        </w:rPr>
        <w:t xml:space="preserve"> Automotive Cockpit de </w:t>
      </w:r>
      <w:r w:rsidR="002E4EF1" w:rsidRPr="0030509B">
        <w:rPr>
          <w:rFonts w:ascii="NouvelR" w:hAnsi="NouvelR"/>
          <w:sz w:val="22"/>
          <w:szCs w:val="22"/>
        </w:rPr>
        <w:t>Qualcomm</w:t>
      </w:r>
      <w:r w:rsidR="00BC7077">
        <w:rPr>
          <w:rFonts w:ascii="NouvelR" w:hAnsi="NouvelR"/>
          <w:sz w:val="22"/>
          <w:szCs w:val="22"/>
        </w:rPr>
        <w:t xml:space="preserve"> avec processeur </w:t>
      </w:r>
      <w:proofErr w:type="spellStart"/>
      <w:r w:rsidR="003441D6">
        <w:rPr>
          <w:rFonts w:ascii="NouvelR" w:hAnsi="NouvelR"/>
          <w:sz w:val="22"/>
          <w:szCs w:val="22"/>
        </w:rPr>
        <w:t>octo-</w:t>
      </w:r>
      <w:r w:rsidR="005B1D6E">
        <w:rPr>
          <w:rFonts w:ascii="NouvelR" w:hAnsi="NouvelR"/>
          <w:sz w:val="22"/>
          <w:szCs w:val="22"/>
        </w:rPr>
        <w:t>cœur</w:t>
      </w:r>
      <w:proofErr w:type="spellEnd"/>
      <w:r w:rsidR="008F5AB6" w:rsidRPr="0030509B">
        <w:rPr>
          <w:rFonts w:ascii="NouvelR" w:hAnsi="NouvelR"/>
          <w:sz w:val="22"/>
          <w:szCs w:val="22"/>
        </w:rPr>
        <w:t xml:space="preserve">, </w:t>
      </w:r>
      <w:r w:rsidR="009F0E32" w:rsidRPr="0030509B">
        <w:rPr>
          <w:rFonts w:ascii="NouvelR" w:hAnsi="NouvelR"/>
          <w:sz w:val="22"/>
          <w:szCs w:val="22"/>
        </w:rPr>
        <w:t xml:space="preserve">supportant un </w:t>
      </w:r>
      <w:r w:rsidR="000B6FDD" w:rsidRPr="0030509B">
        <w:rPr>
          <w:rFonts w:ascii="NouvelR" w:hAnsi="NouvelR"/>
          <w:sz w:val="22"/>
          <w:szCs w:val="22"/>
        </w:rPr>
        <w:t xml:space="preserve">affichage </w:t>
      </w:r>
      <w:r w:rsidR="009F0E32" w:rsidRPr="0030509B">
        <w:rPr>
          <w:rFonts w:ascii="NouvelR" w:hAnsi="NouvelR"/>
          <w:sz w:val="22"/>
          <w:szCs w:val="22"/>
        </w:rPr>
        <w:t>multiple</w:t>
      </w:r>
      <w:r w:rsidR="000B6FDD" w:rsidRPr="0030509B">
        <w:rPr>
          <w:rFonts w:ascii="NouvelR" w:hAnsi="NouvelR"/>
          <w:sz w:val="22"/>
          <w:szCs w:val="22"/>
        </w:rPr>
        <w:t xml:space="preserve">, une connectivité de pointe dont l’USB Type-C </w:t>
      </w:r>
      <w:r w:rsidR="004614B9" w:rsidRPr="0030509B">
        <w:rPr>
          <w:rFonts w:ascii="NouvelR" w:hAnsi="NouvelR"/>
          <w:sz w:val="22"/>
          <w:szCs w:val="22"/>
        </w:rPr>
        <w:t xml:space="preserve">et </w:t>
      </w:r>
      <w:r w:rsidR="004E48E9" w:rsidRPr="0030509B">
        <w:rPr>
          <w:rFonts w:ascii="NouvelR" w:hAnsi="NouvelR"/>
          <w:sz w:val="22"/>
          <w:szCs w:val="22"/>
        </w:rPr>
        <w:t>toutes les technologies nécessaires à la sécurité embarquée et aux aides à la conduite (</w:t>
      </w:r>
      <w:proofErr w:type="spellStart"/>
      <w:r w:rsidR="00A767A2" w:rsidRPr="0030509B">
        <w:rPr>
          <w:rFonts w:ascii="NouvelR" w:hAnsi="NouvelR"/>
          <w:sz w:val="22"/>
          <w:szCs w:val="22"/>
        </w:rPr>
        <w:t>Around</w:t>
      </w:r>
      <w:proofErr w:type="spellEnd"/>
      <w:r w:rsidR="00A767A2" w:rsidRPr="0030509B">
        <w:rPr>
          <w:rFonts w:ascii="NouvelR" w:hAnsi="NouvelR"/>
          <w:sz w:val="22"/>
          <w:szCs w:val="22"/>
        </w:rPr>
        <w:t xml:space="preserve"> </w:t>
      </w:r>
      <w:proofErr w:type="spellStart"/>
      <w:r w:rsidR="00A767A2" w:rsidRPr="0030509B">
        <w:rPr>
          <w:rFonts w:ascii="NouvelR" w:hAnsi="NouvelR"/>
          <w:sz w:val="22"/>
          <w:szCs w:val="22"/>
        </w:rPr>
        <w:t>View</w:t>
      </w:r>
      <w:proofErr w:type="spellEnd"/>
      <w:r w:rsidR="00A767A2" w:rsidRPr="0030509B">
        <w:rPr>
          <w:rFonts w:ascii="NouvelR" w:hAnsi="NouvelR"/>
          <w:sz w:val="22"/>
          <w:szCs w:val="22"/>
        </w:rPr>
        <w:t xml:space="preserve"> Monitor 3D</w:t>
      </w:r>
      <w:r w:rsidR="008F4DBE" w:rsidRPr="0030509B">
        <w:rPr>
          <w:rFonts w:ascii="NouvelR" w:hAnsi="NouvelR"/>
          <w:sz w:val="22"/>
          <w:szCs w:val="22"/>
        </w:rPr>
        <w:t xml:space="preserve"> par exemple).</w:t>
      </w:r>
      <w:r w:rsidR="00185F9A" w:rsidRPr="0030509B">
        <w:rPr>
          <w:rFonts w:ascii="NouvelR" w:hAnsi="NouvelR"/>
          <w:sz w:val="22"/>
          <w:szCs w:val="22"/>
        </w:rPr>
        <w:t xml:space="preserve"> </w:t>
      </w:r>
      <w:r w:rsidR="0055669D" w:rsidRPr="0055669D">
        <w:rPr>
          <w:rFonts w:ascii="NouvelR" w:hAnsi="NouvelR"/>
          <w:sz w:val="22"/>
          <w:szCs w:val="22"/>
        </w:rPr>
        <w:t xml:space="preserve">Cette plateforme a été dimensionnée pour pouvoir durer dans le temps et rester compatible avec les futures mises à jour du système. Côté logiciel, l’écran </w:t>
      </w:r>
      <w:proofErr w:type="spellStart"/>
      <w:r w:rsidR="0055669D" w:rsidRPr="0055669D">
        <w:rPr>
          <w:rFonts w:ascii="NouvelR" w:hAnsi="NouvelR"/>
          <w:sz w:val="22"/>
          <w:szCs w:val="22"/>
        </w:rPr>
        <w:t>OpenR</w:t>
      </w:r>
      <w:proofErr w:type="spellEnd"/>
      <w:r w:rsidR="0055669D" w:rsidRPr="0055669D">
        <w:rPr>
          <w:rFonts w:ascii="NouvelR" w:hAnsi="NouvelR"/>
          <w:sz w:val="22"/>
          <w:szCs w:val="22"/>
        </w:rPr>
        <w:t xml:space="preserve"> accueille le nouveau système </w:t>
      </w:r>
      <w:proofErr w:type="spellStart"/>
      <w:r w:rsidR="0055669D" w:rsidRPr="0055669D">
        <w:rPr>
          <w:rFonts w:ascii="NouvelR" w:hAnsi="NouvelR"/>
          <w:sz w:val="22"/>
          <w:szCs w:val="22"/>
        </w:rPr>
        <w:t>OpenR</w:t>
      </w:r>
      <w:proofErr w:type="spellEnd"/>
      <w:r w:rsidR="0055669D" w:rsidRPr="0055669D">
        <w:rPr>
          <w:rFonts w:ascii="NouvelR" w:hAnsi="NouvelR"/>
          <w:sz w:val="22"/>
          <w:szCs w:val="22"/>
        </w:rPr>
        <w:t xml:space="preserve"> Link avec Google intégré, pour une expérience connectée intuitive et optimisée, y compris à l’extérieur du véhicule</w:t>
      </w:r>
    </w:p>
    <w:p w14:paraId="30B3BE93" w14:textId="117013E9" w:rsidR="004D60D9" w:rsidRDefault="004D60D9" w:rsidP="00A15A36">
      <w:pPr>
        <w:pStyle w:val="Currenttext"/>
        <w:jc w:val="both"/>
        <w:rPr>
          <w:rFonts w:ascii="NouvelR" w:hAnsi="NouvelR"/>
          <w:sz w:val="22"/>
          <w:szCs w:val="22"/>
        </w:rPr>
      </w:pPr>
    </w:p>
    <w:p w14:paraId="13B89CBA" w14:textId="2C613F33" w:rsidR="00311433" w:rsidRDefault="00311433" w:rsidP="00A15A36">
      <w:pPr>
        <w:pStyle w:val="Currenttext"/>
        <w:jc w:val="both"/>
        <w:rPr>
          <w:rFonts w:ascii="NouvelR" w:hAnsi="NouvelR"/>
          <w:sz w:val="22"/>
          <w:szCs w:val="22"/>
        </w:rPr>
      </w:pPr>
    </w:p>
    <w:p w14:paraId="29C240C6" w14:textId="1C3BBD14" w:rsidR="00311433" w:rsidRDefault="00311433" w:rsidP="00A15A36">
      <w:pPr>
        <w:pStyle w:val="Currenttext"/>
        <w:jc w:val="both"/>
        <w:rPr>
          <w:rFonts w:ascii="NouvelR" w:hAnsi="NouvelR"/>
          <w:sz w:val="22"/>
          <w:szCs w:val="22"/>
        </w:rPr>
      </w:pPr>
    </w:p>
    <w:p w14:paraId="3AD1773E" w14:textId="77777777" w:rsidR="00311433" w:rsidRPr="0030509B" w:rsidRDefault="00311433" w:rsidP="00A15A36">
      <w:pPr>
        <w:pStyle w:val="Currenttext"/>
        <w:jc w:val="both"/>
        <w:rPr>
          <w:rFonts w:ascii="NouvelR" w:hAnsi="NouvelR"/>
          <w:sz w:val="22"/>
          <w:szCs w:val="22"/>
        </w:rPr>
      </w:pPr>
    </w:p>
    <w:p w14:paraId="7AA2E37E" w14:textId="5881F06B" w:rsidR="004D60D9" w:rsidRPr="0030509B" w:rsidRDefault="004D60D9" w:rsidP="00A15A36">
      <w:pPr>
        <w:pStyle w:val="Currenttext"/>
        <w:jc w:val="both"/>
        <w:rPr>
          <w:rFonts w:ascii="NouvelR" w:hAnsi="NouvelR"/>
          <w:sz w:val="22"/>
          <w:szCs w:val="22"/>
        </w:rPr>
      </w:pPr>
      <w:r w:rsidRPr="0030509B">
        <w:rPr>
          <w:rFonts w:ascii="NouvelR" w:hAnsi="NouvelR"/>
          <w:sz w:val="22"/>
          <w:szCs w:val="22"/>
        </w:rPr>
        <w:lastRenderedPageBreak/>
        <w:t xml:space="preserve">La partie « tableau de bord » de l’écran </w:t>
      </w:r>
      <w:proofErr w:type="spellStart"/>
      <w:r w:rsidRPr="0030509B">
        <w:rPr>
          <w:rFonts w:ascii="NouvelR" w:hAnsi="NouvelR"/>
          <w:sz w:val="22"/>
          <w:szCs w:val="22"/>
        </w:rPr>
        <w:t>OpenR</w:t>
      </w:r>
      <w:proofErr w:type="spellEnd"/>
      <w:r w:rsidRPr="0030509B">
        <w:rPr>
          <w:rFonts w:ascii="NouvelR" w:hAnsi="NouvelR"/>
          <w:sz w:val="22"/>
          <w:szCs w:val="22"/>
        </w:rPr>
        <w:t xml:space="preserve"> permet d’afficher quatre vues différentes pour le conducteur</w:t>
      </w:r>
      <w:r w:rsidR="00AA22A0" w:rsidRPr="0030509B">
        <w:rPr>
          <w:rFonts w:ascii="NouvelR" w:hAnsi="NouvelR"/>
          <w:sz w:val="22"/>
          <w:szCs w:val="22"/>
        </w:rPr>
        <w:t>, selon sa priorité du moment</w:t>
      </w:r>
      <w:r w:rsidRPr="0030509B">
        <w:rPr>
          <w:rFonts w:ascii="NouvelR" w:hAnsi="NouvelR"/>
          <w:sz w:val="22"/>
          <w:szCs w:val="22"/>
        </w:rPr>
        <w:t> :</w:t>
      </w:r>
    </w:p>
    <w:p w14:paraId="55FE4DA9" w14:textId="67ECB392" w:rsidR="004D60D9" w:rsidRPr="0030509B" w:rsidRDefault="00610DF2" w:rsidP="00A15A36">
      <w:pPr>
        <w:pStyle w:val="Currenttext"/>
        <w:numPr>
          <w:ilvl w:val="0"/>
          <w:numId w:val="2"/>
        </w:numPr>
        <w:jc w:val="both"/>
        <w:rPr>
          <w:rFonts w:ascii="NouvelR" w:hAnsi="NouvelR"/>
          <w:sz w:val="22"/>
          <w:szCs w:val="22"/>
        </w:rPr>
      </w:pPr>
      <w:r w:rsidRPr="0030509B">
        <w:rPr>
          <w:rFonts w:ascii="NouvelR" w:hAnsi="NouvelR"/>
          <w:sz w:val="22"/>
          <w:szCs w:val="22"/>
        </w:rPr>
        <w:t>Design Conduite (compteurs)</w:t>
      </w:r>
    </w:p>
    <w:p w14:paraId="17F63406" w14:textId="066FEF02" w:rsidR="004D60D9" w:rsidRPr="0030509B" w:rsidRDefault="00610DF2" w:rsidP="00A15A36">
      <w:pPr>
        <w:pStyle w:val="Currenttext"/>
        <w:numPr>
          <w:ilvl w:val="0"/>
          <w:numId w:val="2"/>
        </w:numPr>
        <w:jc w:val="both"/>
        <w:rPr>
          <w:rFonts w:ascii="NouvelR" w:hAnsi="NouvelR"/>
          <w:sz w:val="22"/>
          <w:szCs w:val="22"/>
        </w:rPr>
      </w:pPr>
      <w:r w:rsidRPr="0030509B">
        <w:rPr>
          <w:rFonts w:ascii="NouvelR" w:hAnsi="NouvelR"/>
          <w:sz w:val="22"/>
          <w:szCs w:val="22"/>
        </w:rPr>
        <w:t>Design Navigation (</w:t>
      </w:r>
      <w:r w:rsidR="004D60D9" w:rsidRPr="0030509B">
        <w:rPr>
          <w:rFonts w:ascii="NouvelR" w:hAnsi="NouvelR"/>
          <w:sz w:val="22"/>
          <w:szCs w:val="22"/>
        </w:rPr>
        <w:t>cartographie</w:t>
      </w:r>
      <w:r w:rsidRPr="0030509B">
        <w:rPr>
          <w:rFonts w:ascii="NouvelR" w:hAnsi="NouvelR"/>
          <w:sz w:val="22"/>
          <w:szCs w:val="22"/>
        </w:rPr>
        <w:t>)</w:t>
      </w:r>
    </w:p>
    <w:p w14:paraId="5B3685AC" w14:textId="0F30C1D2" w:rsidR="004D60D9" w:rsidRPr="0030509B" w:rsidRDefault="00610DF2" w:rsidP="00A15A36">
      <w:pPr>
        <w:pStyle w:val="Currenttext"/>
        <w:numPr>
          <w:ilvl w:val="0"/>
          <w:numId w:val="2"/>
        </w:numPr>
        <w:jc w:val="both"/>
        <w:rPr>
          <w:rFonts w:ascii="NouvelR" w:hAnsi="NouvelR"/>
          <w:sz w:val="22"/>
          <w:szCs w:val="22"/>
        </w:rPr>
      </w:pPr>
      <w:r w:rsidRPr="0030509B">
        <w:rPr>
          <w:rFonts w:ascii="NouvelR" w:hAnsi="NouvelR"/>
          <w:sz w:val="22"/>
          <w:szCs w:val="22"/>
        </w:rPr>
        <w:t>Design Zen (</w:t>
      </w:r>
      <w:r w:rsidR="004D60D9" w:rsidRPr="0030509B">
        <w:rPr>
          <w:rFonts w:ascii="NouvelR" w:hAnsi="NouvelR"/>
          <w:sz w:val="22"/>
          <w:szCs w:val="22"/>
        </w:rPr>
        <w:t>minimaliste</w:t>
      </w:r>
      <w:r w:rsidRPr="0030509B">
        <w:rPr>
          <w:rFonts w:ascii="NouvelR" w:hAnsi="NouvelR"/>
          <w:sz w:val="22"/>
          <w:szCs w:val="22"/>
        </w:rPr>
        <w:t>)</w:t>
      </w:r>
    </w:p>
    <w:p w14:paraId="55B2F9DD" w14:textId="7713CE11" w:rsidR="004D60D9" w:rsidRPr="0030509B" w:rsidRDefault="00610DF2" w:rsidP="00A15A36">
      <w:pPr>
        <w:pStyle w:val="Currenttext"/>
        <w:numPr>
          <w:ilvl w:val="0"/>
          <w:numId w:val="2"/>
        </w:numPr>
        <w:jc w:val="both"/>
        <w:rPr>
          <w:rFonts w:ascii="NouvelR" w:hAnsi="NouvelR"/>
          <w:sz w:val="22"/>
          <w:szCs w:val="22"/>
        </w:rPr>
      </w:pPr>
      <w:r w:rsidRPr="0030509B">
        <w:rPr>
          <w:rFonts w:ascii="NouvelR" w:hAnsi="NouvelR"/>
          <w:sz w:val="22"/>
          <w:szCs w:val="22"/>
        </w:rPr>
        <w:t xml:space="preserve">Design Batterie (statut </w:t>
      </w:r>
      <w:r w:rsidR="004D60D9" w:rsidRPr="0030509B">
        <w:rPr>
          <w:rFonts w:ascii="NouvelR" w:hAnsi="NouvelR"/>
          <w:sz w:val="22"/>
          <w:szCs w:val="22"/>
        </w:rPr>
        <w:t>de charge</w:t>
      </w:r>
      <w:r w:rsidRPr="0030509B">
        <w:rPr>
          <w:rFonts w:ascii="NouvelR" w:hAnsi="NouvelR"/>
          <w:sz w:val="22"/>
          <w:szCs w:val="22"/>
        </w:rPr>
        <w:t>)</w:t>
      </w:r>
    </w:p>
    <w:p w14:paraId="02C67595" w14:textId="77777777" w:rsidR="004D60D9" w:rsidRPr="0030509B" w:rsidRDefault="004D60D9" w:rsidP="00A15A36">
      <w:pPr>
        <w:pStyle w:val="Currenttext"/>
        <w:jc w:val="both"/>
        <w:rPr>
          <w:rFonts w:ascii="NouvelR" w:hAnsi="NouvelR"/>
          <w:sz w:val="22"/>
          <w:szCs w:val="22"/>
        </w:rPr>
      </w:pPr>
    </w:p>
    <w:p w14:paraId="12998157" w14:textId="4E89121C" w:rsidR="004D60D9" w:rsidRPr="0030509B" w:rsidRDefault="004D60D9" w:rsidP="00A15A36">
      <w:pPr>
        <w:pStyle w:val="Currenttext"/>
        <w:jc w:val="both"/>
        <w:rPr>
          <w:rFonts w:ascii="NouvelR" w:hAnsi="NouvelR"/>
          <w:sz w:val="22"/>
          <w:szCs w:val="22"/>
        </w:rPr>
      </w:pPr>
      <w:r w:rsidRPr="0030509B">
        <w:rPr>
          <w:rFonts w:ascii="NouvelR" w:hAnsi="NouvelR"/>
          <w:sz w:val="22"/>
          <w:szCs w:val="22"/>
        </w:rPr>
        <w:t xml:space="preserve">L’affichage du tableau de bord est bien entendu personnalisable. </w:t>
      </w:r>
      <w:r w:rsidR="00067D24" w:rsidRPr="0030509B">
        <w:rPr>
          <w:rFonts w:ascii="NouvelR" w:hAnsi="NouvelR"/>
          <w:sz w:val="22"/>
          <w:szCs w:val="22"/>
        </w:rPr>
        <w:t>Cinq</w:t>
      </w:r>
      <w:r w:rsidRPr="0030509B">
        <w:rPr>
          <w:rFonts w:ascii="NouvelR" w:hAnsi="NouvelR"/>
          <w:sz w:val="22"/>
          <w:szCs w:val="22"/>
        </w:rPr>
        <w:t xml:space="preserve"> widgets (consommation, pression des pneus, </w:t>
      </w:r>
      <w:r w:rsidR="00067D24" w:rsidRPr="0030509B">
        <w:rPr>
          <w:rFonts w:ascii="NouvelR" w:hAnsi="NouvelR"/>
          <w:sz w:val="22"/>
          <w:szCs w:val="22"/>
        </w:rPr>
        <w:t>distance, éco-monit</w:t>
      </w:r>
      <w:r w:rsidR="00907851" w:rsidRPr="0030509B">
        <w:rPr>
          <w:rFonts w:ascii="NouvelR" w:hAnsi="NouvelR"/>
          <w:sz w:val="22"/>
          <w:szCs w:val="22"/>
        </w:rPr>
        <w:t>eu</w:t>
      </w:r>
      <w:r w:rsidR="00067D24" w:rsidRPr="0030509B">
        <w:rPr>
          <w:rFonts w:ascii="NouvelR" w:hAnsi="NouvelR"/>
          <w:sz w:val="22"/>
          <w:szCs w:val="22"/>
        </w:rPr>
        <w:t>r, musique</w:t>
      </w:r>
      <w:r w:rsidRPr="0030509B">
        <w:rPr>
          <w:rFonts w:ascii="NouvelR" w:hAnsi="NouvelR"/>
          <w:sz w:val="22"/>
          <w:szCs w:val="22"/>
        </w:rPr>
        <w:t>) sont disponibles, ainsi que 8 coloris d’éclairage.</w:t>
      </w:r>
    </w:p>
    <w:p w14:paraId="7B88981B" w14:textId="77777777" w:rsidR="0005342D" w:rsidRPr="0030509B" w:rsidRDefault="0005342D" w:rsidP="00A15A36">
      <w:pPr>
        <w:pStyle w:val="Currenttext"/>
        <w:jc w:val="both"/>
        <w:rPr>
          <w:rFonts w:ascii="NouvelR" w:hAnsi="NouvelR"/>
          <w:sz w:val="22"/>
          <w:szCs w:val="22"/>
        </w:rPr>
      </w:pPr>
    </w:p>
    <w:p w14:paraId="7FBD8344" w14:textId="77777777" w:rsidR="004D60D9" w:rsidRPr="0030509B" w:rsidRDefault="004D60D9" w:rsidP="00A15A36">
      <w:pPr>
        <w:pStyle w:val="Currenttext"/>
        <w:jc w:val="both"/>
        <w:rPr>
          <w:rFonts w:ascii="NouvelR" w:hAnsi="NouvelR"/>
          <w:b/>
          <w:bCs/>
          <w:sz w:val="24"/>
          <w:szCs w:val="24"/>
        </w:rPr>
      </w:pPr>
      <w:r w:rsidRPr="0030509B">
        <w:rPr>
          <w:rFonts w:ascii="NouvelR" w:hAnsi="NouvelR"/>
          <w:b/>
          <w:bCs/>
          <w:sz w:val="24"/>
          <w:szCs w:val="24"/>
        </w:rPr>
        <w:t>Matériaux « comme à la maison » et recyclés</w:t>
      </w:r>
    </w:p>
    <w:p w14:paraId="2461B83F" w14:textId="3A6740FB" w:rsidR="004D60D9" w:rsidRPr="0030509B" w:rsidRDefault="004D60D9" w:rsidP="00A15A36">
      <w:pPr>
        <w:pStyle w:val="Currenttext"/>
        <w:jc w:val="both"/>
        <w:rPr>
          <w:rFonts w:ascii="NouvelR" w:hAnsi="NouvelR"/>
          <w:sz w:val="22"/>
          <w:szCs w:val="22"/>
        </w:rPr>
      </w:pPr>
      <w:r w:rsidRPr="0030509B">
        <w:rPr>
          <w:rFonts w:ascii="NouvelR" w:hAnsi="NouvelR"/>
          <w:sz w:val="22"/>
          <w:szCs w:val="22"/>
        </w:rPr>
        <w:t xml:space="preserve">A bord de Nouvelle </w:t>
      </w:r>
      <w:r w:rsidR="008C1D22">
        <w:rPr>
          <w:rFonts w:ascii="NouvelR" w:hAnsi="NouvelR"/>
          <w:sz w:val="22"/>
          <w:szCs w:val="22"/>
        </w:rPr>
        <w:t>Megane</w:t>
      </w:r>
      <w:r w:rsidRPr="0030509B">
        <w:rPr>
          <w:rFonts w:ascii="NouvelR" w:hAnsi="NouvelR"/>
          <w:sz w:val="22"/>
          <w:szCs w:val="22"/>
        </w:rPr>
        <w:t xml:space="preserve"> E-TECH Electric, les inspirations venues du mobilier sont manifestes et plusieurs matériaux inédits ou recyclés se combinent pour donner une ambiance chaleureuse afin de se sentir « comme chez soi ». La volonté des designers était également d’aller au-delà des matériaux traditionnels comme le plastique et au-delà des couleurs traditionnelles comme le noir.</w:t>
      </w:r>
    </w:p>
    <w:p w14:paraId="53E61C22" w14:textId="77777777" w:rsidR="004D60D9" w:rsidRPr="0030509B" w:rsidRDefault="004D60D9" w:rsidP="00A15A36">
      <w:pPr>
        <w:pStyle w:val="Currenttext"/>
        <w:jc w:val="both"/>
        <w:rPr>
          <w:rFonts w:ascii="NouvelR" w:hAnsi="NouvelR"/>
          <w:sz w:val="22"/>
          <w:szCs w:val="22"/>
        </w:rPr>
      </w:pPr>
    </w:p>
    <w:p w14:paraId="3DD216A0" w14:textId="4FB18F1A" w:rsidR="004D60D9" w:rsidRPr="0030509B" w:rsidRDefault="004D60D9" w:rsidP="00A15A36">
      <w:pPr>
        <w:pStyle w:val="Currenttext"/>
        <w:jc w:val="both"/>
        <w:rPr>
          <w:rFonts w:ascii="NouvelR" w:hAnsi="NouvelR"/>
          <w:sz w:val="22"/>
          <w:szCs w:val="22"/>
        </w:rPr>
      </w:pPr>
      <w:r w:rsidRPr="0030509B">
        <w:rPr>
          <w:rFonts w:ascii="NouvelR" w:hAnsi="NouvelR"/>
          <w:sz w:val="22"/>
          <w:szCs w:val="22"/>
        </w:rPr>
        <w:t>Ainsi, la planche de bord est coiffée par du textile en entrée et milieu de gamme. Une matière remplacée par du TEP (</w:t>
      </w:r>
      <w:r w:rsidR="0039724E" w:rsidRPr="0030509B">
        <w:rPr>
          <w:rFonts w:ascii="NouvelR" w:hAnsi="NouvelR"/>
          <w:sz w:val="22"/>
          <w:szCs w:val="22"/>
        </w:rPr>
        <w:t xml:space="preserve">effet </w:t>
      </w:r>
      <w:r w:rsidRPr="0030509B">
        <w:rPr>
          <w:rFonts w:ascii="NouvelR" w:hAnsi="NouvelR"/>
          <w:sz w:val="22"/>
          <w:szCs w:val="22"/>
        </w:rPr>
        <w:t xml:space="preserve">cuir) en finition haute. Le contour supérieur de la planche de bord ainsi que le bandeau supérieur des </w:t>
      </w:r>
      <w:r w:rsidR="00E3342F" w:rsidRPr="0030509B">
        <w:rPr>
          <w:rFonts w:ascii="NouvelR" w:hAnsi="NouvelR"/>
          <w:sz w:val="22"/>
          <w:szCs w:val="22"/>
        </w:rPr>
        <w:t>panneaux de porte</w:t>
      </w:r>
      <w:r w:rsidRPr="0030509B">
        <w:rPr>
          <w:rFonts w:ascii="NouvelR" w:hAnsi="NouvelR"/>
          <w:sz w:val="22"/>
          <w:szCs w:val="22"/>
        </w:rPr>
        <w:t xml:space="preserve"> se pare</w:t>
      </w:r>
      <w:r w:rsidR="00003A64" w:rsidRPr="0030509B">
        <w:rPr>
          <w:rFonts w:ascii="NouvelR" w:hAnsi="NouvelR"/>
          <w:sz w:val="22"/>
          <w:szCs w:val="22"/>
        </w:rPr>
        <w:t>nt</w:t>
      </w:r>
      <w:r w:rsidRPr="0030509B">
        <w:rPr>
          <w:rFonts w:ascii="NouvelR" w:hAnsi="NouvelR"/>
          <w:sz w:val="22"/>
          <w:szCs w:val="22"/>
        </w:rPr>
        <w:t xml:space="preserve"> d’un gainage Alcantara en milieu de gamme et d’une pièce de bois décorative </w:t>
      </w:r>
      <w:proofErr w:type="spellStart"/>
      <w:r w:rsidR="00F0158E" w:rsidRPr="0030509B">
        <w:rPr>
          <w:rFonts w:ascii="NouvelR" w:hAnsi="NouvelR"/>
          <w:sz w:val="22"/>
          <w:szCs w:val="22"/>
        </w:rPr>
        <w:t>Nuo</w:t>
      </w:r>
      <w:proofErr w:type="spellEnd"/>
      <w:r w:rsidR="00F0158E" w:rsidRPr="0030509B">
        <w:rPr>
          <w:rFonts w:ascii="NouvelR" w:hAnsi="NouvelR"/>
          <w:sz w:val="22"/>
          <w:szCs w:val="22"/>
        </w:rPr>
        <w:t xml:space="preserve"> </w:t>
      </w:r>
      <w:r w:rsidRPr="0030509B">
        <w:rPr>
          <w:rFonts w:ascii="NouvelR" w:hAnsi="NouvelR"/>
          <w:sz w:val="22"/>
          <w:szCs w:val="22"/>
        </w:rPr>
        <w:t xml:space="preserve">en finition haute. Le </w:t>
      </w:r>
      <w:proofErr w:type="spellStart"/>
      <w:r w:rsidR="00F0158E" w:rsidRPr="0030509B">
        <w:rPr>
          <w:rFonts w:ascii="NouvelR" w:hAnsi="NouvelR"/>
          <w:sz w:val="22"/>
          <w:szCs w:val="22"/>
        </w:rPr>
        <w:t>Nuo</w:t>
      </w:r>
      <w:proofErr w:type="spellEnd"/>
      <w:r w:rsidR="00F0158E" w:rsidRPr="0030509B">
        <w:rPr>
          <w:rFonts w:ascii="NouvelR" w:hAnsi="NouvelR"/>
          <w:sz w:val="22"/>
          <w:szCs w:val="22"/>
        </w:rPr>
        <w:t xml:space="preserve"> </w:t>
      </w:r>
      <w:r w:rsidRPr="0030509B">
        <w:rPr>
          <w:rFonts w:ascii="NouvelR" w:hAnsi="NouvelR"/>
          <w:sz w:val="22"/>
          <w:szCs w:val="22"/>
        </w:rPr>
        <w:t xml:space="preserve">est un nouveau matériau innovant </w:t>
      </w:r>
      <w:r w:rsidR="000438D7" w:rsidRPr="0030509B">
        <w:rPr>
          <w:rFonts w:ascii="NouvelR" w:hAnsi="NouvelR"/>
          <w:sz w:val="22"/>
          <w:szCs w:val="22"/>
        </w:rPr>
        <w:t xml:space="preserve">en bois véritable. Il est </w:t>
      </w:r>
      <w:r w:rsidRPr="0030509B">
        <w:rPr>
          <w:rFonts w:ascii="NouvelR" w:hAnsi="NouvelR"/>
          <w:sz w:val="22"/>
          <w:szCs w:val="22"/>
        </w:rPr>
        <w:t xml:space="preserve">composé de fines feuilles de tilleul découpées au laser et reliées à un tissu par un adhésif à faible impact environnemental. </w:t>
      </w:r>
      <w:r w:rsidR="00A40531" w:rsidRPr="0030509B">
        <w:rPr>
          <w:rFonts w:ascii="NouvelR" w:hAnsi="NouvelR"/>
          <w:sz w:val="22"/>
          <w:szCs w:val="22"/>
        </w:rPr>
        <w:t xml:space="preserve">Il </w:t>
      </w:r>
      <w:r w:rsidRPr="0030509B">
        <w:rPr>
          <w:rFonts w:ascii="NouvelR" w:hAnsi="NouvelR"/>
          <w:sz w:val="22"/>
          <w:szCs w:val="22"/>
        </w:rPr>
        <w:t xml:space="preserve">est appliqué ici en première mondiale sur un modèle de série. Associé à la coiffe de planche de bord en TEP, </w:t>
      </w:r>
      <w:r w:rsidR="00D1709D" w:rsidRPr="0030509B">
        <w:rPr>
          <w:rFonts w:ascii="NouvelR" w:hAnsi="NouvelR"/>
          <w:sz w:val="22"/>
          <w:szCs w:val="22"/>
        </w:rPr>
        <w:t xml:space="preserve">aux </w:t>
      </w:r>
      <w:r w:rsidRPr="0030509B">
        <w:rPr>
          <w:rFonts w:ascii="NouvelR" w:hAnsi="NouvelR"/>
          <w:sz w:val="22"/>
          <w:szCs w:val="22"/>
        </w:rPr>
        <w:t xml:space="preserve">surpiqûres dorées </w:t>
      </w:r>
      <w:r w:rsidR="00D1709D" w:rsidRPr="0030509B">
        <w:rPr>
          <w:rFonts w:ascii="NouvelR" w:hAnsi="NouvelR"/>
          <w:sz w:val="22"/>
          <w:szCs w:val="22"/>
        </w:rPr>
        <w:t xml:space="preserve">Warm Titanium </w:t>
      </w:r>
      <w:r w:rsidRPr="0030509B">
        <w:rPr>
          <w:rFonts w:ascii="NouvelR" w:hAnsi="NouvelR"/>
          <w:sz w:val="22"/>
          <w:szCs w:val="22"/>
        </w:rPr>
        <w:t xml:space="preserve">de l’habitacle et </w:t>
      </w:r>
      <w:r w:rsidR="00D1709D" w:rsidRPr="0030509B">
        <w:rPr>
          <w:rFonts w:ascii="NouvelR" w:hAnsi="NouvelR"/>
          <w:sz w:val="22"/>
          <w:szCs w:val="22"/>
        </w:rPr>
        <w:t xml:space="preserve">aux </w:t>
      </w:r>
      <w:r w:rsidRPr="0030509B">
        <w:rPr>
          <w:rFonts w:ascii="NouvelR" w:hAnsi="NouvelR"/>
          <w:sz w:val="22"/>
          <w:szCs w:val="22"/>
        </w:rPr>
        <w:t xml:space="preserve">sièges en cuir </w:t>
      </w:r>
      <w:r w:rsidR="00332FE9" w:rsidRPr="0030509B">
        <w:rPr>
          <w:rFonts w:ascii="NouvelR" w:hAnsi="NouvelR"/>
          <w:sz w:val="22"/>
          <w:szCs w:val="22"/>
        </w:rPr>
        <w:t xml:space="preserve">véritable </w:t>
      </w:r>
      <w:r w:rsidRPr="0030509B">
        <w:rPr>
          <w:rFonts w:ascii="NouvelR" w:hAnsi="NouvelR"/>
          <w:sz w:val="22"/>
          <w:szCs w:val="22"/>
        </w:rPr>
        <w:t xml:space="preserve">(voir ci-dessous), il contribue à rendre la finition haut de Nouvelle </w:t>
      </w:r>
      <w:r w:rsidR="008C1D22">
        <w:rPr>
          <w:rFonts w:ascii="NouvelR" w:hAnsi="NouvelR"/>
          <w:sz w:val="22"/>
          <w:szCs w:val="22"/>
        </w:rPr>
        <w:t>Megane</w:t>
      </w:r>
      <w:r w:rsidRPr="0030509B">
        <w:rPr>
          <w:rFonts w:ascii="NouvelR" w:hAnsi="NouvelR"/>
          <w:sz w:val="22"/>
          <w:szCs w:val="22"/>
        </w:rPr>
        <w:t xml:space="preserve"> E-TECH Electric raffinée et élégante.</w:t>
      </w:r>
    </w:p>
    <w:p w14:paraId="522FC1B9" w14:textId="3E76C08E" w:rsidR="0001633C" w:rsidRPr="0030509B" w:rsidRDefault="0005342D" w:rsidP="00A15A36">
      <w:pPr>
        <w:pStyle w:val="Currenttext"/>
        <w:jc w:val="both"/>
        <w:rPr>
          <w:rFonts w:ascii="NouvelR" w:hAnsi="NouvelR"/>
          <w:sz w:val="22"/>
          <w:szCs w:val="22"/>
        </w:rPr>
      </w:pPr>
      <w:r w:rsidRPr="0030509B">
        <w:rPr>
          <w:rFonts w:ascii="NouvelR" w:hAnsi="NouvelR"/>
          <w:noProof/>
          <w:sz w:val="22"/>
          <w:szCs w:val="22"/>
        </w:rPr>
        <w:drawing>
          <wp:anchor distT="0" distB="0" distL="114300" distR="114300" simplePos="0" relativeHeight="251678720" behindDoc="0" locked="0" layoutInCell="1" allowOverlap="1" wp14:anchorId="1D746F87" wp14:editId="06FF7FFD">
            <wp:simplePos x="0" y="0"/>
            <wp:positionH relativeFrom="margin">
              <wp:align>center</wp:align>
            </wp:positionH>
            <wp:positionV relativeFrom="margin">
              <wp:posOffset>2933065</wp:posOffset>
            </wp:positionV>
            <wp:extent cx="4474210" cy="2981325"/>
            <wp:effectExtent l="0" t="0" r="2540" b="9525"/>
            <wp:wrapTopAndBottom/>
            <wp:docPr id="23" name="Image 23" descr="Une image contenant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descr="Une image contenant voitur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4474210" cy="2981325"/>
                    </a:xfrm>
                    <a:prstGeom prst="rect">
                      <a:avLst/>
                    </a:prstGeom>
                  </pic:spPr>
                </pic:pic>
              </a:graphicData>
            </a:graphic>
            <wp14:sizeRelH relativeFrom="margin">
              <wp14:pctWidth>0</wp14:pctWidth>
            </wp14:sizeRelH>
            <wp14:sizeRelV relativeFrom="margin">
              <wp14:pctHeight>0</wp14:pctHeight>
            </wp14:sizeRelV>
          </wp:anchor>
        </w:drawing>
      </w:r>
    </w:p>
    <w:p w14:paraId="79DFA763" w14:textId="38323046" w:rsidR="004D60D9" w:rsidRPr="0030509B" w:rsidRDefault="004D60D9" w:rsidP="00A15A36">
      <w:pPr>
        <w:pStyle w:val="Currenttext"/>
        <w:jc w:val="both"/>
        <w:rPr>
          <w:rFonts w:ascii="NouvelR" w:hAnsi="NouvelR"/>
          <w:sz w:val="22"/>
          <w:szCs w:val="22"/>
        </w:rPr>
      </w:pPr>
      <w:r w:rsidRPr="0030509B">
        <w:rPr>
          <w:rFonts w:ascii="NouvelR" w:hAnsi="NouvelR"/>
          <w:sz w:val="22"/>
          <w:szCs w:val="22"/>
        </w:rPr>
        <w:lastRenderedPageBreak/>
        <w:t xml:space="preserve">Sur toutes les versions, la planche de bord est également parée d’une baguette décorative horizontale qui </w:t>
      </w:r>
      <w:r w:rsidR="00E31B8C" w:rsidRPr="0030509B">
        <w:rPr>
          <w:rFonts w:ascii="NouvelR" w:hAnsi="NouvelR"/>
          <w:sz w:val="22"/>
          <w:szCs w:val="22"/>
        </w:rPr>
        <w:t xml:space="preserve">élargit </w:t>
      </w:r>
      <w:r w:rsidRPr="0030509B">
        <w:rPr>
          <w:rFonts w:ascii="NouvelR" w:hAnsi="NouvelR"/>
          <w:sz w:val="22"/>
          <w:szCs w:val="22"/>
        </w:rPr>
        <w:t xml:space="preserve">visuellement l’habitacle et fait le lien avec les baguettes situées sur les </w:t>
      </w:r>
      <w:r w:rsidR="00E3342F" w:rsidRPr="0030509B">
        <w:rPr>
          <w:rFonts w:ascii="NouvelR" w:hAnsi="NouvelR"/>
          <w:sz w:val="22"/>
          <w:szCs w:val="22"/>
        </w:rPr>
        <w:t xml:space="preserve">panneaux de </w:t>
      </w:r>
      <w:r w:rsidR="00A93F9A" w:rsidRPr="0030509B">
        <w:rPr>
          <w:rFonts w:ascii="NouvelR" w:hAnsi="NouvelR"/>
          <w:sz w:val="22"/>
          <w:szCs w:val="22"/>
        </w:rPr>
        <w:t>porte.</w:t>
      </w:r>
      <w:r w:rsidRPr="0030509B">
        <w:rPr>
          <w:rFonts w:ascii="NouvelR" w:hAnsi="NouvelR"/>
          <w:sz w:val="22"/>
          <w:szCs w:val="22"/>
        </w:rPr>
        <w:t xml:space="preserve"> Elle </w:t>
      </w:r>
      <w:r w:rsidR="00FF4C87" w:rsidRPr="0030509B">
        <w:rPr>
          <w:rFonts w:ascii="NouvelR" w:hAnsi="NouvelR"/>
          <w:sz w:val="22"/>
          <w:szCs w:val="22"/>
        </w:rPr>
        <w:t xml:space="preserve">reflète visuellement la lumière </w:t>
      </w:r>
      <w:r w:rsidR="00F226C3" w:rsidRPr="0030509B">
        <w:rPr>
          <w:rFonts w:ascii="NouvelR" w:hAnsi="NouvelR"/>
          <w:sz w:val="22"/>
          <w:szCs w:val="22"/>
        </w:rPr>
        <w:t xml:space="preserve">et intègre un </w:t>
      </w:r>
      <w:r w:rsidRPr="0030509B">
        <w:rPr>
          <w:rFonts w:ascii="NouvelR" w:hAnsi="NouvelR"/>
          <w:sz w:val="22"/>
          <w:szCs w:val="22"/>
        </w:rPr>
        <w:t xml:space="preserve">bandeau lumineux sur la finition </w:t>
      </w:r>
      <w:r w:rsidR="004F1725" w:rsidRPr="0030509B">
        <w:rPr>
          <w:rFonts w:ascii="NouvelR" w:hAnsi="NouvelR"/>
          <w:sz w:val="22"/>
          <w:szCs w:val="22"/>
        </w:rPr>
        <w:t xml:space="preserve">haut de gamme </w:t>
      </w:r>
      <w:r w:rsidR="00F226C3" w:rsidRPr="0030509B">
        <w:rPr>
          <w:rFonts w:ascii="NouvelR" w:hAnsi="NouvelR"/>
          <w:sz w:val="22"/>
          <w:szCs w:val="22"/>
        </w:rPr>
        <w:t>(</w:t>
      </w:r>
      <w:r w:rsidRPr="0030509B">
        <w:rPr>
          <w:rFonts w:ascii="NouvelR" w:hAnsi="NouvelR"/>
          <w:sz w:val="22"/>
          <w:szCs w:val="22"/>
        </w:rPr>
        <w:t>optionnel en milieu de gamme).</w:t>
      </w:r>
    </w:p>
    <w:p w14:paraId="14257615" w14:textId="77777777" w:rsidR="004D60D9" w:rsidRPr="0030509B" w:rsidRDefault="004D60D9" w:rsidP="00A15A36">
      <w:pPr>
        <w:pStyle w:val="Currenttext"/>
        <w:jc w:val="both"/>
        <w:rPr>
          <w:rFonts w:ascii="NouvelR" w:hAnsi="NouvelR"/>
          <w:sz w:val="22"/>
          <w:szCs w:val="22"/>
        </w:rPr>
      </w:pPr>
    </w:p>
    <w:p w14:paraId="0910F4F4" w14:textId="77777777" w:rsidR="0005342D" w:rsidRPr="0030509B" w:rsidRDefault="00845F8C" w:rsidP="00A15A36">
      <w:pPr>
        <w:pStyle w:val="Currenttext"/>
        <w:jc w:val="both"/>
        <w:rPr>
          <w:rFonts w:ascii="NouvelR" w:hAnsi="NouvelR"/>
          <w:sz w:val="22"/>
          <w:szCs w:val="22"/>
        </w:rPr>
        <w:sectPr w:rsidR="0005342D" w:rsidRPr="0030509B" w:rsidSect="004D7E6D">
          <w:pgSz w:w="11901" w:h="16817"/>
          <w:pgMar w:top="2835" w:right="1021" w:bottom="1814" w:left="1021" w:header="709" w:footer="454" w:gutter="0"/>
          <w:cols w:space="708"/>
          <w:titlePg/>
          <w:docGrid w:linePitch="360"/>
        </w:sectPr>
      </w:pPr>
      <w:r w:rsidRPr="0030509B">
        <w:rPr>
          <w:rFonts w:ascii="NouvelR" w:hAnsi="NouvelR"/>
          <w:sz w:val="22"/>
          <w:szCs w:val="22"/>
        </w:rPr>
        <w:t xml:space="preserve">La sellerie </w:t>
      </w:r>
      <w:r w:rsidR="00A67D2F" w:rsidRPr="0030509B">
        <w:rPr>
          <w:rFonts w:ascii="NouvelR" w:hAnsi="NouvelR"/>
          <w:sz w:val="22"/>
          <w:szCs w:val="22"/>
        </w:rPr>
        <w:t xml:space="preserve">du premier niveau de finition </w:t>
      </w:r>
      <w:r w:rsidRPr="0030509B">
        <w:rPr>
          <w:rFonts w:ascii="NouvelR" w:hAnsi="NouvelR"/>
          <w:sz w:val="22"/>
          <w:szCs w:val="22"/>
        </w:rPr>
        <w:t>est composée de</w:t>
      </w:r>
      <w:r w:rsidR="004D60D9" w:rsidRPr="0030509B">
        <w:rPr>
          <w:rFonts w:ascii="NouvelR" w:hAnsi="NouvelR"/>
          <w:sz w:val="22"/>
          <w:szCs w:val="22"/>
        </w:rPr>
        <w:t xml:space="preserve"> textile </w:t>
      </w:r>
      <w:r w:rsidR="0089363F" w:rsidRPr="0030509B">
        <w:rPr>
          <w:rFonts w:ascii="NouvelR" w:hAnsi="NouvelR"/>
          <w:sz w:val="22"/>
          <w:szCs w:val="22"/>
        </w:rPr>
        <w:t xml:space="preserve">issu de </w:t>
      </w:r>
      <w:r w:rsidR="004D60D9" w:rsidRPr="0030509B">
        <w:rPr>
          <w:rFonts w:ascii="NouvelR" w:hAnsi="NouvelR"/>
          <w:sz w:val="22"/>
          <w:szCs w:val="22"/>
        </w:rPr>
        <w:t xml:space="preserve">100% </w:t>
      </w:r>
      <w:r w:rsidR="0089363F" w:rsidRPr="0030509B">
        <w:rPr>
          <w:rFonts w:ascii="NouvelR" w:hAnsi="NouvelR"/>
          <w:sz w:val="22"/>
          <w:szCs w:val="22"/>
        </w:rPr>
        <w:t xml:space="preserve">de matière </w:t>
      </w:r>
      <w:r w:rsidR="004D60D9" w:rsidRPr="0030509B">
        <w:rPr>
          <w:rFonts w:ascii="NouvelR" w:hAnsi="NouvelR"/>
          <w:sz w:val="22"/>
          <w:szCs w:val="22"/>
        </w:rPr>
        <w:t>recyclé</w:t>
      </w:r>
      <w:r w:rsidR="0089363F" w:rsidRPr="0030509B">
        <w:rPr>
          <w:rFonts w:ascii="NouvelR" w:hAnsi="NouvelR"/>
          <w:sz w:val="22"/>
          <w:szCs w:val="22"/>
        </w:rPr>
        <w:t>e</w:t>
      </w:r>
      <w:r w:rsidR="00A67D2F" w:rsidRPr="0030509B">
        <w:rPr>
          <w:rFonts w:ascii="NouvelR" w:hAnsi="NouvelR"/>
          <w:sz w:val="22"/>
          <w:szCs w:val="22"/>
        </w:rPr>
        <w:t>.</w:t>
      </w:r>
      <w:r w:rsidR="004D60D9" w:rsidRPr="0030509B">
        <w:rPr>
          <w:rFonts w:ascii="NouvelR" w:hAnsi="NouvelR"/>
          <w:sz w:val="22"/>
          <w:szCs w:val="22"/>
        </w:rPr>
        <w:t xml:space="preserve"> En finition intermédiaire, la sellerie mixte TEP/textile utilise elle aussi du textile 100% recyclé. Enfin, en finition haute, le dossier et l’assise des sièges avant et arrière est en cuir</w:t>
      </w:r>
      <w:r w:rsidR="00467F37" w:rsidRPr="0030509B">
        <w:rPr>
          <w:rFonts w:ascii="NouvelR" w:hAnsi="NouvelR"/>
          <w:sz w:val="22"/>
          <w:szCs w:val="22"/>
        </w:rPr>
        <w:t>. Deux coloris sont proposés</w:t>
      </w:r>
      <w:r w:rsidR="004D60D9" w:rsidRPr="0030509B">
        <w:rPr>
          <w:rFonts w:ascii="NouvelR" w:hAnsi="NouvelR"/>
          <w:sz w:val="22"/>
          <w:szCs w:val="22"/>
        </w:rPr>
        <w:t xml:space="preserve"> : noir titane avec </w:t>
      </w:r>
      <w:r w:rsidR="0010768A" w:rsidRPr="0030509B">
        <w:rPr>
          <w:rFonts w:ascii="NouvelR" w:hAnsi="NouvelR"/>
          <w:sz w:val="22"/>
          <w:szCs w:val="22"/>
        </w:rPr>
        <w:t xml:space="preserve">une ganse </w:t>
      </w:r>
      <w:r w:rsidR="00EA134B" w:rsidRPr="0030509B">
        <w:rPr>
          <w:rFonts w:ascii="NouvelR" w:hAnsi="NouvelR"/>
          <w:sz w:val="22"/>
          <w:szCs w:val="22"/>
        </w:rPr>
        <w:t xml:space="preserve">Warm Titanium </w:t>
      </w:r>
      <w:r w:rsidR="004D60D9" w:rsidRPr="0030509B">
        <w:rPr>
          <w:rFonts w:ascii="NouvelR" w:hAnsi="NouvelR"/>
          <w:sz w:val="22"/>
          <w:szCs w:val="22"/>
        </w:rPr>
        <w:t xml:space="preserve">ou gris sable clair avec </w:t>
      </w:r>
      <w:r w:rsidR="00B11CF9" w:rsidRPr="0030509B">
        <w:rPr>
          <w:rFonts w:ascii="NouvelR" w:hAnsi="NouvelR"/>
          <w:sz w:val="22"/>
          <w:szCs w:val="22"/>
        </w:rPr>
        <w:t xml:space="preserve">une ganse </w:t>
      </w:r>
      <w:r w:rsidR="005B74B4" w:rsidRPr="0030509B">
        <w:rPr>
          <w:rFonts w:ascii="NouvelR" w:hAnsi="NouvelR"/>
          <w:sz w:val="22"/>
          <w:szCs w:val="22"/>
        </w:rPr>
        <w:t>moka</w:t>
      </w:r>
      <w:r w:rsidR="004D60D9" w:rsidRPr="0030509B">
        <w:rPr>
          <w:rFonts w:ascii="NouvelR" w:hAnsi="NouvelR"/>
          <w:sz w:val="22"/>
          <w:szCs w:val="22"/>
        </w:rPr>
        <w:t xml:space="preserve">. Enfin, sur toutes les finitions, les espaces de rangements des </w:t>
      </w:r>
      <w:r w:rsidR="00E3342F" w:rsidRPr="0030509B">
        <w:rPr>
          <w:rFonts w:ascii="NouvelR" w:hAnsi="NouvelR"/>
          <w:sz w:val="22"/>
          <w:szCs w:val="22"/>
        </w:rPr>
        <w:t>panneaux de porte</w:t>
      </w:r>
      <w:r w:rsidR="004D60D9" w:rsidRPr="0030509B">
        <w:rPr>
          <w:rFonts w:ascii="NouvelR" w:hAnsi="NouvelR"/>
          <w:sz w:val="22"/>
          <w:szCs w:val="22"/>
        </w:rPr>
        <w:t xml:space="preserve"> sont recouverts de moquette pour plus de confort</w:t>
      </w:r>
      <w:r w:rsidR="003E7A2A" w:rsidRPr="0030509B">
        <w:rPr>
          <w:rFonts w:ascii="NouvelR" w:hAnsi="NouvelR"/>
          <w:sz w:val="22"/>
          <w:szCs w:val="22"/>
        </w:rPr>
        <w:t xml:space="preserve"> visuel et sonore</w:t>
      </w:r>
      <w:r w:rsidR="004D60D9" w:rsidRPr="0030509B">
        <w:rPr>
          <w:rFonts w:ascii="NouvelR" w:hAnsi="NouvelR"/>
          <w:sz w:val="22"/>
          <w:szCs w:val="22"/>
        </w:rPr>
        <w:t>.</w:t>
      </w:r>
    </w:p>
    <w:p w14:paraId="2621EF1A" w14:textId="317ED638" w:rsidR="009F0ED2" w:rsidRPr="0030509B" w:rsidRDefault="009D4FEE" w:rsidP="00A15A36">
      <w:pPr>
        <w:pStyle w:val="Currenttext"/>
        <w:jc w:val="both"/>
        <w:rPr>
          <w:rFonts w:ascii="NouvelR" w:hAnsi="NouvelR"/>
          <w:b/>
          <w:bCs/>
          <w:sz w:val="24"/>
          <w:szCs w:val="24"/>
        </w:rPr>
      </w:pPr>
      <w:r w:rsidRPr="0030509B">
        <w:rPr>
          <w:rFonts w:ascii="NouvelR" w:hAnsi="NouvelR"/>
          <w:b/>
          <w:bCs/>
          <w:sz w:val="24"/>
          <w:szCs w:val="24"/>
        </w:rPr>
        <w:lastRenderedPageBreak/>
        <w:t>Plus de rangements</w:t>
      </w:r>
      <w:r w:rsidR="003C7F79" w:rsidRPr="0030509B">
        <w:rPr>
          <w:rFonts w:ascii="NouvelR" w:hAnsi="NouvelR"/>
          <w:b/>
          <w:bCs/>
          <w:sz w:val="24"/>
          <w:szCs w:val="24"/>
        </w:rPr>
        <w:t>, d’ergonomie et de confort</w:t>
      </w:r>
    </w:p>
    <w:p w14:paraId="4F0CC4AA" w14:textId="45C89499" w:rsidR="00DC0EB2" w:rsidRPr="0030509B" w:rsidRDefault="00CC341B" w:rsidP="00A15A36">
      <w:pPr>
        <w:pStyle w:val="Currenttext"/>
        <w:jc w:val="both"/>
        <w:rPr>
          <w:rFonts w:ascii="NouvelR" w:hAnsi="NouvelR"/>
          <w:sz w:val="22"/>
          <w:szCs w:val="22"/>
        </w:rPr>
      </w:pPr>
      <w:r w:rsidRPr="0030509B">
        <w:rPr>
          <w:rFonts w:ascii="NouvelR" w:hAnsi="NouvelR"/>
          <w:sz w:val="22"/>
          <w:szCs w:val="22"/>
        </w:rPr>
        <w:t xml:space="preserve">Le </w:t>
      </w:r>
      <w:r w:rsidR="00A97C60" w:rsidRPr="0030509B">
        <w:rPr>
          <w:rFonts w:ascii="NouvelR" w:hAnsi="NouvelR"/>
          <w:sz w:val="22"/>
          <w:szCs w:val="22"/>
        </w:rPr>
        <w:t xml:space="preserve">déport du </w:t>
      </w:r>
      <w:r w:rsidRPr="0030509B">
        <w:rPr>
          <w:rFonts w:ascii="NouvelR" w:hAnsi="NouvelR"/>
          <w:sz w:val="22"/>
          <w:szCs w:val="22"/>
        </w:rPr>
        <w:t>levier de vitesse</w:t>
      </w:r>
      <w:r w:rsidR="00A97C60" w:rsidRPr="0030509B">
        <w:rPr>
          <w:rFonts w:ascii="NouvelR" w:hAnsi="NouvelR"/>
          <w:sz w:val="22"/>
          <w:szCs w:val="22"/>
        </w:rPr>
        <w:t>s</w:t>
      </w:r>
      <w:r w:rsidRPr="0030509B">
        <w:rPr>
          <w:rFonts w:ascii="NouvelR" w:hAnsi="NouvelR"/>
          <w:sz w:val="22"/>
          <w:szCs w:val="22"/>
        </w:rPr>
        <w:t xml:space="preserve"> </w:t>
      </w:r>
      <w:r w:rsidR="00207334" w:rsidRPr="0030509B">
        <w:rPr>
          <w:rFonts w:ascii="NouvelR" w:hAnsi="NouvelR"/>
          <w:sz w:val="22"/>
          <w:szCs w:val="22"/>
        </w:rPr>
        <w:t>derrière</w:t>
      </w:r>
      <w:r w:rsidR="008D535E" w:rsidRPr="0030509B">
        <w:rPr>
          <w:rFonts w:ascii="NouvelR" w:hAnsi="NouvelR"/>
          <w:sz w:val="22"/>
          <w:szCs w:val="22"/>
        </w:rPr>
        <w:t xml:space="preserve"> le volant</w:t>
      </w:r>
      <w:r w:rsidR="00A97C60" w:rsidRPr="0030509B">
        <w:rPr>
          <w:rFonts w:ascii="NouvelR" w:hAnsi="NouvelR"/>
          <w:sz w:val="22"/>
          <w:szCs w:val="22"/>
        </w:rPr>
        <w:t xml:space="preserve"> </w:t>
      </w:r>
      <w:r w:rsidR="00EC05A4" w:rsidRPr="0030509B">
        <w:rPr>
          <w:rFonts w:ascii="NouvelR" w:hAnsi="NouvelR"/>
          <w:sz w:val="22"/>
          <w:szCs w:val="22"/>
        </w:rPr>
        <w:t xml:space="preserve">et celui du bouton des réglages MULTI-SENSE </w:t>
      </w:r>
      <w:r w:rsidR="008D535E" w:rsidRPr="0030509B">
        <w:rPr>
          <w:rFonts w:ascii="NouvelR" w:hAnsi="NouvelR"/>
          <w:sz w:val="22"/>
          <w:szCs w:val="22"/>
        </w:rPr>
        <w:t>sur celui-ci</w:t>
      </w:r>
      <w:r w:rsidR="00EC05A4" w:rsidRPr="0030509B">
        <w:rPr>
          <w:rFonts w:ascii="NouvelR" w:hAnsi="NouvelR"/>
          <w:sz w:val="22"/>
          <w:szCs w:val="22"/>
        </w:rPr>
        <w:t xml:space="preserve"> </w:t>
      </w:r>
      <w:r w:rsidR="00DB0A59" w:rsidRPr="0030509B">
        <w:rPr>
          <w:rFonts w:ascii="NouvelR" w:hAnsi="NouvelR"/>
          <w:sz w:val="22"/>
          <w:szCs w:val="22"/>
        </w:rPr>
        <w:t xml:space="preserve">a permis de dégager un espace important entre les deux sièges avant, au profit </w:t>
      </w:r>
      <w:r w:rsidR="003F2E2D" w:rsidRPr="0030509B">
        <w:rPr>
          <w:rFonts w:ascii="NouvelR" w:hAnsi="NouvelR"/>
          <w:sz w:val="22"/>
          <w:szCs w:val="22"/>
        </w:rPr>
        <w:t xml:space="preserve">d’un espace </w:t>
      </w:r>
      <w:r w:rsidR="00D00D09" w:rsidRPr="0030509B">
        <w:rPr>
          <w:rFonts w:ascii="NouvelR" w:hAnsi="NouvelR"/>
          <w:sz w:val="22"/>
          <w:szCs w:val="22"/>
        </w:rPr>
        <w:t xml:space="preserve">ouvert </w:t>
      </w:r>
      <w:r w:rsidR="003F2E2D" w:rsidRPr="0030509B">
        <w:rPr>
          <w:rFonts w:ascii="NouvelR" w:hAnsi="NouvelR"/>
          <w:sz w:val="22"/>
          <w:szCs w:val="22"/>
        </w:rPr>
        <w:t xml:space="preserve">de rangement </w:t>
      </w:r>
      <w:r w:rsidR="00D00D09" w:rsidRPr="0030509B">
        <w:rPr>
          <w:rFonts w:ascii="NouvelR" w:hAnsi="NouvelR"/>
          <w:sz w:val="22"/>
          <w:szCs w:val="22"/>
        </w:rPr>
        <w:t>inédit d’une capacité de 7</w:t>
      </w:r>
      <w:r w:rsidR="009466B8" w:rsidRPr="0030509B">
        <w:rPr>
          <w:rFonts w:ascii="NouvelR" w:hAnsi="NouvelR"/>
          <w:sz w:val="22"/>
          <w:szCs w:val="22"/>
        </w:rPr>
        <w:t xml:space="preserve"> litres</w:t>
      </w:r>
      <w:r w:rsidR="00D00D09" w:rsidRPr="0030509B">
        <w:rPr>
          <w:rFonts w:ascii="NouvelR" w:hAnsi="NouvelR"/>
          <w:sz w:val="22"/>
          <w:szCs w:val="22"/>
        </w:rPr>
        <w:t>. Il permet, par exemple, d</w:t>
      </w:r>
      <w:r w:rsidR="004D2F79" w:rsidRPr="0030509B">
        <w:rPr>
          <w:rFonts w:ascii="NouvelR" w:hAnsi="NouvelR"/>
          <w:sz w:val="22"/>
          <w:szCs w:val="22"/>
        </w:rPr>
        <w:t>e ranger un sac à main</w:t>
      </w:r>
      <w:r w:rsidR="0088545C" w:rsidRPr="0030509B">
        <w:rPr>
          <w:rFonts w:ascii="NouvelR" w:hAnsi="NouvelR"/>
          <w:sz w:val="22"/>
          <w:szCs w:val="22"/>
        </w:rPr>
        <w:t xml:space="preserve"> ou un objet volumineux qu’on souhaite garder accessible</w:t>
      </w:r>
      <w:r w:rsidR="004D2F79" w:rsidRPr="0030509B">
        <w:rPr>
          <w:rFonts w:ascii="NouvelR" w:hAnsi="NouvelR"/>
          <w:sz w:val="22"/>
          <w:szCs w:val="22"/>
        </w:rPr>
        <w:t xml:space="preserve">, mais </w:t>
      </w:r>
      <w:r w:rsidR="00D00D09" w:rsidRPr="0030509B">
        <w:rPr>
          <w:rFonts w:ascii="NouvelR" w:hAnsi="NouvelR"/>
          <w:sz w:val="22"/>
          <w:szCs w:val="22"/>
        </w:rPr>
        <w:t xml:space="preserve">il peut </w:t>
      </w:r>
      <w:r w:rsidR="004D2F79" w:rsidRPr="0030509B">
        <w:rPr>
          <w:rFonts w:ascii="NouvelR" w:hAnsi="NouvelR"/>
          <w:sz w:val="22"/>
          <w:szCs w:val="22"/>
        </w:rPr>
        <w:t xml:space="preserve">aussi </w:t>
      </w:r>
      <w:r w:rsidR="00991B85" w:rsidRPr="0030509B">
        <w:rPr>
          <w:rFonts w:ascii="NouvelR" w:hAnsi="NouvelR"/>
          <w:sz w:val="22"/>
          <w:szCs w:val="22"/>
        </w:rPr>
        <w:t>recevoir des accessoires pour rendre cette zone encore plus adaptée à chacun</w:t>
      </w:r>
      <w:r w:rsidR="00223769" w:rsidRPr="0030509B">
        <w:rPr>
          <w:rFonts w:ascii="NouvelR" w:hAnsi="NouvelR"/>
          <w:sz w:val="22"/>
          <w:szCs w:val="22"/>
        </w:rPr>
        <w:t xml:space="preserve">. </w:t>
      </w:r>
      <w:r w:rsidR="001F754B" w:rsidRPr="0030509B">
        <w:rPr>
          <w:rFonts w:ascii="NouvelR" w:hAnsi="NouvelR"/>
          <w:sz w:val="22"/>
          <w:szCs w:val="22"/>
        </w:rPr>
        <w:t>Cet espace</w:t>
      </w:r>
      <w:r w:rsidR="00223769" w:rsidRPr="0030509B">
        <w:rPr>
          <w:rFonts w:ascii="NouvelR" w:hAnsi="NouvelR"/>
          <w:sz w:val="22"/>
          <w:szCs w:val="22"/>
        </w:rPr>
        <w:t xml:space="preserve"> </w:t>
      </w:r>
      <w:r w:rsidR="005D4C7B" w:rsidRPr="0030509B">
        <w:rPr>
          <w:rFonts w:ascii="NouvelR" w:hAnsi="NouvelR"/>
          <w:sz w:val="22"/>
          <w:szCs w:val="22"/>
        </w:rPr>
        <w:t xml:space="preserve">s’ajoute aux </w:t>
      </w:r>
      <w:r w:rsidR="00A74FA1" w:rsidRPr="0030509B">
        <w:rPr>
          <w:rFonts w:ascii="NouvelR" w:hAnsi="NouvelR"/>
          <w:sz w:val="22"/>
          <w:szCs w:val="22"/>
        </w:rPr>
        <w:t xml:space="preserve">2 litres du porte-gobelets et aux 3 litres </w:t>
      </w:r>
      <w:r w:rsidR="001E0BE8" w:rsidRPr="0030509B">
        <w:rPr>
          <w:rFonts w:ascii="NouvelR" w:hAnsi="NouvelR"/>
          <w:sz w:val="22"/>
          <w:szCs w:val="22"/>
        </w:rPr>
        <w:t xml:space="preserve">du rangement situé sous </w:t>
      </w:r>
      <w:r w:rsidR="0040001B" w:rsidRPr="0030509B">
        <w:rPr>
          <w:rFonts w:ascii="NouvelR" w:hAnsi="NouvelR"/>
          <w:sz w:val="22"/>
          <w:szCs w:val="22"/>
        </w:rPr>
        <w:t>l’accoudoir central</w:t>
      </w:r>
      <w:r w:rsidR="006A1F1A" w:rsidRPr="0030509B">
        <w:rPr>
          <w:rFonts w:ascii="NouvelR" w:hAnsi="NouvelR"/>
          <w:sz w:val="22"/>
          <w:szCs w:val="22"/>
        </w:rPr>
        <w:t xml:space="preserve"> qui coulisse sur 55 mm pour un meilleur confort des passagers avant</w:t>
      </w:r>
      <w:r w:rsidR="0040001B" w:rsidRPr="0030509B">
        <w:rPr>
          <w:rFonts w:ascii="NouvelR" w:hAnsi="NouvelR"/>
          <w:sz w:val="22"/>
          <w:szCs w:val="22"/>
        </w:rPr>
        <w:t>.</w:t>
      </w:r>
      <w:r w:rsidR="00DC0EB2" w:rsidRPr="0030509B">
        <w:rPr>
          <w:rFonts w:ascii="NouvelR" w:hAnsi="NouvelR"/>
          <w:sz w:val="22"/>
          <w:szCs w:val="22"/>
        </w:rPr>
        <w:t xml:space="preserve"> Au total, Nouvelle </w:t>
      </w:r>
      <w:r w:rsidR="008C1D22">
        <w:rPr>
          <w:rFonts w:ascii="NouvelR" w:hAnsi="NouvelR"/>
          <w:sz w:val="22"/>
          <w:szCs w:val="22"/>
        </w:rPr>
        <w:t>Megane</w:t>
      </w:r>
      <w:r w:rsidR="00DC0EB2" w:rsidRPr="0030509B">
        <w:rPr>
          <w:rFonts w:ascii="NouvelR" w:hAnsi="NouvelR"/>
          <w:sz w:val="22"/>
          <w:szCs w:val="22"/>
        </w:rPr>
        <w:t xml:space="preserve"> E-TECH Electric propose </w:t>
      </w:r>
      <w:r w:rsidR="00FA292C" w:rsidRPr="0030509B">
        <w:rPr>
          <w:rFonts w:ascii="NouvelR" w:hAnsi="NouvelR"/>
          <w:sz w:val="22"/>
          <w:szCs w:val="22"/>
        </w:rPr>
        <w:t>30</w:t>
      </w:r>
      <w:r w:rsidR="00DC0EB2" w:rsidRPr="0030509B">
        <w:rPr>
          <w:rFonts w:ascii="NouvelR" w:hAnsi="NouvelR"/>
          <w:sz w:val="22"/>
          <w:szCs w:val="22"/>
        </w:rPr>
        <w:t xml:space="preserve"> litres de rangements à bord, soit le meilleur </w:t>
      </w:r>
      <w:r w:rsidR="00223769" w:rsidRPr="0030509B">
        <w:rPr>
          <w:rFonts w:ascii="NouvelR" w:hAnsi="NouvelR"/>
          <w:sz w:val="22"/>
          <w:szCs w:val="22"/>
        </w:rPr>
        <w:t>volume de rangement intérieur</w:t>
      </w:r>
      <w:r w:rsidR="00DC0EB2" w:rsidRPr="0030509B">
        <w:rPr>
          <w:rFonts w:ascii="NouvelR" w:hAnsi="NouvelR"/>
          <w:sz w:val="22"/>
          <w:szCs w:val="22"/>
        </w:rPr>
        <w:t xml:space="preserve"> de sa catégorie.</w:t>
      </w:r>
    </w:p>
    <w:p w14:paraId="09DFA786" w14:textId="642A7759" w:rsidR="00ED4146" w:rsidRPr="0030509B" w:rsidRDefault="00ED4146" w:rsidP="00A15A36">
      <w:pPr>
        <w:pStyle w:val="Currenttext"/>
        <w:jc w:val="both"/>
        <w:rPr>
          <w:rFonts w:ascii="NouvelR" w:hAnsi="NouvelR"/>
          <w:sz w:val="22"/>
          <w:szCs w:val="22"/>
        </w:rPr>
      </w:pPr>
    </w:p>
    <w:p w14:paraId="77A246BC" w14:textId="5D80670B" w:rsidR="00ED4146" w:rsidRPr="0030509B" w:rsidRDefault="00ED4146" w:rsidP="00A15A36">
      <w:pPr>
        <w:pStyle w:val="Currenttext"/>
        <w:jc w:val="both"/>
        <w:rPr>
          <w:rFonts w:ascii="NouvelR" w:hAnsi="NouvelR"/>
          <w:sz w:val="22"/>
          <w:szCs w:val="22"/>
        </w:rPr>
      </w:pPr>
      <w:r w:rsidRPr="0030509B">
        <w:rPr>
          <w:rFonts w:ascii="NouvelR" w:hAnsi="NouvelR"/>
          <w:sz w:val="22"/>
          <w:szCs w:val="22"/>
        </w:rPr>
        <w:t xml:space="preserve">De son côté, le coffre affiche un volume </w:t>
      </w:r>
      <w:r w:rsidR="00FE057D" w:rsidRPr="0030509B">
        <w:rPr>
          <w:rFonts w:ascii="NouvelR" w:hAnsi="NouvelR"/>
          <w:sz w:val="22"/>
          <w:szCs w:val="22"/>
        </w:rPr>
        <w:t>total d</w:t>
      </w:r>
      <w:r w:rsidRPr="0030509B">
        <w:rPr>
          <w:rFonts w:ascii="NouvelR" w:hAnsi="NouvelR"/>
          <w:sz w:val="22"/>
          <w:szCs w:val="22"/>
        </w:rPr>
        <w:t xml:space="preserve">e </w:t>
      </w:r>
      <w:r w:rsidR="00FE057D" w:rsidRPr="0030509B">
        <w:rPr>
          <w:rFonts w:ascii="NouvelR" w:hAnsi="NouvelR"/>
          <w:sz w:val="22"/>
          <w:szCs w:val="22"/>
        </w:rPr>
        <w:t>440 litres</w:t>
      </w:r>
      <w:r w:rsidR="00556604">
        <w:rPr>
          <w:rFonts w:ascii="NouvelR" w:hAnsi="NouvelR"/>
          <w:sz w:val="22"/>
          <w:szCs w:val="22"/>
        </w:rPr>
        <w:t xml:space="preserve"> (</w:t>
      </w:r>
      <w:r w:rsidR="00CC1E20">
        <w:rPr>
          <w:rFonts w:ascii="NouvelR" w:hAnsi="NouvelR"/>
          <w:sz w:val="22"/>
          <w:szCs w:val="22"/>
        </w:rPr>
        <w:t>ou 389 dm</w:t>
      </w:r>
      <w:r w:rsidR="00CC1E20" w:rsidRPr="00CC1E20">
        <w:rPr>
          <w:rFonts w:ascii="NouvelR" w:hAnsi="NouvelR"/>
          <w:sz w:val="22"/>
          <w:szCs w:val="22"/>
          <w:vertAlign w:val="superscript"/>
        </w:rPr>
        <w:t>3</w:t>
      </w:r>
      <w:r w:rsidR="00CC1E20">
        <w:rPr>
          <w:rFonts w:ascii="NouvelR" w:hAnsi="NouvelR"/>
          <w:sz w:val="22"/>
          <w:szCs w:val="22"/>
        </w:rPr>
        <w:t xml:space="preserve"> VDA)</w:t>
      </w:r>
      <w:r w:rsidR="00AB0DD8" w:rsidRPr="0030509B">
        <w:rPr>
          <w:rFonts w:ascii="NouvelR" w:hAnsi="NouvelR"/>
          <w:sz w:val="22"/>
          <w:szCs w:val="22"/>
        </w:rPr>
        <w:t xml:space="preserve">, 100% utile </w:t>
      </w:r>
      <w:r w:rsidR="00E3559C" w:rsidRPr="0030509B">
        <w:rPr>
          <w:rFonts w:ascii="NouvelR" w:hAnsi="NouvelR"/>
          <w:sz w:val="22"/>
          <w:szCs w:val="22"/>
        </w:rPr>
        <w:t>car rectangulaire</w:t>
      </w:r>
      <w:r w:rsidR="00F47A47">
        <w:rPr>
          <w:rFonts w:ascii="NouvelR" w:hAnsi="NouvelR"/>
          <w:sz w:val="22"/>
          <w:szCs w:val="22"/>
        </w:rPr>
        <w:t xml:space="preserve">. </w:t>
      </w:r>
      <w:r w:rsidR="007225E3">
        <w:rPr>
          <w:rFonts w:ascii="NouvelR" w:hAnsi="NouvelR"/>
          <w:sz w:val="22"/>
          <w:szCs w:val="22"/>
        </w:rPr>
        <w:t>Dans ce volume, l</w:t>
      </w:r>
      <w:r w:rsidR="00E3559C" w:rsidRPr="0030509B">
        <w:rPr>
          <w:rFonts w:ascii="NouvelR" w:hAnsi="NouvelR"/>
          <w:sz w:val="22"/>
          <w:szCs w:val="22"/>
        </w:rPr>
        <w:t xml:space="preserve">es </w:t>
      </w:r>
      <w:r w:rsidR="004A305D" w:rsidRPr="0030509B">
        <w:rPr>
          <w:rFonts w:ascii="NouvelR" w:hAnsi="NouvelR"/>
          <w:sz w:val="22"/>
          <w:szCs w:val="22"/>
        </w:rPr>
        <w:t xml:space="preserve">câbles de recharge </w:t>
      </w:r>
      <w:r w:rsidR="00383786" w:rsidRPr="0030509B">
        <w:rPr>
          <w:rFonts w:ascii="NouvelR" w:hAnsi="NouvelR"/>
          <w:sz w:val="22"/>
          <w:szCs w:val="22"/>
        </w:rPr>
        <w:t xml:space="preserve">bénéficient d’un rangement spécifique </w:t>
      </w:r>
      <w:r w:rsidR="00E22954" w:rsidRPr="0030509B">
        <w:rPr>
          <w:rFonts w:ascii="NouvelR" w:hAnsi="NouvelR"/>
          <w:sz w:val="22"/>
          <w:szCs w:val="22"/>
        </w:rPr>
        <w:t xml:space="preserve">de </w:t>
      </w:r>
      <w:r w:rsidR="00CC1E20">
        <w:rPr>
          <w:rFonts w:ascii="NouvelR" w:hAnsi="NouvelR"/>
          <w:sz w:val="22"/>
          <w:szCs w:val="22"/>
        </w:rPr>
        <w:t>32</w:t>
      </w:r>
      <w:r w:rsidR="00E22954" w:rsidRPr="0030509B">
        <w:rPr>
          <w:rFonts w:ascii="NouvelR" w:hAnsi="NouvelR"/>
          <w:sz w:val="22"/>
          <w:szCs w:val="22"/>
        </w:rPr>
        <w:t xml:space="preserve"> </w:t>
      </w:r>
      <w:r w:rsidR="00306BF0" w:rsidRPr="0030509B">
        <w:rPr>
          <w:rFonts w:ascii="NouvelR" w:hAnsi="NouvelR"/>
          <w:sz w:val="22"/>
          <w:szCs w:val="22"/>
        </w:rPr>
        <w:t xml:space="preserve">litres </w:t>
      </w:r>
      <w:r w:rsidR="00CC1E20">
        <w:rPr>
          <w:rFonts w:ascii="NouvelR" w:hAnsi="NouvelR"/>
          <w:sz w:val="22"/>
          <w:szCs w:val="22"/>
        </w:rPr>
        <w:t>(ou 22 dm</w:t>
      </w:r>
      <w:r w:rsidR="00CC1E20" w:rsidRPr="0066310E">
        <w:rPr>
          <w:rFonts w:ascii="NouvelR" w:hAnsi="NouvelR"/>
          <w:sz w:val="22"/>
          <w:szCs w:val="22"/>
          <w:vertAlign w:val="superscript"/>
        </w:rPr>
        <w:t>3</w:t>
      </w:r>
      <w:r w:rsidR="00CC1E20">
        <w:rPr>
          <w:rFonts w:ascii="NouvelR" w:hAnsi="NouvelR"/>
          <w:sz w:val="22"/>
          <w:szCs w:val="22"/>
        </w:rPr>
        <w:t xml:space="preserve"> VDA)</w:t>
      </w:r>
      <w:r w:rsidR="0066310E">
        <w:rPr>
          <w:rFonts w:ascii="NouvelR" w:hAnsi="NouvelR"/>
          <w:sz w:val="22"/>
          <w:szCs w:val="22"/>
        </w:rPr>
        <w:t xml:space="preserve"> </w:t>
      </w:r>
      <w:r w:rsidR="0027163E" w:rsidRPr="0030509B">
        <w:rPr>
          <w:rFonts w:ascii="NouvelR" w:hAnsi="NouvelR"/>
          <w:sz w:val="22"/>
          <w:szCs w:val="22"/>
        </w:rPr>
        <w:t xml:space="preserve">accessible </w:t>
      </w:r>
      <w:r w:rsidR="00F628E6" w:rsidRPr="0030509B">
        <w:rPr>
          <w:rFonts w:ascii="NouvelR" w:hAnsi="NouvelR"/>
          <w:sz w:val="22"/>
          <w:szCs w:val="22"/>
        </w:rPr>
        <w:t xml:space="preserve">par </w:t>
      </w:r>
      <w:r w:rsidR="00F64917" w:rsidRPr="0030509B">
        <w:rPr>
          <w:rFonts w:ascii="NouvelR" w:hAnsi="NouvelR"/>
          <w:sz w:val="22"/>
          <w:szCs w:val="22"/>
        </w:rPr>
        <w:t xml:space="preserve">le </w:t>
      </w:r>
      <w:r w:rsidR="00F628E6" w:rsidRPr="0030509B">
        <w:rPr>
          <w:rFonts w:ascii="NouvelR" w:hAnsi="NouvelR"/>
          <w:sz w:val="22"/>
          <w:szCs w:val="22"/>
        </w:rPr>
        <w:t>double-plancher</w:t>
      </w:r>
      <w:r w:rsidR="001C4C40" w:rsidRPr="0030509B">
        <w:rPr>
          <w:rFonts w:ascii="NouvelR" w:hAnsi="NouvelR"/>
          <w:sz w:val="22"/>
          <w:szCs w:val="22"/>
        </w:rPr>
        <w:t xml:space="preserve">. Les câbles </w:t>
      </w:r>
      <w:r w:rsidR="0018474A" w:rsidRPr="0030509B">
        <w:rPr>
          <w:rFonts w:ascii="NouvelR" w:hAnsi="NouvelR"/>
          <w:sz w:val="22"/>
          <w:szCs w:val="22"/>
        </w:rPr>
        <w:t xml:space="preserve">peuvent </w:t>
      </w:r>
      <w:r w:rsidR="001C4C40" w:rsidRPr="0030509B">
        <w:rPr>
          <w:rFonts w:ascii="NouvelR" w:hAnsi="NouvelR"/>
          <w:sz w:val="22"/>
          <w:szCs w:val="22"/>
        </w:rPr>
        <w:t xml:space="preserve">aussi </w:t>
      </w:r>
      <w:r w:rsidR="00ED0ED1" w:rsidRPr="0030509B">
        <w:rPr>
          <w:rFonts w:ascii="NouvelR" w:hAnsi="NouvelR"/>
          <w:sz w:val="22"/>
          <w:szCs w:val="22"/>
        </w:rPr>
        <w:t>profiter d’un certain nombre d’</w:t>
      </w:r>
      <w:r w:rsidR="00F628E6" w:rsidRPr="0030509B">
        <w:rPr>
          <w:rFonts w:ascii="NouvelR" w:hAnsi="NouvelR"/>
          <w:sz w:val="22"/>
          <w:szCs w:val="22"/>
        </w:rPr>
        <w:t xml:space="preserve">autres </w:t>
      </w:r>
      <w:r w:rsidR="00ED0ED1" w:rsidRPr="0030509B">
        <w:rPr>
          <w:rFonts w:ascii="NouvelR" w:hAnsi="NouvelR"/>
          <w:sz w:val="22"/>
          <w:szCs w:val="22"/>
        </w:rPr>
        <w:t xml:space="preserve">accessoires </w:t>
      </w:r>
      <w:r w:rsidR="00383786" w:rsidRPr="0030509B">
        <w:rPr>
          <w:rFonts w:ascii="NouvelR" w:hAnsi="NouvelR"/>
          <w:sz w:val="22"/>
          <w:szCs w:val="22"/>
        </w:rPr>
        <w:t xml:space="preserve">dédiés </w:t>
      </w:r>
      <w:r w:rsidR="00ED0ED1" w:rsidRPr="0030509B">
        <w:rPr>
          <w:rFonts w:ascii="NouvelR" w:hAnsi="NouvelR"/>
          <w:sz w:val="22"/>
          <w:szCs w:val="22"/>
        </w:rPr>
        <w:t>(sac, attache-câble, poignée porte-câble, etc.)</w:t>
      </w:r>
      <w:r w:rsidR="00383786" w:rsidRPr="0030509B">
        <w:rPr>
          <w:rFonts w:ascii="NouvelR" w:hAnsi="NouvelR"/>
          <w:sz w:val="22"/>
          <w:szCs w:val="22"/>
        </w:rPr>
        <w:t xml:space="preserve">. </w:t>
      </w:r>
      <w:r w:rsidR="00714CBD" w:rsidRPr="0030509B">
        <w:rPr>
          <w:rFonts w:ascii="NouvelR" w:hAnsi="NouvelR"/>
          <w:sz w:val="22"/>
          <w:szCs w:val="22"/>
        </w:rPr>
        <w:t xml:space="preserve">Pour augmenter le volume de chargement, les sièges arrière se replient </w:t>
      </w:r>
      <w:r w:rsidR="00691F97" w:rsidRPr="0030509B">
        <w:rPr>
          <w:rFonts w:ascii="NouvelR" w:hAnsi="NouvelR"/>
          <w:sz w:val="22"/>
          <w:szCs w:val="22"/>
        </w:rPr>
        <w:t>en 2/3-1/3</w:t>
      </w:r>
      <w:r w:rsidR="0091665A" w:rsidRPr="0030509B">
        <w:rPr>
          <w:rFonts w:ascii="NouvelR" w:hAnsi="NouvelR"/>
          <w:sz w:val="22"/>
          <w:szCs w:val="22"/>
        </w:rPr>
        <w:t>.</w:t>
      </w:r>
    </w:p>
    <w:p w14:paraId="1AA7F6AF" w14:textId="21FE0C55" w:rsidR="00DC0EB2" w:rsidRPr="0030509B" w:rsidRDefault="00C55ACB" w:rsidP="00A15A36">
      <w:pPr>
        <w:pStyle w:val="Currenttext"/>
        <w:jc w:val="both"/>
        <w:rPr>
          <w:rFonts w:ascii="NouvelR" w:hAnsi="NouvelR"/>
          <w:sz w:val="22"/>
          <w:szCs w:val="22"/>
        </w:rPr>
      </w:pPr>
      <w:r w:rsidRPr="0030509B">
        <w:rPr>
          <w:rFonts w:ascii="NouvelR" w:hAnsi="NouvelR"/>
          <w:noProof/>
          <w:sz w:val="22"/>
          <w:szCs w:val="22"/>
        </w:rPr>
        <w:drawing>
          <wp:anchor distT="0" distB="0" distL="114300" distR="114300" simplePos="0" relativeHeight="251679744" behindDoc="0" locked="0" layoutInCell="1" allowOverlap="1" wp14:anchorId="2050386E" wp14:editId="2A2BCB9B">
            <wp:simplePos x="0" y="0"/>
            <wp:positionH relativeFrom="margin">
              <wp:align>center</wp:align>
            </wp:positionH>
            <wp:positionV relativeFrom="margin">
              <wp:posOffset>2762250</wp:posOffset>
            </wp:positionV>
            <wp:extent cx="4964430" cy="3307715"/>
            <wp:effectExtent l="0" t="0" r="7620" b="6985"/>
            <wp:wrapTopAndBottom/>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30">
                      <a:extLst>
                        <a:ext uri="{28A0092B-C50C-407E-A947-70E740481C1C}">
                          <a14:useLocalDpi xmlns:a14="http://schemas.microsoft.com/office/drawing/2010/main" val="0"/>
                        </a:ext>
                      </a:extLst>
                    </a:blip>
                    <a:stretch>
                      <a:fillRect/>
                    </a:stretch>
                  </pic:blipFill>
                  <pic:spPr>
                    <a:xfrm>
                      <a:off x="0" y="0"/>
                      <a:ext cx="4964430" cy="3307715"/>
                    </a:xfrm>
                    <a:prstGeom prst="rect">
                      <a:avLst/>
                    </a:prstGeom>
                  </pic:spPr>
                </pic:pic>
              </a:graphicData>
            </a:graphic>
            <wp14:sizeRelH relativeFrom="margin">
              <wp14:pctWidth>0</wp14:pctWidth>
            </wp14:sizeRelH>
            <wp14:sizeRelV relativeFrom="margin">
              <wp14:pctHeight>0</wp14:pctHeight>
            </wp14:sizeRelV>
          </wp:anchor>
        </w:drawing>
      </w:r>
    </w:p>
    <w:p w14:paraId="289ADD6A" w14:textId="6B433E9F" w:rsidR="00A405E0" w:rsidRPr="0030509B" w:rsidRDefault="00ED4146" w:rsidP="00A15A36">
      <w:pPr>
        <w:pStyle w:val="Currenttext"/>
        <w:jc w:val="both"/>
        <w:rPr>
          <w:rFonts w:ascii="NouvelR" w:hAnsi="NouvelR"/>
          <w:sz w:val="22"/>
          <w:szCs w:val="22"/>
        </w:rPr>
      </w:pPr>
      <w:r w:rsidRPr="0030509B">
        <w:rPr>
          <w:rFonts w:ascii="NouvelR" w:hAnsi="NouvelR"/>
          <w:sz w:val="22"/>
          <w:szCs w:val="22"/>
        </w:rPr>
        <w:t>A bord, l</w:t>
      </w:r>
      <w:r w:rsidR="00DC0EB2" w:rsidRPr="0030509B">
        <w:rPr>
          <w:rFonts w:ascii="NouvelR" w:hAnsi="NouvelR"/>
          <w:sz w:val="22"/>
          <w:szCs w:val="22"/>
        </w:rPr>
        <w:t xml:space="preserve">’accoudoir </w:t>
      </w:r>
      <w:r w:rsidR="003826B3" w:rsidRPr="0030509B">
        <w:rPr>
          <w:rFonts w:ascii="NouvelR" w:hAnsi="NouvelR"/>
          <w:sz w:val="22"/>
          <w:szCs w:val="22"/>
        </w:rPr>
        <w:t>central</w:t>
      </w:r>
      <w:r w:rsidR="00223769" w:rsidRPr="0030509B">
        <w:rPr>
          <w:rFonts w:ascii="NouvelR" w:hAnsi="NouvelR"/>
          <w:sz w:val="22"/>
          <w:szCs w:val="22"/>
        </w:rPr>
        <w:t xml:space="preserve"> </w:t>
      </w:r>
      <w:r w:rsidR="00150E4A" w:rsidRPr="0030509B">
        <w:rPr>
          <w:rFonts w:ascii="NouvelR" w:hAnsi="NouvelR"/>
          <w:sz w:val="22"/>
          <w:szCs w:val="22"/>
        </w:rPr>
        <w:t xml:space="preserve">dégage </w:t>
      </w:r>
      <w:r w:rsidR="00B32EE0" w:rsidRPr="0030509B">
        <w:rPr>
          <w:rFonts w:ascii="NouvelR" w:hAnsi="NouvelR"/>
          <w:sz w:val="22"/>
          <w:szCs w:val="22"/>
        </w:rPr>
        <w:t xml:space="preserve">à l’avant </w:t>
      </w:r>
      <w:r w:rsidR="00AB1E81" w:rsidRPr="0030509B">
        <w:rPr>
          <w:rFonts w:ascii="NouvelR" w:hAnsi="NouvelR"/>
          <w:sz w:val="22"/>
          <w:szCs w:val="22"/>
        </w:rPr>
        <w:t>un rangement « vide-poches »</w:t>
      </w:r>
      <w:r w:rsidR="00E07ACD" w:rsidRPr="0030509B">
        <w:rPr>
          <w:rFonts w:ascii="NouvelR" w:hAnsi="NouvelR"/>
          <w:sz w:val="22"/>
          <w:szCs w:val="22"/>
        </w:rPr>
        <w:t xml:space="preserve"> qui abrite</w:t>
      </w:r>
      <w:r w:rsidR="00150E4A" w:rsidRPr="0030509B">
        <w:rPr>
          <w:rFonts w:ascii="NouvelR" w:hAnsi="NouvelR"/>
          <w:sz w:val="22"/>
          <w:szCs w:val="22"/>
        </w:rPr>
        <w:t xml:space="preserve"> </w:t>
      </w:r>
      <w:r w:rsidR="008B0163" w:rsidRPr="0030509B">
        <w:rPr>
          <w:rFonts w:ascii="NouvelR" w:hAnsi="NouvelR"/>
          <w:sz w:val="22"/>
          <w:szCs w:val="22"/>
        </w:rPr>
        <w:t xml:space="preserve">deux prises USB Type-C ainsi qu’une prise 12V. </w:t>
      </w:r>
      <w:r w:rsidR="007C432B" w:rsidRPr="0030509B">
        <w:rPr>
          <w:rFonts w:ascii="NouvelR" w:hAnsi="NouvelR"/>
          <w:sz w:val="22"/>
          <w:szCs w:val="22"/>
        </w:rPr>
        <w:t xml:space="preserve">Deux autres prises USB Type-C </w:t>
      </w:r>
      <w:r w:rsidR="006223EB" w:rsidRPr="0030509B">
        <w:rPr>
          <w:rFonts w:ascii="NouvelR" w:hAnsi="NouvelR"/>
          <w:sz w:val="22"/>
          <w:szCs w:val="22"/>
        </w:rPr>
        <w:t>(dédiées à la recharge</w:t>
      </w:r>
      <w:r w:rsidR="00257150">
        <w:rPr>
          <w:rFonts w:ascii="NouvelR" w:hAnsi="NouvelR"/>
          <w:sz w:val="22"/>
          <w:szCs w:val="22"/>
        </w:rPr>
        <w:t xml:space="preserve"> d’appareils </w:t>
      </w:r>
      <w:r w:rsidR="002F0469">
        <w:rPr>
          <w:rFonts w:ascii="NouvelR" w:hAnsi="NouvelR"/>
          <w:sz w:val="22"/>
          <w:szCs w:val="22"/>
        </w:rPr>
        <w:t>mobiles comme smartphone, tablette ou console</w:t>
      </w:r>
      <w:r w:rsidR="006223EB" w:rsidRPr="0030509B">
        <w:rPr>
          <w:rFonts w:ascii="NouvelR" w:hAnsi="NouvelR"/>
          <w:sz w:val="22"/>
          <w:szCs w:val="22"/>
        </w:rPr>
        <w:t xml:space="preserve">) </w:t>
      </w:r>
      <w:r w:rsidR="0088063E" w:rsidRPr="0030509B">
        <w:rPr>
          <w:rFonts w:ascii="NouvelR" w:hAnsi="NouvelR"/>
          <w:sz w:val="22"/>
          <w:szCs w:val="22"/>
        </w:rPr>
        <w:t xml:space="preserve">sont disponibles </w:t>
      </w:r>
      <w:r w:rsidR="007C432B" w:rsidRPr="0030509B">
        <w:rPr>
          <w:rFonts w:ascii="NouvelR" w:hAnsi="NouvelR"/>
          <w:sz w:val="22"/>
          <w:szCs w:val="22"/>
        </w:rPr>
        <w:t>à l’arrière</w:t>
      </w:r>
      <w:r w:rsidR="004B54AE" w:rsidRPr="0030509B">
        <w:rPr>
          <w:rFonts w:ascii="NouvelR" w:hAnsi="NouvelR"/>
          <w:sz w:val="22"/>
          <w:szCs w:val="22"/>
        </w:rPr>
        <w:t xml:space="preserve"> de </w:t>
      </w:r>
      <w:r w:rsidR="003826B3" w:rsidRPr="0030509B">
        <w:rPr>
          <w:rFonts w:ascii="NouvelR" w:hAnsi="NouvelR"/>
          <w:sz w:val="22"/>
          <w:szCs w:val="22"/>
        </w:rPr>
        <w:t>cet accoudoir</w:t>
      </w:r>
      <w:r w:rsidR="007C432B" w:rsidRPr="0030509B">
        <w:rPr>
          <w:rFonts w:ascii="NouvelR" w:hAnsi="NouvelR"/>
          <w:sz w:val="22"/>
          <w:szCs w:val="22"/>
        </w:rPr>
        <w:t xml:space="preserve">, </w:t>
      </w:r>
      <w:r w:rsidR="004B54AE" w:rsidRPr="0030509B">
        <w:rPr>
          <w:rFonts w:ascii="NouvelR" w:hAnsi="NouvelR"/>
          <w:sz w:val="22"/>
          <w:szCs w:val="22"/>
        </w:rPr>
        <w:t xml:space="preserve">à destination des passagers </w:t>
      </w:r>
      <w:r w:rsidR="00A813F9">
        <w:rPr>
          <w:rFonts w:ascii="NouvelR" w:hAnsi="NouvelR"/>
          <w:sz w:val="22"/>
          <w:szCs w:val="22"/>
        </w:rPr>
        <w:t>arrière</w:t>
      </w:r>
      <w:r w:rsidR="004B54AE" w:rsidRPr="0030509B">
        <w:rPr>
          <w:rFonts w:ascii="NouvelR" w:hAnsi="NouvelR"/>
          <w:sz w:val="22"/>
          <w:szCs w:val="22"/>
        </w:rPr>
        <w:t>.</w:t>
      </w:r>
      <w:r w:rsidR="00913F1C" w:rsidRPr="0030509B">
        <w:rPr>
          <w:rFonts w:ascii="NouvelR" w:hAnsi="NouvelR"/>
          <w:sz w:val="22"/>
          <w:szCs w:val="22"/>
        </w:rPr>
        <w:t xml:space="preserve"> Selon les finitions, les sièges avant peuvent se régler électriquement (</w:t>
      </w:r>
      <w:r w:rsidR="00CE4173" w:rsidRPr="0030509B">
        <w:rPr>
          <w:rFonts w:ascii="NouvelR" w:hAnsi="NouvelR"/>
          <w:sz w:val="22"/>
          <w:szCs w:val="22"/>
        </w:rPr>
        <w:t>y compris pour les lombaires)</w:t>
      </w:r>
      <w:r w:rsidR="00520CA0" w:rsidRPr="0030509B">
        <w:rPr>
          <w:rFonts w:ascii="NouvelR" w:hAnsi="NouvelR"/>
          <w:sz w:val="22"/>
          <w:szCs w:val="22"/>
        </w:rPr>
        <w:t xml:space="preserve"> </w:t>
      </w:r>
      <w:r w:rsidR="00CE4173" w:rsidRPr="0030509B">
        <w:rPr>
          <w:rFonts w:ascii="NouvelR" w:hAnsi="NouvelR"/>
          <w:sz w:val="22"/>
          <w:szCs w:val="22"/>
        </w:rPr>
        <w:t>et devenir chauffants</w:t>
      </w:r>
      <w:r w:rsidR="00376634" w:rsidRPr="0030509B">
        <w:rPr>
          <w:rFonts w:ascii="NouvelR" w:hAnsi="NouvelR"/>
          <w:sz w:val="22"/>
          <w:szCs w:val="22"/>
        </w:rPr>
        <w:t>.</w:t>
      </w:r>
      <w:r w:rsidR="00997FEF" w:rsidRPr="0030509B">
        <w:rPr>
          <w:rFonts w:ascii="NouvelR" w:hAnsi="NouvelR"/>
          <w:sz w:val="22"/>
          <w:szCs w:val="22"/>
        </w:rPr>
        <w:t xml:space="preserve"> Enfin, </w:t>
      </w:r>
      <w:r w:rsidR="00210907" w:rsidRPr="0030509B">
        <w:rPr>
          <w:rFonts w:ascii="NouvelR" w:hAnsi="NouvelR"/>
          <w:sz w:val="22"/>
          <w:szCs w:val="22"/>
        </w:rPr>
        <w:t>le bas de l’écran multimédia accueille une série de touches de fonctions de type « piano »</w:t>
      </w:r>
      <w:r w:rsidR="0076350B" w:rsidRPr="0030509B">
        <w:rPr>
          <w:rFonts w:ascii="NouvelR" w:hAnsi="NouvelR"/>
          <w:sz w:val="22"/>
          <w:szCs w:val="22"/>
        </w:rPr>
        <w:t xml:space="preserve"> ainsi qu’un </w:t>
      </w:r>
      <w:r w:rsidR="00EE7005" w:rsidRPr="0030509B">
        <w:rPr>
          <w:rFonts w:ascii="NouvelR" w:hAnsi="NouvelR"/>
          <w:sz w:val="22"/>
          <w:szCs w:val="22"/>
        </w:rPr>
        <w:t xml:space="preserve">espace de rangement du smartphone. Celui-ci peut </w:t>
      </w:r>
      <w:r w:rsidR="00F325C9" w:rsidRPr="0030509B">
        <w:rPr>
          <w:rFonts w:ascii="NouvelR" w:hAnsi="NouvelR"/>
          <w:sz w:val="22"/>
          <w:szCs w:val="22"/>
        </w:rPr>
        <w:t>être</w:t>
      </w:r>
      <w:r w:rsidR="00EE7005" w:rsidRPr="0030509B">
        <w:rPr>
          <w:rFonts w:ascii="NouvelR" w:hAnsi="NouvelR"/>
          <w:sz w:val="22"/>
          <w:szCs w:val="22"/>
        </w:rPr>
        <w:t xml:space="preserve"> positionné </w:t>
      </w:r>
      <w:r w:rsidR="008D3F09" w:rsidRPr="0030509B">
        <w:rPr>
          <w:rFonts w:ascii="NouvelR" w:hAnsi="NouvelR"/>
          <w:sz w:val="22"/>
          <w:szCs w:val="22"/>
        </w:rPr>
        <w:t>horizontalement, pour la recharge par induction, ou verticalement</w:t>
      </w:r>
      <w:r w:rsidR="002051E9" w:rsidRPr="0030509B">
        <w:rPr>
          <w:rFonts w:ascii="NouvelR" w:hAnsi="NouvelR"/>
          <w:sz w:val="22"/>
          <w:szCs w:val="22"/>
        </w:rPr>
        <w:t xml:space="preserve"> pour voir </w:t>
      </w:r>
      <w:r w:rsidR="009909DA" w:rsidRPr="0030509B">
        <w:rPr>
          <w:rFonts w:ascii="NouvelR" w:hAnsi="NouvelR"/>
          <w:sz w:val="22"/>
          <w:szCs w:val="22"/>
        </w:rPr>
        <w:t xml:space="preserve">son </w:t>
      </w:r>
      <w:r w:rsidR="002051E9" w:rsidRPr="0030509B">
        <w:rPr>
          <w:rFonts w:ascii="NouvelR" w:hAnsi="NouvelR"/>
          <w:sz w:val="22"/>
          <w:szCs w:val="22"/>
        </w:rPr>
        <w:t>écran.</w:t>
      </w:r>
    </w:p>
    <w:p w14:paraId="036D31A8" w14:textId="77777777" w:rsidR="0005342D" w:rsidRPr="0030509B" w:rsidRDefault="0005342D" w:rsidP="001D6F2B">
      <w:pPr>
        <w:pStyle w:val="Currenttext"/>
        <w:rPr>
          <w:rFonts w:ascii="NouvelR" w:hAnsi="NouvelR"/>
          <w:sz w:val="22"/>
          <w:szCs w:val="22"/>
        </w:rPr>
        <w:sectPr w:rsidR="0005342D" w:rsidRPr="0030509B" w:rsidSect="004D7E6D">
          <w:headerReference w:type="first" r:id="rId31"/>
          <w:pgSz w:w="11901" w:h="16817"/>
          <w:pgMar w:top="2835" w:right="1021" w:bottom="1814" w:left="1021" w:header="709" w:footer="454" w:gutter="0"/>
          <w:cols w:space="708"/>
          <w:titlePg/>
          <w:docGrid w:linePitch="360"/>
        </w:sectPr>
      </w:pPr>
    </w:p>
    <w:p w14:paraId="0D075283" w14:textId="587FDB02" w:rsidR="008C66E9" w:rsidRPr="0030509B" w:rsidRDefault="00DB6915" w:rsidP="00A15A36">
      <w:pPr>
        <w:pStyle w:val="Currenttext"/>
        <w:jc w:val="both"/>
        <w:rPr>
          <w:rFonts w:ascii="NouvelR" w:hAnsi="NouvelR"/>
          <w:b/>
          <w:bCs/>
          <w:sz w:val="24"/>
          <w:szCs w:val="24"/>
        </w:rPr>
      </w:pPr>
      <w:r w:rsidRPr="0030509B">
        <w:rPr>
          <w:rFonts w:ascii="NouvelR" w:hAnsi="NouvelR"/>
          <w:b/>
          <w:bCs/>
          <w:sz w:val="24"/>
          <w:szCs w:val="24"/>
        </w:rPr>
        <w:lastRenderedPageBreak/>
        <w:t>LIVING LIGHTS, une ambiance lumineuse vivante</w:t>
      </w:r>
    </w:p>
    <w:p w14:paraId="42F0B262" w14:textId="123B61D9" w:rsidR="008929F4" w:rsidRPr="0030509B" w:rsidRDefault="00D3445D" w:rsidP="00A15A36">
      <w:pPr>
        <w:pStyle w:val="Currenttext"/>
        <w:jc w:val="both"/>
        <w:rPr>
          <w:rFonts w:ascii="NouvelR" w:hAnsi="NouvelR"/>
          <w:sz w:val="22"/>
          <w:szCs w:val="22"/>
        </w:rPr>
      </w:pPr>
      <w:r w:rsidRPr="0030509B">
        <w:rPr>
          <w:rFonts w:ascii="NouvelR" w:hAnsi="NouvelR"/>
          <w:sz w:val="22"/>
          <w:szCs w:val="22"/>
        </w:rPr>
        <w:t xml:space="preserve">L’ambiance lumineuse </w:t>
      </w:r>
      <w:r w:rsidR="00FF79D7" w:rsidRPr="0030509B">
        <w:rPr>
          <w:rFonts w:ascii="NouvelR" w:hAnsi="NouvelR"/>
          <w:sz w:val="22"/>
          <w:szCs w:val="22"/>
        </w:rPr>
        <w:t xml:space="preserve">à bord de Nouvelle </w:t>
      </w:r>
      <w:r w:rsidR="008C1D22">
        <w:rPr>
          <w:rFonts w:ascii="NouvelR" w:hAnsi="NouvelR"/>
          <w:sz w:val="22"/>
          <w:szCs w:val="22"/>
        </w:rPr>
        <w:t>Megane</w:t>
      </w:r>
      <w:r w:rsidR="00FF79D7" w:rsidRPr="0030509B">
        <w:rPr>
          <w:rFonts w:ascii="NouvelR" w:hAnsi="NouvelR"/>
          <w:sz w:val="22"/>
          <w:szCs w:val="22"/>
        </w:rPr>
        <w:t xml:space="preserve"> E-TECH Electric</w:t>
      </w:r>
      <w:r w:rsidR="006F1FAD" w:rsidRPr="0030509B">
        <w:rPr>
          <w:rFonts w:ascii="NouvelR" w:hAnsi="NouvelR"/>
          <w:sz w:val="22"/>
          <w:szCs w:val="22"/>
        </w:rPr>
        <w:t xml:space="preserve"> est 100% LED et </w:t>
      </w:r>
      <w:r w:rsidRPr="0030509B">
        <w:rPr>
          <w:rFonts w:ascii="NouvelR" w:hAnsi="NouvelR"/>
          <w:sz w:val="22"/>
          <w:szCs w:val="22"/>
        </w:rPr>
        <w:t xml:space="preserve">basée sur le cycle circadien, le rythme biologique du corps humain sur 24 heures, pour optimiser le bien-être </w:t>
      </w:r>
      <w:r w:rsidR="00FF79D7" w:rsidRPr="0030509B">
        <w:rPr>
          <w:rFonts w:ascii="NouvelR" w:hAnsi="NouvelR"/>
          <w:sz w:val="22"/>
          <w:szCs w:val="22"/>
        </w:rPr>
        <w:t>des occupants</w:t>
      </w:r>
      <w:r w:rsidRPr="0030509B">
        <w:rPr>
          <w:rFonts w:ascii="NouvelR" w:hAnsi="NouvelR"/>
          <w:sz w:val="22"/>
          <w:szCs w:val="22"/>
        </w:rPr>
        <w:t xml:space="preserve">. Ainsi, l’éclairage de l’habitacle, qui s’effectue via les bandeaux lumineux de la planche de bord, des </w:t>
      </w:r>
      <w:r w:rsidR="00E3342F" w:rsidRPr="0030509B">
        <w:rPr>
          <w:rFonts w:ascii="NouvelR" w:hAnsi="NouvelR"/>
          <w:sz w:val="22"/>
          <w:szCs w:val="22"/>
        </w:rPr>
        <w:t>panneaux de porte</w:t>
      </w:r>
      <w:r w:rsidRPr="0030509B">
        <w:rPr>
          <w:rFonts w:ascii="NouvelR" w:hAnsi="NouvelR"/>
          <w:sz w:val="22"/>
          <w:szCs w:val="22"/>
        </w:rPr>
        <w:t xml:space="preserve"> et du support pour smartphone, est différent le jour et la nuit</w:t>
      </w:r>
      <w:r w:rsidR="00A90425" w:rsidRPr="0030509B">
        <w:rPr>
          <w:rFonts w:ascii="NouvelR" w:hAnsi="NouvelR"/>
          <w:sz w:val="22"/>
          <w:szCs w:val="22"/>
        </w:rPr>
        <w:t xml:space="preserve"> et change automatiquement de couleur toutes les 30 minutes</w:t>
      </w:r>
      <w:r w:rsidRPr="0030509B">
        <w:rPr>
          <w:rFonts w:ascii="NouvelR" w:hAnsi="NouvelR"/>
          <w:sz w:val="22"/>
          <w:szCs w:val="22"/>
        </w:rPr>
        <w:t>.</w:t>
      </w:r>
    </w:p>
    <w:p w14:paraId="1BAEFE28" w14:textId="7273BDA4" w:rsidR="008929F4" w:rsidRPr="0030509B" w:rsidRDefault="008929F4" w:rsidP="00A15A36">
      <w:pPr>
        <w:pStyle w:val="Currenttext"/>
        <w:jc w:val="both"/>
        <w:rPr>
          <w:rFonts w:ascii="NouvelR" w:hAnsi="NouvelR"/>
          <w:sz w:val="22"/>
          <w:szCs w:val="22"/>
        </w:rPr>
      </w:pPr>
    </w:p>
    <w:p w14:paraId="0DE210F9" w14:textId="5D3F2002" w:rsidR="0001633C" w:rsidRPr="0030509B" w:rsidRDefault="0005342D" w:rsidP="00A15A36">
      <w:pPr>
        <w:pStyle w:val="Currenttext"/>
        <w:jc w:val="both"/>
        <w:rPr>
          <w:rFonts w:ascii="NouvelR" w:hAnsi="NouvelR"/>
          <w:sz w:val="22"/>
          <w:szCs w:val="22"/>
        </w:rPr>
      </w:pPr>
      <w:r w:rsidRPr="0030509B">
        <w:rPr>
          <w:rFonts w:ascii="NouvelR" w:hAnsi="NouvelR"/>
          <w:noProof/>
          <w:sz w:val="22"/>
          <w:szCs w:val="22"/>
        </w:rPr>
        <w:drawing>
          <wp:anchor distT="0" distB="0" distL="114300" distR="114300" simplePos="0" relativeHeight="251680768" behindDoc="0" locked="0" layoutInCell="1" allowOverlap="1" wp14:anchorId="1166A7A1" wp14:editId="45907F5F">
            <wp:simplePos x="0" y="0"/>
            <wp:positionH relativeFrom="margin">
              <wp:align>center</wp:align>
            </wp:positionH>
            <wp:positionV relativeFrom="margin">
              <wp:posOffset>1171575</wp:posOffset>
            </wp:positionV>
            <wp:extent cx="5019675" cy="3764280"/>
            <wp:effectExtent l="0" t="0" r="9525" b="7620"/>
            <wp:wrapSquare wrapText="bothSides"/>
            <wp:docPr id="25" name="Image 25" descr="Une image contenant personne, périphérique, panneau de configu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5" descr="Une image contenant personne, périphérique, panneau de configuration&#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5019675" cy="3764280"/>
                    </a:xfrm>
                    <a:prstGeom prst="rect">
                      <a:avLst/>
                    </a:prstGeom>
                  </pic:spPr>
                </pic:pic>
              </a:graphicData>
            </a:graphic>
            <wp14:sizeRelH relativeFrom="margin">
              <wp14:pctWidth>0</wp14:pctWidth>
            </wp14:sizeRelH>
            <wp14:sizeRelV relativeFrom="margin">
              <wp14:pctHeight>0</wp14:pctHeight>
            </wp14:sizeRelV>
          </wp:anchor>
        </w:drawing>
      </w:r>
    </w:p>
    <w:p w14:paraId="25C5E1DE" w14:textId="5EB65D0B" w:rsidR="0001633C" w:rsidRPr="0030509B" w:rsidRDefault="0001633C" w:rsidP="00A15A36">
      <w:pPr>
        <w:pStyle w:val="Currenttext"/>
        <w:jc w:val="both"/>
        <w:rPr>
          <w:rFonts w:ascii="NouvelR" w:hAnsi="NouvelR"/>
          <w:sz w:val="22"/>
          <w:szCs w:val="22"/>
        </w:rPr>
      </w:pPr>
    </w:p>
    <w:p w14:paraId="6FCC933B" w14:textId="671C86E7" w:rsidR="0001633C" w:rsidRPr="0030509B" w:rsidRDefault="0001633C" w:rsidP="00A15A36">
      <w:pPr>
        <w:pStyle w:val="Currenttext"/>
        <w:jc w:val="both"/>
        <w:rPr>
          <w:rFonts w:ascii="NouvelR" w:hAnsi="NouvelR"/>
          <w:sz w:val="22"/>
          <w:szCs w:val="22"/>
        </w:rPr>
      </w:pPr>
    </w:p>
    <w:p w14:paraId="28A418E6" w14:textId="6FEB1000" w:rsidR="0001633C" w:rsidRPr="0030509B" w:rsidRDefault="0001633C" w:rsidP="00A15A36">
      <w:pPr>
        <w:pStyle w:val="Currenttext"/>
        <w:jc w:val="both"/>
        <w:rPr>
          <w:rFonts w:ascii="NouvelR" w:hAnsi="NouvelR"/>
          <w:sz w:val="22"/>
          <w:szCs w:val="22"/>
        </w:rPr>
      </w:pPr>
    </w:p>
    <w:p w14:paraId="27D1BD2C" w14:textId="06905189" w:rsidR="0001633C" w:rsidRPr="0030509B" w:rsidRDefault="0001633C" w:rsidP="00A15A36">
      <w:pPr>
        <w:pStyle w:val="Currenttext"/>
        <w:jc w:val="both"/>
        <w:rPr>
          <w:rFonts w:ascii="NouvelR" w:hAnsi="NouvelR"/>
          <w:sz w:val="22"/>
          <w:szCs w:val="22"/>
        </w:rPr>
      </w:pPr>
    </w:p>
    <w:p w14:paraId="71393957" w14:textId="3B59C301" w:rsidR="0001633C" w:rsidRPr="0030509B" w:rsidRDefault="0001633C" w:rsidP="00A15A36">
      <w:pPr>
        <w:pStyle w:val="Currenttext"/>
        <w:jc w:val="both"/>
        <w:rPr>
          <w:rFonts w:ascii="NouvelR" w:hAnsi="NouvelR"/>
          <w:sz w:val="22"/>
          <w:szCs w:val="22"/>
        </w:rPr>
      </w:pPr>
    </w:p>
    <w:p w14:paraId="7D9AD5B3" w14:textId="38053A26" w:rsidR="0001633C" w:rsidRPr="0030509B" w:rsidRDefault="0001633C" w:rsidP="00A15A36">
      <w:pPr>
        <w:pStyle w:val="Currenttext"/>
        <w:jc w:val="both"/>
        <w:rPr>
          <w:rFonts w:ascii="NouvelR" w:hAnsi="NouvelR"/>
          <w:sz w:val="22"/>
          <w:szCs w:val="22"/>
        </w:rPr>
      </w:pPr>
    </w:p>
    <w:p w14:paraId="3B94A30A" w14:textId="56FEA137" w:rsidR="0001633C" w:rsidRPr="0030509B" w:rsidRDefault="0001633C" w:rsidP="00A15A36">
      <w:pPr>
        <w:pStyle w:val="Currenttext"/>
        <w:jc w:val="both"/>
        <w:rPr>
          <w:rFonts w:ascii="NouvelR" w:hAnsi="NouvelR"/>
          <w:sz w:val="22"/>
          <w:szCs w:val="22"/>
        </w:rPr>
      </w:pPr>
    </w:p>
    <w:p w14:paraId="30CFEC8E" w14:textId="33B2C66C" w:rsidR="0001633C" w:rsidRPr="0030509B" w:rsidRDefault="0001633C" w:rsidP="00A15A36">
      <w:pPr>
        <w:pStyle w:val="Currenttext"/>
        <w:jc w:val="both"/>
        <w:rPr>
          <w:rFonts w:ascii="NouvelR" w:hAnsi="NouvelR"/>
          <w:sz w:val="22"/>
          <w:szCs w:val="22"/>
        </w:rPr>
      </w:pPr>
    </w:p>
    <w:p w14:paraId="6C72F7F8" w14:textId="09EA7AA5" w:rsidR="0001633C" w:rsidRPr="0030509B" w:rsidRDefault="0001633C" w:rsidP="00A15A36">
      <w:pPr>
        <w:pStyle w:val="Currenttext"/>
        <w:jc w:val="both"/>
        <w:rPr>
          <w:rFonts w:ascii="NouvelR" w:hAnsi="NouvelR"/>
          <w:sz w:val="22"/>
          <w:szCs w:val="22"/>
        </w:rPr>
      </w:pPr>
    </w:p>
    <w:p w14:paraId="3DFB88A1" w14:textId="75B56925" w:rsidR="0001633C" w:rsidRPr="0030509B" w:rsidRDefault="0001633C" w:rsidP="00A15A36">
      <w:pPr>
        <w:pStyle w:val="Currenttext"/>
        <w:jc w:val="both"/>
        <w:rPr>
          <w:rFonts w:ascii="NouvelR" w:hAnsi="NouvelR"/>
          <w:sz w:val="22"/>
          <w:szCs w:val="22"/>
        </w:rPr>
      </w:pPr>
    </w:p>
    <w:p w14:paraId="4B8F966B" w14:textId="5E8A68F3" w:rsidR="0001633C" w:rsidRPr="0030509B" w:rsidRDefault="0001633C" w:rsidP="00A15A36">
      <w:pPr>
        <w:pStyle w:val="Currenttext"/>
        <w:jc w:val="both"/>
        <w:rPr>
          <w:rFonts w:ascii="NouvelR" w:hAnsi="NouvelR"/>
          <w:sz w:val="22"/>
          <w:szCs w:val="22"/>
        </w:rPr>
      </w:pPr>
    </w:p>
    <w:p w14:paraId="7EE9298F" w14:textId="51EC59BF" w:rsidR="0001633C" w:rsidRPr="0030509B" w:rsidRDefault="0001633C" w:rsidP="00A15A36">
      <w:pPr>
        <w:pStyle w:val="Currenttext"/>
        <w:jc w:val="both"/>
        <w:rPr>
          <w:rFonts w:ascii="NouvelR" w:hAnsi="NouvelR"/>
          <w:sz w:val="22"/>
          <w:szCs w:val="22"/>
        </w:rPr>
      </w:pPr>
    </w:p>
    <w:p w14:paraId="733BC588" w14:textId="5715E7BE" w:rsidR="0001633C" w:rsidRPr="0030509B" w:rsidRDefault="0001633C" w:rsidP="00A15A36">
      <w:pPr>
        <w:pStyle w:val="Currenttext"/>
        <w:jc w:val="both"/>
        <w:rPr>
          <w:rFonts w:ascii="NouvelR" w:hAnsi="NouvelR"/>
          <w:sz w:val="22"/>
          <w:szCs w:val="22"/>
        </w:rPr>
      </w:pPr>
    </w:p>
    <w:p w14:paraId="7E684F3E" w14:textId="02B4FAF5" w:rsidR="0001633C" w:rsidRPr="0030509B" w:rsidRDefault="0001633C" w:rsidP="00A15A36">
      <w:pPr>
        <w:pStyle w:val="Currenttext"/>
        <w:jc w:val="both"/>
        <w:rPr>
          <w:rFonts w:ascii="NouvelR" w:hAnsi="NouvelR"/>
          <w:sz w:val="22"/>
          <w:szCs w:val="22"/>
        </w:rPr>
      </w:pPr>
    </w:p>
    <w:p w14:paraId="740C3F2D" w14:textId="500F7C15" w:rsidR="0001633C" w:rsidRPr="0030509B" w:rsidRDefault="0001633C" w:rsidP="00A15A36">
      <w:pPr>
        <w:pStyle w:val="Currenttext"/>
        <w:jc w:val="both"/>
        <w:rPr>
          <w:rFonts w:ascii="NouvelR" w:hAnsi="NouvelR"/>
          <w:sz w:val="22"/>
          <w:szCs w:val="22"/>
        </w:rPr>
      </w:pPr>
    </w:p>
    <w:p w14:paraId="7496FF41" w14:textId="276BB6C9" w:rsidR="0001633C" w:rsidRPr="0030509B" w:rsidRDefault="0001633C" w:rsidP="00A15A36">
      <w:pPr>
        <w:pStyle w:val="Currenttext"/>
        <w:jc w:val="both"/>
        <w:rPr>
          <w:rFonts w:ascii="NouvelR" w:hAnsi="NouvelR"/>
          <w:sz w:val="22"/>
          <w:szCs w:val="22"/>
        </w:rPr>
      </w:pPr>
    </w:p>
    <w:p w14:paraId="1537872A" w14:textId="7D4D4C82" w:rsidR="0001633C" w:rsidRPr="0030509B" w:rsidRDefault="0001633C" w:rsidP="00A15A36">
      <w:pPr>
        <w:pStyle w:val="Currenttext"/>
        <w:jc w:val="both"/>
        <w:rPr>
          <w:rFonts w:ascii="NouvelR" w:hAnsi="NouvelR"/>
          <w:sz w:val="22"/>
          <w:szCs w:val="22"/>
        </w:rPr>
      </w:pPr>
    </w:p>
    <w:p w14:paraId="26123FEC" w14:textId="69AD6CBD" w:rsidR="0001633C" w:rsidRPr="0030509B" w:rsidRDefault="0001633C" w:rsidP="00A15A36">
      <w:pPr>
        <w:pStyle w:val="Currenttext"/>
        <w:jc w:val="both"/>
        <w:rPr>
          <w:rFonts w:ascii="NouvelR" w:hAnsi="NouvelR"/>
          <w:sz w:val="22"/>
          <w:szCs w:val="22"/>
        </w:rPr>
      </w:pPr>
    </w:p>
    <w:p w14:paraId="00F2333A" w14:textId="44E31CC1" w:rsidR="0001633C" w:rsidRPr="0030509B" w:rsidRDefault="0001633C" w:rsidP="00A15A36">
      <w:pPr>
        <w:pStyle w:val="Currenttext"/>
        <w:jc w:val="both"/>
        <w:rPr>
          <w:rFonts w:ascii="NouvelR" w:hAnsi="NouvelR"/>
          <w:sz w:val="22"/>
          <w:szCs w:val="22"/>
        </w:rPr>
      </w:pPr>
    </w:p>
    <w:p w14:paraId="3828DBB3" w14:textId="128130EE" w:rsidR="0001633C" w:rsidRPr="0030509B" w:rsidRDefault="0001633C" w:rsidP="00A15A36">
      <w:pPr>
        <w:pStyle w:val="Currenttext"/>
        <w:jc w:val="both"/>
        <w:rPr>
          <w:rFonts w:ascii="NouvelR" w:hAnsi="NouvelR"/>
          <w:sz w:val="22"/>
          <w:szCs w:val="22"/>
        </w:rPr>
      </w:pPr>
    </w:p>
    <w:p w14:paraId="013ED835" w14:textId="58E19FF0" w:rsidR="0001633C" w:rsidRPr="0030509B" w:rsidRDefault="0001633C" w:rsidP="00A15A36">
      <w:pPr>
        <w:pStyle w:val="Currenttext"/>
        <w:jc w:val="both"/>
        <w:rPr>
          <w:rFonts w:ascii="NouvelR" w:hAnsi="NouvelR"/>
          <w:sz w:val="22"/>
          <w:szCs w:val="22"/>
        </w:rPr>
      </w:pPr>
    </w:p>
    <w:p w14:paraId="2D410D67" w14:textId="33ABF3A6" w:rsidR="0001633C" w:rsidRPr="0030509B" w:rsidRDefault="0001633C" w:rsidP="00A15A36">
      <w:pPr>
        <w:pStyle w:val="Currenttext"/>
        <w:jc w:val="both"/>
        <w:rPr>
          <w:rFonts w:ascii="NouvelR" w:hAnsi="NouvelR"/>
          <w:sz w:val="22"/>
          <w:szCs w:val="22"/>
        </w:rPr>
      </w:pPr>
    </w:p>
    <w:p w14:paraId="66AEE8DD" w14:textId="77777777" w:rsidR="0001633C" w:rsidRPr="0030509B" w:rsidRDefault="0001633C" w:rsidP="00A15A36">
      <w:pPr>
        <w:pStyle w:val="Currenttext"/>
        <w:jc w:val="both"/>
        <w:rPr>
          <w:rFonts w:ascii="NouvelR" w:hAnsi="NouvelR"/>
          <w:sz w:val="22"/>
          <w:szCs w:val="22"/>
        </w:rPr>
      </w:pPr>
    </w:p>
    <w:p w14:paraId="59F743AB" w14:textId="3A84A1AB" w:rsidR="00833C79" w:rsidRPr="0030509B" w:rsidRDefault="00031F49" w:rsidP="00A15A36">
      <w:pPr>
        <w:pStyle w:val="Currenttext"/>
        <w:jc w:val="both"/>
        <w:rPr>
          <w:rFonts w:ascii="NouvelR" w:hAnsi="NouvelR"/>
          <w:sz w:val="22"/>
          <w:szCs w:val="22"/>
        </w:rPr>
      </w:pPr>
      <w:r w:rsidRPr="0030509B">
        <w:rPr>
          <w:rFonts w:ascii="NouvelR" w:hAnsi="NouvelR"/>
          <w:sz w:val="22"/>
          <w:szCs w:val="22"/>
        </w:rPr>
        <w:t>C</w:t>
      </w:r>
      <w:r w:rsidR="00CE2D62" w:rsidRPr="0030509B">
        <w:rPr>
          <w:rFonts w:ascii="NouvelR" w:hAnsi="NouvelR"/>
          <w:sz w:val="22"/>
          <w:szCs w:val="22"/>
        </w:rPr>
        <w:t>ette</w:t>
      </w:r>
      <w:r w:rsidR="004208D9" w:rsidRPr="0030509B">
        <w:rPr>
          <w:rFonts w:ascii="NouvelR" w:hAnsi="NouvelR"/>
          <w:sz w:val="22"/>
          <w:szCs w:val="22"/>
        </w:rPr>
        <w:t xml:space="preserve"> expérience unique</w:t>
      </w:r>
      <w:r w:rsidRPr="0030509B">
        <w:rPr>
          <w:rFonts w:ascii="NouvelR" w:hAnsi="NouvelR"/>
          <w:sz w:val="22"/>
          <w:szCs w:val="22"/>
        </w:rPr>
        <w:t xml:space="preserve"> est </w:t>
      </w:r>
      <w:r w:rsidR="00CE2D62" w:rsidRPr="0030509B">
        <w:rPr>
          <w:rFonts w:ascii="NouvelR" w:hAnsi="NouvelR"/>
          <w:sz w:val="22"/>
          <w:szCs w:val="22"/>
        </w:rPr>
        <w:t>baptisé</w:t>
      </w:r>
      <w:r w:rsidR="00527E0F" w:rsidRPr="0030509B">
        <w:rPr>
          <w:rFonts w:ascii="NouvelR" w:hAnsi="NouvelR"/>
          <w:sz w:val="22"/>
          <w:szCs w:val="22"/>
        </w:rPr>
        <w:t>e</w:t>
      </w:r>
      <w:r w:rsidR="00CE2D62" w:rsidRPr="0030509B">
        <w:rPr>
          <w:rFonts w:ascii="NouvelR" w:hAnsi="NouvelR"/>
          <w:sz w:val="22"/>
          <w:szCs w:val="22"/>
        </w:rPr>
        <w:t xml:space="preserve"> LIVING LIGHTS</w:t>
      </w:r>
      <w:r w:rsidR="00B07AF0" w:rsidRPr="0030509B">
        <w:rPr>
          <w:rFonts w:ascii="NouvelR" w:hAnsi="NouvelR"/>
          <w:sz w:val="22"/>
          <w:szCs w:val="22"/>
        </w:rPr>
        <w:t>. A</w:t>
      </w:r>
      <w:r w:rsidR="002D07A9" w:rsidRPr="0030509B">
        <w:rPr>
          <w:rFonts w:ascii="NouvelR" w:hAnsi="NouvelR"/>
          <w:sz w:val="22"/>
          <w:szCs w:val="22"/>
        </w:rPr>
        <w:t xml:space="preserve">vec des transitions douces entre les couleurs, des effets dynamiques et naturels et l'évolution automatique de la teinte, l'éclairage ambiant semble vivant. Le jour, </w:t>
      </w:r>
      <w:r w:rsidR="00A90425" w:rsidRPr="0030509B">
        <w:rPr>
          <w:rFonts w:ascii="NouvelR" w:hAnsi="NouvelR"/>
          <w:sz w:val="22"/>
          <w:szCs w:val="22"/>
        </w:rPr>
        <w:t>les couleurs froides</w:t>
      </w:r>
      <w:r w:rsidR="002D07A9" w:rsidRPr="0030509B">
        <w:rPr>
          <w:rFonts w:ascii="NouvelR" w:hAnsi="NouvelR"/>
          <w:sz w:val="22"/>
          <w:szCs w:val="22"/>
        </w:rPr>
        <w:t xml:space="preserve"> </w:t>
      </w:r>
      <w:r w:rsidR="00833C79" w:rsidRPr="0030509B">
        <w:rPr>
          <w:rFonts w:ascii="NouvelR" w:hAnsi="NouvelR"/>
          <w:sz w:val="22"/>
          <w:szCs w:val="22"/>
        </w:rPr>
        <w:t>met</w:t>
      </w:r>
      <w:r w:rsidR="00A90425" w:rsidRPr="0030509B">
        <w:rPr>
          <w:rFonts w:ascii="NouvelR" w:hAnsi="NouvelR"/>
          <w:sz w:val="22"/>
          <w:szCs w:val="22"/>
        </w:rPr>
        <w:t>tent</w:t>
      </w:r>
      <w:r w:rsidR="00833C79" w:rsidRPr="0030509B">
        <w:rPr>
          <w:rFonts w:ascii="NouvelR" w:hAnsi="NouvelR"/>
          <w:sz w:val="22"/>
          <w:szCs w:val="22"/>
        </w:rPr>
        <w:t xml:space="preserve"> en valeur le design intérieur et apporte</w:t>
      </w:r>
      <w:r w:rsidR="00A90425" w:rsidRPr="0030509B">
        <w:rPr>
          <w:rFonts w:ascii="NouvelR" w:hAnsi="NouvelR"/>
          <w:sz w:val="22"/>
          <w:szCs w:val="22"/>
        </w:rPr>
        <w:t>nt</w:t>
      </w:r>
      <w:r w:rsidR="00F97A90" w:rsidRPr="0030509B">
        <w:rPr>
          <w:rFonts w:ascii="NouvelR" w:hAnsi="NouvelR"/>
          <w:sz w:val="22"/>
          <w:szCs w:val="22"/>
        </w:rPr>
        <w:t xml:space="preserve"> </w:t>
      </w:r>
      <w:r w:rsidR="006D07C0" w:rsidRPr="0030509B">
        <w:rPr>
          <w:rFonts w:ascii="NouvelR" w:hAnsi="NouvelR"/>
          <w:sz w:val="22"/>
          <w:szCs w:val="22"/>
        </w:rPr>
        <w:t xml:space="preserve">une </w:t>
      </w:r>
      <w:r w:rsidR="00833C79" w:rsidRPr="0030509B">
        <w:rPr>
          <w:rFonts w:ascii="NouvelR" w:hAnsi="NouvelR"/>
          <w:sz w:val="22"/>
          <w:szCs w:val="22"/>
        </w:rPr>
        <w:t xml:space="preserve">sensation de haute technologie. </w:t>
      </w:r>
      <w:r w:rsidR="006D07C0" w:rsidRPr="0030509B">
        <w:rPr>
          <w:rFonts w:ascii="NouvelR" w:hAnsi="NouvelR"/>
          <w:sz w:val="22"/>
          <w:szCs w:val="22"/>
        </w:rPr>
        <w:t>La nuit, l’am</w:t>
      </w:r>
      <w:r w:rsidR="00833C79" w:rsidRPr="0030509B">
        <w:rPr>
          <w:rFonts w:ascii="NouvelR" w:hAnsi="NouvelR"/>
          <w:sz w:val="22"/>
          <w:szCs w:val="22"/>
        </w:rPr>
        <w:t xml:space="preserve">biance captivante </w:t>
      </w:r>
      <w:r w:rsidR="00A90425" w:rsidRPr="0030509B">
        <w:rPr>
          <w:rFonts w:ascii="NouvelR" w:hAnsi="NouvelR"/>
          <w:sz w:val="22"/>
          <w:szCs w:val="22"/>
        </w:rPr>
        <w:t xml:space="preserve">des couleurs chaudes </w:t>
      </w:r>
      <w:r w:rsidR="00833C79" w:rsidRPr="0030509B">
        <w:rPr>
          <w:rFonts w:ascii="NouvelR" w:hAnsi="NouvelR"/>
          <w:sz w:val="22"/>
          <w:szCs w:val="22"/>
        </w:rPr>
        <w:t xml:space="preserve">immerge </w:t>
      </w:r>
      <w:r w:rsidR="006D07C0" w:rsidRPr="0030509B">
        <w:rPr>
          <w:rFonts w:ascii="NouvelR" w:hAnsi="NouvelR"/>
          <w:sz w:val="22"/>
          <w:szCs w:val="22"/>
        </w:rPr>
        <w:t xml:space="preserve">le </w:t>
      </w:r>
      <w:r w:rsidR="00833C79" w:rsidRPr="0030509B">
        <w:rPr>
          <w:rFonts w:ascii="NouvelR" w:hAnsi="NouvelR"/>
          <w:sz w:val="22"/>
          <w:szCs w:val="22"/>
        </w:rPr>
        <w:t xml:space="preserve">conducteur et </w:t>
      </w:r>
      <w:r w:rsidR="006D07C0" w:rsidRPr="0030509B">
        <w:rPr>
          <w:rFonts w:ascii="NouvelR" w:hAnsi="NouvelR"/>
          <w:sz w:val="22"/>
          <w:szCs w:val="22"/>
        </w:rPr>
        <w:t xml:space="preserve">ses </w:t>
      </w:r>
      <w:r w:rsidR="00833C79" w:rsidRPr="0030509B">
        <w:rPr>
          <w:rFonts w:ascii="NouvelR" w:hAnsi="NouvelR"/>
          <w:sz w:val="22"/>
          <w:szCs w:val="22"/>
        </w:rPr>
        <w:t xml:space="preserve">passagers </w:t>
      </w:r>
      <w:r w:rsidR="001F0705" w:rsidRPr="0030509B">
        <w:rPr>
          <w:rFonts w:ascii="NouvelR" w:hAnsi="NouvelR"/>
          <w:sz w:val="22"/>
          <w:szCs w:val="22"/>
        </w:rPr>
        <w:t>dans un halo apaisant qui r</w:t>
      </w:r>
      <w:r w:rsidR="00833C79" w:rsidRPr="0030509B">
        <w:rPr>
          <w:rFonts w:ascii="NouvelR" w:hAnsi="NouvelR"/>
          <w:sz w:val="22"/>
          <w:szCs w:val="22"/>
        </w:rPr>
        <w:t xml:space="preserve">évèle une nouvelle personnalité de </w:t>
      </w:r>
      <w:r w:rsidR="001F0705" w:rsidRPr="0030509B">
        <w:rPr>
          <w:rFonts w:ascii="NouvelR" w:hAnsi="NouvelR"/>
          <w:sz w:val="22"/>
          <w:szCs w:val="22"/>
        </w:rPr>
        <w:t xml:space="preserve">Nouvelle </w:t>
      </w:r>
      <w:r w:rsidR="008C1D22">
        <w:rPr>
          <w:rFonts w:ascii="NouvelR" w:hAnsi="NouvelR"/>
          <w:sz w:val="22"/>
          <w:szCs w:val="22"/>
        </w:rPr>
        <w:t>Megane</w:t>
      </w:r>
      <w:r w:rsidR="001F0705" w:rsidRPr="0030509B">
        <w:rPr>
          <w:rFonts w:ascii="NouvelR" w:hAnsi="NouvelR"/>
          <w:sz w:val="22"/>
          <w:szCs w:val="22"/>
        </w:rPr>
        <w:t xml:space="preserve"> E-TECH Electric.</w:t>
      </w:r>
    </w:p>
    <w:p w14:paraId="3147EBDE" w14:textId="77777777" w:rsidR="001F0705" w:rsidRPr="0030509B" w:rsidRDefault="001F0705" w:rsidP="00A15A36">
      <w:pPr>
        <w:pStyle w:val="Currenttext"/>
        <w:jc w:val="both"/>
        <w:rPr>
          <w:rFonts w:ascii="NouvelR" w:hAnsi="NouvelR"/>
          <w:sz w:val="22"/>
          <w:szCs w:val="22"/>
        </w:rPr>
      </w:pPr>
    </w:p>
    <w:p w14:paraId="1CB5903B" w14:textId="0DC6583E" w:rsidR="00526415" w:rsidRPr="0030509B" w:rsidRDefault="00FA5D8F" w:rsidP="00A15A36">
      <w:pPr>
        <w:pStyle w:val="Currenttext"/>
        <w:jc w:val="both"/>
        <w:rPr>
          <w:rFonts w:ascii="NouvelR" w:hAnsi="NouvelR"/>
          <w:sz w:val="22"/>
          <w:szCs w:val="22"/>
        </w:rPr>
      </w:pPr>
      <w:r w:rsidRPr="0030509B">
        <w:rPr>
          <w:rFonts w:ascii="NouvelR" w:hAnsi="NouvelR"/>
          <w:sz w:val="22"/>
          <w:szCs w:val="22"/>
        </w:rPr>
        <w:t xml:space="preserve">Cette </w:t>
      </w:r>
      <w:r w:rsidR="00D0422A" w:rsidRPr="0030509B">
        <w:rPr>
          <w:rFonts w:ascii="NouvelR" w:hAnsi="NouvelR"/>
          <w:sz w:val="22"/>
          <w:szCs w:val="22"/>
        </w:rPr>
        <w:t xml:space="preserve">ambiance </w:t>
      </w:r>
      <w:r w:rsidR="003A1A8F" w:rsidRPr="0030509B">
        <w:rPr>
          <w:rFonts w:ascii="NouvelR" w:hAnsi="NouvelR"/>
          <w:sz w:val="22"/>
          <w:szCs w:val="22"/>
        </w:rPr>
        <w:t xml:space="preserve">lumineuse </w:t>
      </w:r>
      <w:r w:rsidR="00D0422A" w:rsidRPr="0030509B">
        <w:rPr>
          <w:rFonts w:ascii="NouvelR" w:hAnsi="NouvelR"/>
          <w:sz w:val="22"/>
          <w:szCs w:val="22"/>
        </w:rPr>
        <w:t>e</w:t>
      </w:r>
      <w:r w:rsidRPr="0030509B">
        <w:rPr>
          <w:rFonts w:ascii="NouvelR" w:hAnsi="NouvelR"/>
          <w:sz w:val="22"/>
          <w:szCs w:val="22"/>
        </w:rPr>
        <w:t xml:space="preserve">st bien entendu personnalisable, à travers les réglages MULTI-SENSE, dont le bouton d’accès direct se situe désormais au volant. </w:t>
      </w:r>
      <w:r w:rsidR="00CD72A3" w:rsidRPr="0030509B">
        <w:rPr>
          <w:rFonts w:ascii="NouvelR" w:hAnsi="NouvelR"/>
          <w:sz w:val="22"/>
          <w:szCs w:val="22"/>
        </w:rPr>
        <w:t xml:space="preserve">Il est notamment possible d’ajuster </w:t>
      </w:r>
      <w:r w:rsidR="00086EE7" w:rsidRPr="0030509B">
        <w:rPr>
          <w:rFonts w:ascii="NouvelR" w:hAnsi="NouvelR"/>
          <w:sz w:val="22"/>
          <w:szCs w:val="22"/>
        </w:rPr>
        <w:t xml:space="preserve">l’intensité </w:t>
      </w:r>
      <w:r w:rsidR="00DA59DE" w:rsidRPr="0030509B">
        <w:rPr>
          <w:rFonts w:ascii="NouvelR" w:hAnsi="NouvelR"/>
          <w:sz w:val="22"/>
          <w:szCs w:val="22"/>
        </w:rPr>
        <w:t>de l’éclairage et d</w:t>
      </w:r>
      <w:r w:rsidR="00833C79" w:rsidRPr="0030509B">
        <w:rPr>
          <w:rFonts w:ascii="NouvelR" w:hAnsi="NouvelR"/>
          <w:sz w:val="22"/>
          <w:szCs w:val="22"/>
        </w:rPr>
        <w:t xml:space="preserve">'adapter la </w:t>
      </w:r>
      <w:r w:rsidR="00DA59DE" w:rsidRPr="0030509B">
        <w:rPr>
          <w:rFonts w:ascii="NouvelR" w:hAnsi="NouvelR"/>
          <w:sz w:val="22"/>
          <w:szCs w:val="22"/>
        </w:rPr>
        <w:t>couleur</w:t>
      </w:r>
      <w:r w:rsidR="00833C79" w:rsidRPr="0030509B">
        <w:rPr>
          <w:rFonts w:ascii="NouvelR" w:hAnsi="NouvelR"/>
          <w:sz w:val="22"/>
          <w:szCs w:val="22"/>
        </w:rPr>
        <w:t xml:space="preserve"> à </w:t>
      </w:r>
      <w:r w:rsidR="00590B19" w:rsidRPr="0030509B">
        <w:rPr>
          <w:rFonts w:ascii="NouvelR" w:hAnsi="NouvelR"/>
          <w:sz w:val="22"/>
          <w:szCs w:val="22"/>
        </w:rPr>
        <w:t>son humeur et à ses préférence</w:t>
      </w:r>
      <w:r w:rsidR="00DB7A95" w:rsidRPr="0030509B">
        <w:rPr>
          <w:rFonts w:ascii="NouvelR" w:hAnsi="NouvelR"/>
          <w:sz w:val="22"/>
          <w:szCs w:val="22"/>
        </w:rPr>
        <w:t>s</w:t>
      </w:r>
      <w:r w:rsidR="00590B19" w:rsidRPr="0030509B">
        <w:rPr>
          <w:rFonts w:ascii="NouvelR" w:hAnsi="NouvelR"/>
          <w:sz w:val="22"/>
          <w:szCs w:val="22"/>
        </w:rPr>
        <w:t xml:space="preserve">. </w:t>
      </w:r>
      <w:r w:rsidR="00616623" w:rsidRPr="0030509B">
        <w:rPr>
          <w:rFonts w:ascii="NouvelR" w:hAnsi="NouvelR"/>
          <w:sz w:val="22"/>
          <w:szCs w:val="22"/>
        </w:rPr>
        <w:t>Dans</w:t>
      </w:r>
      <w:r w:rsidR="00590B19" w:rsidRPr="0030509B">
        <w:rPr>
          <w:rFonts w:ascii="NouvelR" w:hAnsi="NouvelR"/>
          <w:sz w:val="22"/>
          <w:szCs w:val="22"/>
        </w:rPr>
        <w:t xml:space="preserve"> l’écran </w:t>
      </w:r>
      <w:proofErr w:type="spellStart"/>
      <w:r w:rsidR="00590B19" w:rsidRPr="0030509B">
        <w:rPr>
          <w:rFonts w:ascii="NouvelR" w:hAnsi="NouvelR"/>
          <w:sz w:val="22"/>
          <w:szCs w:val="22"/>
        </w:rPr>
        <w:t>OpenR</w:t>
      </w:r>
      <w:proofErr w:type="spellEnd"/>
      <w:r w:rsidR="00590B19" w:rsidRPr="0030509B">
        <w:rPr>
          <w:rFonts w:ascii="NouvelR" w:hAnsi="NouvelR"/>
          <w:sz w:val="22"/>
          <w:szCs w:val="22"/>
        </w:rPr>
        <w:t>, un</w:t>
      </w:r>
      <w:r w:rsidR="00563A80" w:rsidRPr="0030509B">
        <w:rPr>
          <w:rFonts w:ascii="NouvelR" w:hAnsi="NouvelR"/>
          <w:sz w:val="22"/>
          <w:szCs w:val="22"/>
        </w:rPr>
        <w:t xml:space="preserve"> curseur</w:t>
      </w:r>
      <w:r w:rsidR="00590B19" w:rsidRPr="0030509B">
        <w:rPr>
          <w:rFonts w:ascii="NouvelR" w:hAnsi="NouvelR"/>
          <w:sz w:val="22"/>
          <w:szCs w:val="22"/>
        </w:rPr>
        <w:t xml:space="preserve"> d’ajustement </w:t>
      </w:r>
      <w:r w:rsidR="007D56EA">
        <w:rPr>
          <w:rFonts w:ascii="NouvelR" w:hAnsi="NouvelR"/>
          <w:sz w:val="22"/>
          <w:szCs w:val="22"/>
        </w:rPr>
        <w:t>tactile</w:t>
      </w:r>
      <w:r w:rsidR="007D56EA" w:rsidRPr="0030509B">
        <w:rPr>
          <w:rFonts w:ascii="NouvelR" w:hAnsi="NouvelR"/>
          <w:sz w:val="22"/>
          <w:szCs w:val="22"/>
        </w:rPr>
        <w:t xml:space="preserve"> </w:t>
      </w:r>
      <w:r w:rsidR="00590B19" w:rsidRPr="0030509B">
        <w:rPr>
          <w:rFonts w:ascii="NouvelR" w:hAnsi="NouvelR"/>
          <w:sz w:val="22"/>
          <w:szCs w:val="22"/>
        </w:rPr>
        <w:t>permet de choisir parmi un nuancier de 48 teintes différentes</w:t>
      </w:r>
      <w:r w:rsidR="00763942" w:rsidRPr="0030509B">
        <w:rPr>
          <w:rFonts w:ascii="NouvelR" w:hAnsi="NouvelR"/>
          <w:sz w:val="22"/>
          <w:szCs w:val="22"/>
        </w:rPr>
        <w:t xml:space="preserve"> pour l</w:t>
      </w:r>
      <w:r w:rsidR="005B3781" w:rsidRPr="0030509B">
        <w:rPr>
          <w:rFonts w:ascii="NouvelR" w:hAnsi="NouvelR"/>
          <w:sz w:val="22"/>
          <w:szCs w:val="22"/>
        </w:rPr>
        <w:t xml:space="preserve">a planche de bord, </w:t>
      </w:r>
      <w:r w:rsidR="004060A0" w:rsidRPr="0030509B">
        <w:rPr>
          <w:rFonts w:ascii="NouvelR" w:hAnsi="NouvelR"/>
          <w:sz w:val="22"/>
          <w:szCs w:val="22"/>
        </w:rPr>
        <w:t>l</w:t>
      </w:r>
      <w:r w:rsidR="00763942" w:rsidRPr="0030509B">
        <w:rPr>
          <w:rFonts w:ascii="NouvelR" w:hAnsi="NouvelR"/>
          <w:sz w:val="22"/>
          <w:szCs w:val="22"/>
        </w:rPr>
        <w:t xml:space="preserve">es bandeaux des </w:t>
      </w:r>
      <w:r w:rsidR="00E3342F" w:rsidRPr="0030509B">
        <w:rPr>
          <w:rFonts w:ascii="NouvelR" w:hAnsi="NouvelR"/>
          <w:sz w:val="22"/>
          <w:szCs w:val="22"/>
        </w:rPr>
        <w:t>panneaux de porte</w:t>
      </w:r>
      <w:r w:rsidR="00763942" w:rsidRPr="0030509B">
        <w:rPr>
          <w:rFonts w:ascii="NouvelR" w:hAnsi="NouvelR"/>
          <w:sz w:val="22"/>
          <w:szCs w:val="22"/>
        </w:rPr>
        <w:t xml:space="preserve"> et l’éc</w:t>
      </w:r>
      <w:r w:rsidR="00810A9D" w:rsidRPr="0030509B">
        <w:rPr>
          <w:rFonts w:ascii="NouvelR" w:hAnsi="NouvelR"/>
          <w:sz w:val="22"/>
          <w:szCs w:val="22"/>
        </w:rPr>
        <w:t>l</w:t>
      </w:r>
      <w:r w:rsidR="00763942" w:rsidRPr="0030509B">
        <w:rPr>
          <w:rFonts w:ascii="NouvelR" w:hAnsi="NouvelR"/>
          <w:sz w:val="22"/>
          <w:szCs w:val="22"/>
        </w:rPr>
        <w:t xml:space="preserve">airage du tableau de bord. </w:t>
      </w:r>
      <w:r w:rsidR="001616C1" w:rsidRPr="0030509B">
        <w:rPr>
          <w:rFonts w:ascii="NouvelR" w:hAnsi="NouvelR"/>
          <w:sz w:val="22"/>
          <w:szCs w:val="22"/>
        </w:rPr>
        <w:t>Les couleurs changent également en fonction du mode de conduite sélectionné.</w:t>
      </w:r>
    </w:p>
    <w:p w14:paraId="5540E456" w14:textId="3584AD8E" w:rsidR="000A2258" w:rsidRPr="0030509B" w:rsidRDefault="000A2258" w:rsidP="00A15A36">
      <w:pPr>
        <w:pStyle w:val="Currenttext"/>
        <w:jc w:val="both"/>
        <w:rPr>
          <w:rFonts w:ascii="NouvelR" w:hAnsi="NouvelR"/>
          <w:sz w:val="22"/>
          <w:szCs w:val="22"/>
        </w:rPr>
      </w:pPr>
    </w:p>
    <w:p w14:paraId="55AA65F2" w14:textId="77777777" w:rsidR="000A2258" w:rsidRPr="0030509B" w:rsidRDefault="000A2258">
      <w:pPr>
        <w:rPr>
          <w:rFonts w:ascii="NouvelR" w:hAnsi="NouvelR" w:cs="Arial"/>
          <w:b/>
          <w:bCs/>
          <w:sz w:val="22"/>
          <w:szCs w:val="22"/>
        </w:rPr>
        <w:sectPr w:rsidR="000A2258" w:rsidRPr="0030509B" w:rsidSect="004D7E6D">
          <w:headerReference w:type="first" r:id="rId33"/>
          <w:pgSz w:w="11901" w:h="16817"/>
          <w:pgMar w:top="2835" w:right="1021" w:bottom="1814" w:left="1021" w:header="709" w:footer="454" w:gutter="0"/>
          <w:cols w:space="708"/>
          <w:titlePg/>
          <w:docGrid w:linePitch="360"/>
        </w:sectPr>
      </w:pPr>
    </w:p>
    <w:p w14:paraId="6653C802" w14:textId="532427A3" w:rsidR="00982279" w:rsidRPr="0030509B" w:rsidRDefault="007451A9" w:rsidP="00A72E04">
      <w:pPr>
        <w:pStyle w:val="Titre"/>
      </w:pPr>
      <w:bookmarkStart w:id="15" w:name="_Toc81573330"/>
      <w:r w:rsidRPr="0030509B">
        <w:lastRenderedPageBreak/>
        <w:t>LE PLAISIR DE CONDUITE R</w:t>
      </w:r>
      <w:r w:rsidR="005B30E2" w:rsidRPr="0030509B">
        <w:t>É</w:t>
      </w:r>
      <w:r w:rsidRPr="0030509B">
        <w:t>INVENT</w:t>
      </w:r>
      <w:r w:rsidR="00381F4E" w:rsidRPr="0030509B">
        <w:t>É</w:t>
      </w:r>
      <w:bookmarkEnd w:id="15"/>
    </w:p>
    <w:p w14:paraId="39516A49" w14:textId="036732D0" w:rsidR="00DF12D4" w:rsidRPr="0030509B" w:rsidRDefault="00DF12D4">
      <w:pPr>
        <w:rPr>
          <w:rFonts w:ascii="NouvelR" w:hAnsi="NouvelR" w:cs="Arial"/>
          <w:sz w:val="22"/>
          <w:szCs w:val="22"/>
        </w:rPr>
      </w:pPr>
    </w:p>
    <w:p w14:paraId="1F6D2C20" w14:textId="2A2F6C65" w:rsidR="007451A9" w:rsidRPr="0030509B" w:rsidRDefault="00C03317" w:rsidP="00A15A36">
      <w:pPr>
        <w:pStyle w:val="Currenttext"/>
        <w:jc w:val="both"/>
        <w:rPr>
          <w:rFonts w:ascii="NouvelR" w:hAnsi="NouvelR"/>
          <w:b/>
          <w:bCs/>
          <w:sz w:val="24"/>
          <w:szCs w:val="24"/>
        </w:rPr>
      </w:pPr>
      <w:r w:rsidRPr="0030509B">
        <w:rPr>
          <w:rFonts w:ascii="NouvelR" w:hAnsi="NouvelR"/>
          <w:b/>
          <w:bCs/>
          <w:sz w:val="24"/>
          <w:szCs w:val="24"/>
        </w:rPr>
        <w:t xml:space="preserve">Conduire Nouvelle </w:t>
      </w:r>
      <w:r w:rsidR="008C1D22">
        <w:rPr>
          <w:rFonts w:ascii="NouvelR" w:hAnsi="NouvelR"/>
          <w:b/>
          <w:bCs/>
          <w:sz w:val="24"/>
          <w:szCs w:val="24"/>
        </w:rPr>
        <w:t>Megane</w:t>
      </w:r>
      <w:r w:rsidRPr="0030509B">
        <w:rPr>
          <w:rFonts w:ascii="NouvelR" w:hAnsi="NouvelR"/>
          <w:b/>
          <w:bCs/>
          <w:sz w:val="24"/>
          <w:szCs w:val="24"/>
        </w:rPr>
        <w:t xml:space="preserve"> E-TECH Electric, c’est </w:t>
      </w:r>
      <w:r w:rsidR="00AF3F61" w:rsidRPr="0030509B">
        <w:rPr>
          <w:rFonts w:ascii="NouvelR" w:hAnsi="NouvelR"/>
          <w:b/>
          <w:bCs/>
          <w:sz w:val="24"/>
          <w:szCs w:val="24"/>
        </w:rPr>
        <w:t xml:space="preserve">bénéficier d’une expérience réinventée </w:t>
      </w:r>
      <w:r w:rsidR="00F66A04" w:rsidRPr="0030509B">
        <w:rPr>
          <w:rFonts w:ascii="NouvelR" w:hAnsi="NouvelR"/>
          <w:b/>
          <w:bCs/>
          <w:sz w:val="24"/>
          <w:szCs w:val="24"/>
        </w:rPr>
        <w:t>où</w:t>
      </w:r>
      <w:r w:rsidR="00C4694A" w:rsidRPr="0030509B">
        <w:rPr>
          <w:rFonts w:ascii="NouvelR" w:hAnsi="NouvelR"/>
          <w:b/>
          <w:bCs/>
          <w:sz w:val="24"/>
          <w:szCs w:val="24"/>
        </w:rPr>
        <w:t>,</w:t>
      </w:r>
      <w:r w:rsidR="00F66A04" w:rsidRPr="0030509B">
        <w:rPr>
          <w:rFonts w:ascii="NouvelR" w:hAnsi="NouvelR"/>
          <w:b/>
          <w:bCs/>
          <w:sz w:val="24"/>
          <w:szCs w:val="24"/>
        </w:rPr>
        <w:t xml:space="preserve"> </w:t>
      </w:r>
      <w:r w:rsidR="007133CE" w:rsidRPr="0030509B">
        <w:rPr>
          <w:rFonts w:ascii="NouvelR" w:hAnsi="NouvelR"/>
          <w:b/>
          <w:bCs/>
          <w:sz w:val="24"/>
          <w:szCs w:val="24"/>
        </w:rPr>
        <w:t>grâce à une plateforme agile</w:t>
      </w:r>
      <w:r w:rsidR="00D70E56" w:rsidRPr="0030509B">
        <w:rPr>
          <w:rFonts w:ascii="NouvelR" w:hAnsi="NouvelR"/>
          <w:b/>
          <w:bCs/>
          <w:sz w:val="24"/>
          <w:szCs w:val="24"/>
        </w:rPr>
        <w:t xml:space="preserve"> et une motorisation dynamique, </w:t>
      </w:r>
      <w:r w:rsidR="00F66A04" w:rsidRPr="0030509B">
        <w:rPr>
          <w:rFonts w:ascii="NouvelR" w:hAnsi="NouvelR"/>
          <w:b/>
          <w:bCs/>
          <w:sz w:val="24"/>
          <w:szCs w:val="24"/>
        </w:rPr>
        <w:t>le plaisir est omniprésent</w:t>
      </w:r>
      <w:r w:rsidR="0075238E">
        <w:rPr>
          <w:rFonts w:ascii="NouvelR" w:hAnsi="NouvelR"/>
          <w:b/>
          <w:bCs/>
          <w:sz w:val="24"/>
          <w:szCs w:val="24"/>
        </w:rPr>
        <w:t>, dans une alchimie parfaite</w:t>
      </w:r>
      <w:r w:rsidR="00456CF6">
        <w:rPr>
          <w:rFonts w:ascii="NouvelR" w:hAnsi="NouvelR"/>
          <w:b/>
          <w:bCs/>
          <w:sz w:val="24"/>
          <w:szCs w:val="24"/>
        </w:rPr>
        <w:t xml:space="preserve"> </w:t>
      </w:r>
      <w:r w:rsidR="00D30162">
        <w:rPr>
          <w:rFonts w:ascii="NouvelR" w:hAnsi="NouvelR"/>
          <w:b/>
          <w:bCs/>
          <w:sz w:val="24"/>
          <w:szCs w:val="24"/>
        </w:rPr>
        <w:t xml:space="preserve">avec </w:t>
      </w:r>
      <w:r w:rsidR="00456CF6">
        <w:rPr>
          <w:rFonts w:ascii="NouvelR" w:hAnsi="NouvelR"/>
          <w:b/>
          <w:bCs/>
          <w:sz w:val="24"/>
          <w:szCs w:val="24"/>
        </w:rPr>
        <w:t>le confort</w:t>
      </w:r>
      <w:r w:rsidR="00055026" w:rsidRPr="0030509B">
        <w:rPr>
          <w:rFonts w:ascii="NouvelR" w:hAnsi="NouvelR"/>
          <w:b/>
          <w:bCs/>
          <w:sz w:val="24"/>
          <w:szCs w:val="24"/>
        </w:rPr>
        <w:t xml:space="preserve">. </w:t>
      </w:r>
      <w:r w:rsidR="00285AD0" w:rsidRPr="0030509B">
        <w:rPr>
          <w:rFonts w:ascii="NouvelR" w:hAnsi="NouvelR"/>
          <w:b/>
          <w:bCs/>
          <w:sz w:val="24"/>
          <w:szCs w:val="24"/>
        </w:rPr>
        <w:t>Sans compromettre l</w:t>
      </w:r>
      <w:r w:rsidR="00456CF6">
        <w:rPr>
          <w:rFonts w:ascii="NouvelR" w:hAnsi="NouvelR"/>
          <w:b/>
          <w:bCs/>
          <w:sz w:val="24"/>
          <w:szCs w:val="24"/>
        </w:rPr>
        <w:t>a sécurité, l</w:t>
      </w:r>
      <w:r w:rsidR="00285AD0" w:rsidRPr="0030509B">
        <w:rPr>
          <w:rFonts w:ascii="NouvelR" w:hAnsi="NouvelR"/>
          <w:b/>
          <w:bCs/>
          <w:sz w:val="24"/>
          <w:szCs w:val="24"/>
        </w:rPr>
        <w:t xml:space="preserve">’autonomie </w:t>
      </w:r>
      <w:r w:rsidR="00A25D0B">
        <w:rPr>
          <w:rFonts w:ascii="NouvelR" w:hAnsi="NouvelR"/>
          <w:b/>
          <w:bCs/>
          <w:sz w:val="24"/>
          <w:szCs w:val="24"/>
        </w:rPr>
        <w:t>et</w:t>
      </w:r>
      <w:r w:rsidR="00A25D0B" w:rsidRPr="0030509B">
        <w:rPr>
          <w:rFonts w:ascii="NouvelR" w:hAnsi="NouvelR"/>
          <w:b/>
          <w:bCs/>
          <w:sz w:val="24"/>
          <w:szCs w:val="24"/>
        </w:rPr>
        <w:t xml:space="preserve"> </w:t>
      </w:r>
      <w:r w:rsidR="00856521" w:rsidRPr="0030509B">
        <w:rPr>
          <w:rFonts w:ascii="NouvelR" w:hAnsi="NouvelR"/>
          <w:b/>
          <w:bCs/>
          <w:sz w:val="24"/>
          <w:szCs w:val="24"/>
        </w:rPr>
        <w:t xml:space="preserve">la performance de charge </w:t>
      </w:r>
      <w:r w:rsidR="00285AD0" w:rsidRPr="0030509B">
        <w:rPr>
          <w:rFonts w:ascii="NouvelR" w:hAnsi="NouvelR"/>
          <w:b/>
          <w:bCs/>
          <w:sz w:val="24"/>
          <w:szCs w:val="24"/>
        </w:rPr>
        <w:t>grâce à des solutions innovantes appliquées à la batterie.</w:t>
      </w:r>
      <w:r w:rsidR="00C25FAB" w:rsidRPr="0030509B">
        <w:rPr>
          <w:rFonts w:ascii="NouvelR" w:hAnsi="NouvelR"/>
          <w:b/>
          <w:bCs/>
          <w:sz w:val="24"/>
          <w:szCs w:val="24"/>
        </w:rPr>
        <w:t xml:space="preserve"> Bien au contraire, tout cela va de pair</w:t>
      </w:r>
      <w:r w:rsidR="00C4694A" w:rsidRPr="0030509B">
        <w:rPr>
          <w:rFonts w:ascii="NouvelR" w:hAnsi="NouvelR"/>
          <w:b/>
          <w:bCs/>
          <w:sz w:val="24"/>
          <w:szCs w:val="24"/>
        </w:rPr>
        <w:t>.</w:t>
      </w:r>
    </w:p>
    <w:p w14:paraId="29150332" w14:textId="48F37866" w:rsidR="00DF12D4" w:rsidRPr="0030509B" w:rsidRDefault="00DF12D4" w:rsidP="00A15A36">
      <w:pPr>
        <w:jc w:val="both"/>
        <w:rPr>
          <w:rFonts w:ascii="NouvelR" w:hAnsi="NouvelR" w:cs="Arial"/>
          <w:sz w:val="22"/>
          <w:szCs w:val="22"/>
        </w:rPr>
      </w:pPr>
    </w:p>
    <w:p w14:paraId="70270EA2" w14:textId="3F5EB400" w:rsidR="00E144C1" w:rsidRPr="0030509B" w:rsidRDefault="00C55ACB"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681792" behindDoc="0" locked="0" layoutInCell="1" allowOverlap="1" wp14:anchorId="39E963A5" wp14:editId="3C60945C">
            <wp:simplePos x="0" y="0"/>
            <wp:positionH relativeFrom="margin">
              <wp:align>center</wp:align>
            </wp:positionH>
            <wp:positionV relativeFrom="margin">
              <wp:posOffset>1687830</wp:posOffset>
            </wp:positionV>
            <wp:extent cx="5476875" cy="2902585"/>
            <wp:effectExtent l="0" t="0" r="9525" b="0"/>
            <wp:wrapSquare wrapText="bothSides"/>
            <wp:docPr id="26" name="Image 26" descr="Une image contenant ciel, montagne, extérieur, coll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ciel, montagne, extérieur, collin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476875" cy="2902585"/>
                    </a:xfrm>
                    <a:prstGeom prst="rect">
                      <a:avLst/>
                    </a:prstGeom>
                  </pic:spPr>
                </pic:pic>
              </a:graphicData>
            </a:graphic>
          </wp:anchor>
        </w:drawing>
      </w:r>
    </w:p>
    <w:p w14:paraId="56491213" w14:textId="0F9229D7" w:rsidR="00E144C1" w:rsidRPr="0030509B" w:rsidRDefault="00E144C1" w:rsidP="00A15A36">
      <w:pPr>
        <w:jc w:val="both"/>
        <w:rPr>
          <w:rFonts w:ascii="NouvelR" w:hAnsi="NouvelR" w:cs="Arial"/>
          <w:sz w:val="22"/>
          <w:szCs w:val="22"/>
        </w:rPr>
      </w:pPr>
    </w:p>
    <w:p w14:paraId="67590F82" w14:textId="543E24FB" w:rsidR="00E144C1" w:rsidRPr="0030509B" w:rsidRDefault="00E144C1" w:rsidP="00A15A36">
      <w:pPr>
        <w:jc w:val="both"/>
        <w:rPr>
          <w:rFonts w:ascii="NouvelR" w:hAnsi="NouvelR" w:cs="Arial"/>
          <w:sz w:val="22"/>
          <w:szCs w:val="22"/>
        </w:rPr>
      </w:pPr>
    </w:p>
    <w:p w14:paraId="5AF2C8BF" w14:textId="5FC225C3" w:rsidR="00E144C1" w:rsidRPr="0030509B" w:rsidRDefault="00E144C1" w:rsidP="00A15A36">
      <w:pPr>
        <w:jc w:val="both"/>
        <w:rPr>
          <w:rFonts w:ascii="NouvelR" w:hAnsi="NouvelR" w:cs="Arial"/>
          <w:sz w:val="22"/>
          <w:szCs w:val="22"/>
        </w:rPr>
      </w:pPr>
    </w:p>
    <w:p w14:paraId="362F9D75" w14:textId="7FFB38AF" w:rsidR="00E144C1" w:rsidRPr="0030509B" w:rsidRDefault="00E144C1" w:rsidP="00A15A36">
      <w:pPr>
        <w:jc w:val="both"/>
        <w:rPr>
          <w:rFonts w:ascii="NouvelR" w:hAnsi="NouvelR" w:cs="Arial"/>
          <w:sz w:val="22"/>
          <w:szCs w:val="22"/>
        </w:rPr>
      </w:pPr>
    </w:p>
    <w:p w14:paraId="63BA8CE8" w14:textId="06BC7986" w:rsidR="00E144C1" w:rsidRPr="0030509B" w:rsidRDefault="00E144C1" w:rsidP="00A15A36">
      <w:pPr>
        <w:jc w:val="both"/>
        <w:rPr>
          <w:rFonts w:ascii="NouvelR" w:hAnsi="NouvelR" w:cs="Arial"/>
          <w:sz w:val="22"/>
          <w:szCs w:val="22"/>
        </w:rPr>
      </w:pPr>
    </w:p>
    <w:p w14:paraId="078EC9F9" w14:textId="1F24679E" w:rsidR="00E144C1" w:rsidRPr="0030509B" w:rsidRDefault="00E144C1" w:rsidP="00A15A36">
      <w:pPr>
        <w:jc w:val="both"/>
        <w:rPr>
          <w:rFonts w:ascii="NouvelR" w:hAnsi="NouvelR" w:cs="Arial"/>
          <w:sz w:val="22"/>
          <w:szCs w:val="22"/>
        </w:rPr>
      </w:pPr>
    </w:p>
    <w:p w14:paraId="386E5496" w14:textId="57ADE318" w:rsidR="00E144C1" w:rsidRPr="0030509B" w:rsidRDefault="00E144C1" w:rsidP="00A15A36">
      <w:pPr>
        <w:jc w:val="both"/>
        <w:rPr>
          <w:rFonts w:ascii="NouvelR" w:hAnsi="NouvelR" w:cs="Arial"/>
          <w:sz w:val="22"/>
          <w:szCs w:val="22"/>
        </w:rPr>
      </w:pPr>
    </w:p>
    <w:p w14:paraId="2067B074" w14:textId="7A94F833" w:rsidR="00E144C1" w:rsidRPr="0030509B" w:rsidRDefault="00E144C1" w:rsidP="00A15A36">
      <w:pPr>
        <w:jc w:val="both"/>
        <w:rPr>
          <w:rFonts w:ascii="NouvelR" w:hAnsi="NouvelR" w:cs="Arial"/>
          <w:sz w:val="22"/>
          <w:szCs w:val="22"/>
        </w:rPr>
      </w:pPr>
    </w:p>
    <w:p w14:paraId="4002C81E" w14:textId="77777777" w:rsidR="00E144C1" w:rsidRPr="0030509B" w:rsidRDefault="00E144C1" w:rsidP="00A15A36">
      <w:pPr>
        <w:jc w:val="both"/>
        <w:rPr>
          <w:rFonts w:ascii="NouvelR" w:hAnsi="NouvelR" w:cs="Arial"/>
          <w:sz w:val="22"/>
          <w:szCs w:val="22"/>
        </w:rPr>
      </w:pPr>
    </w:p>
    <w:p w14:paraId="3F1E1B4E" w14:textId="77777777" w:rsidR="00E144C1" w:rsidRPr="0030509B" w:rsidRDefault="00E144C1" w:rsidP="00A15A36">
      <w:pPr>
        <w:jc w:val="both"/>
        <w:rPr>
          <w:rFonts w:ascii="NouvelR" w:hAnsi="NouvelR" w:cs="Arial"/>
          <w:sz w:val="22"/>
          <w:szCs w:val="22"/>
        </w:rPr>
      </w:pPr>
    </w:p>
    <w:p w14:paraId="0417E98F" w14:textId="74712E7E" w:rsidR="00E144C1" w:rsidRPr="0030509B" w:rsidRDefault="00E144C1" w:rsidP="00A15A36">
      <w:pPr>
        <w:jc w:val="both"/>
        <w:rPr>
          <w:rFonts w:ascii="NouvelR" w:hAnsi="NouvelR" w:cs="Arial"/>
          <w:sz w:val="22"/>
          <w:szCs w:val="22"/>
        </w:rPr>
      </w:pPr>
    </w:p>
    <w:p w14:paraId="3C1476B1" w14:textId="781A44A8" w:rsidR="00E144C1" w:rsidRPr="0030509B" w:rsidRDefault="00E144C1" w:rsidP="00A15A36">
      <w:pPr>
        <w:jc w:val="both"/>
        <w:rPr>
          <w:rFonts w:ascii="NouvelR" w:hAnsi="NouvelR" w:cs="Arial"/>
          <w:sz w:val="22"/>
          <w:szCs w:val="22"/>
        </w:rPr>
      </w:pPr>
    </w:p>
    <w:p w14:paraId="22C8D180" w14:textId="0D19E7B5" w:rsidR="00E144C1" w:rsidRPr="0030509B" w:rsidRDefault="00E144C1" w:rsidP="00A15A36">
      <w:pPr>
        <w:jc w:val="both"/>
        <w:rPr>
          <w:rFonts w:ascii="NouvelR" w:hAnsi="NouvelR" w:cs="Arial"/>
          <w:sz w:val="22"/>
          <w:szCs w:val="22"/>
        </w:rPr>
      </w:pPr>
    </w:p>
    <w:p w14:paraId="35DAB3D1" w14:textId="22312115" w:rsidR="00E144C1" w:rsidRPr="0030509B" w:rsidRDefault="00E144C1" w:rsidP="00A15A36">
      <w:pPr>
        <w:jc w:val="both"/>
        <w:rPr>
          <w:rFonts w:ascii="NouvelR" w:hAnsi="NouvelR" w:cs="Arial"/>
          <w:sz w:val="22"/>
          <w:szCs w:val="22"/>
        </w:rPr>
      </w:pPr>
    </w:p>
    <w:p w14:paraId="51CEF965" w14:textId="0C427E92" w:rsidR="00E144C1" w:rsidRPr="0030509B" w:rsidRDefault="00E144C1" w:rsidP="00A15A36">
      <w:pPr>
        <w:jc w:val="both"/>
        <w:rPr>
          <w:rFonts w:ascii="NouvelR" w:hAnsi="NouvelR" w:cs="Arial"/>
          <w:sz w:val="22"/>
          <w:szCs w:val="22"/>
        </w:rPr>
      </w:pPr>
    </w:p>
    <w:p w14:paraId="6DFE6993" w14:textId="542511A1" w:rsidR="00E144C1" w:rsidRPr="0030509B" w:rsidRDefault="00E144C1" w:rsidP="00A15A36">
      <w:pPr>
        <w:jc w:val="both"/>
        <w:rPr>
          <w:rFonts w:ascii="NouvelR" w:hAnsi="NouvelR" w:cs="Arial"/>
          <w:sz w:val="22"/>
          <w:szCs w:val="22"/>
        </w:rPr>
      </w:pPr>
    </w:p>
    <w:p w14:paraId="2D22369D" w14:textId="77777777" w:rsidR="00E144C1" w:rsidRPr="0030509B" w:rsidRDefault="00E144C1" w:rsidP="00A15A36">
      <w:pPr>
        <w:jc w:val="both"/>
        <w:rPr>
          <w:rFonts w:ascii="NouvelR" w:hAnsi="NouvelR" w:cs="Arial"/>
          <w:sz w:val="22"/>
          <w:szCs w:val="22"/>
        </w:rPr>
      </w:pPr>
    </w:p>
    <w:p w14:paraId="24B597E5" w14:textId="6590E642" w:rsidR="007451A9" w:rsidRPr="0030509B" w:rsidRDefault="007451A9" w:rsidP="00A15A36">
      <w:pPr>
        <w:jc w:val="both"/>
        <w:rPr>
          <w:rFonts w:ascii="NouvelR" w:hAnsi="NouvelR" w:cs="Arial"/>
          <w:sz w:val="22"/>
          <w:szCs w:val="22"/>
        </w:rPr>
      </w:pPr>
    </w:p>
    <w:p w14:paraId="02DE696B" w14:textId="0AEC3228" w:rsidR="007451A9" w:rsidRPr="0030509B" w:rsidRDefault="00F62D34" w:rsidP="00A15A36">
      <w:pPr>
        <w:pStyle w:val="Sous-titre1"/>
        <w:jc w:val="both"/>
      </w:pPr>
      <w:bookmarkStart w:id="16" w:name="_Toc81573331"/>
      <w:r w:rsidRPr="0030509B">
        <w:t>De nouvelles sensations de conduite</w:t>
      </w:r>
      <w:bookmarkEnd w:id="16"/>
    </w:p>
    <w:p w14:paraId="224CCC93" w14:textId="23C09FD4" w:rsidR="00F62D34" w:rsidRPr="0030509B" w:rsidRDefault="00335979" w:rsidP="00A15A36">
      <w:pPr>
        <w:jc w:val="both"/>
        <w:rPr>
          <w:rFonts w:ascii="NouvelR" w:hAnsi="NouvelR" w:cs="Arial"/>
          <w:b/>
          <w:bCs/>
          <w:sz w:val="22"/>
          <w:szCs w:val="22"/>
        </w:rPr>
      </w:pPr>
      <w:r w:rsidRPr="0030509B">
        <w:rPr>
          <w:rFonts w:ascii="NouvelR" w:hAnsi="NouvelR" w:cs="Arial"/>
          <w:b/>
          <w:bCs/>
          <w:sz w:val="22"/>
          <w:szCs w:val="22"/>
        </w:rPr>
        <w:t xml:space="preserve">La nouvelle plateforme référence de l’Alliance pour les véhicules électriques a été développée à partir d’une page blanche, </w:t>
      </w:r>
      <w:r w:rsidR="00F56A0B" w:rsidRPr="00F56A0B">
        <w:rPr>
          <w:rFonts w:ascii="NouvelR" w:hAnsi="NouvelR" w:cs="Arial"/>
          <w:b/>
          <w:bCs/>
          <w:sz w:val="22"/>
          <w:szCs w:val="22"/>
        </w:rPr>
        <w:t>en tirant profit des données enregistrées depuis plus de 10</w:t>
      </w:r>
      <w:r w:rsidR="00F56A0B">
        <w:rPr>
          <w:rFonts w:ascii="NouvelR" w:hAnsi="NouvelR" w:cs="Arial"/>
          <w:b/>
          <w:bCs/>
          <w:sz w:val="22"/>
          <w:szCs w:val="22"/>
        </w:rPr>
        <w:t xml:space="preserve"> ans</w:t>
      </w:r>
      <w:r w:rsidRPr="0030509B">
        <w:rPr>
          <w:rFonts w:ascii="NouvelR" w:hAnsi="NouvelR" w:cs="Arial"/>
          <w:b/>
          <w:bCs/>
          <w:sz w:val="22"/>
          <w:szCs w:val="22"/>
        </w:rPr>
        <w:t xml:space="preserve">. En plus des paramètres d’habitabilité et d’efficience, les ingénieurs ont pu travailler sur de nombreux éléments de confort et d’agilité pour offrir </w:t>
      </w:r>
      <w:r w:rsidR="00BC5862" w:rsidRPr="0030509B">
        <w:rPr>
          <w:rFonts w:ascii="NouvelR" w:hAnsi="NouvelR" w:cs="Arial"/>
          <w:b/>
          <w:bCs/>
          <w:sz w:val="22"/>
          <w:szCs w:val="22"/>
        </w:rPr>
        <w:t xml:space="preserve">encore </w:t>
      </w:r>
      <w:r w:rsidR="00357167" w:rsidRPr="0030509B">
        <w:rPr>
          <w:rFonts w:ascii="NouvelR" w:hAnsi="NouvelR" w:cs="Arial"/>
          <w:b/>
          <w:bCs/>
          <w:sz w:val="22"/>
          <w:szCs w:val="22"/>
        </w:rPr>
        <w:t xml:space="preserve">plus d’émotion dans les </w:t>
      </w:r>
      <w:r w:rsidRPr="0030509B">
        <w:rPr>
          <w:rFonts w:ascii="NouvelR" w:hAnsi="NouvelR" w:cs="Arial"/>
          <w:b/>
          <w:bCs/>
          <w:sz w:val="22"/>
          <w:szCs w:val="22"/>
        </w:rPr>
        <w:t>sensations de conduite</w:t>
      </w:r>
      <w:r w:rsidR="0062713F" w:rsidRPr="0030509B">
        <w:rPr>
          <w:rFonts w:ascii="NouvelR" w:hAnsi="NouvelR" w:cs="Arial"/>
          <w:b/>
          <w:bCs/>
          <w:sz w:val="22"/>
          <w:szCs w:val="22"/>
        </w:rPr>
        <w:t>.</w:t>
      </w:r>
    </w:p>
    <w:p w14:paraId="756F8EF7" w14:textId="17B19F14" w:rsidR="00F62D34" w:rsidRPr="0030509B" w:rsidRDefault="00F62D34" w:rsidP="00A15A36">
      <w:pPr>
        <w:jc w:val="both"/>
        <w:rPr>
          <w:rFonts w:ascii="NouvelR" w:hAnsi="NouvelR" w:cs="Arial"/>
          <w:sz w:val="22"/>
          <w:szCs w:val="22"/>
        </w:rPr>
      </w:pPr>
    </w:p>
    <w:p w14:paraId="0FA230C7" w14:textId="5C35F638" w:rsidR="00326473" w:rsidRPr="0030509B" w:rsidRDefault="00326473" w:rsidP="00A15A36">
      <w:pPr>
        <w:jc w:val="both"/>
        <w:rPr>
          <w:rFonts w:ascii="NouvelR" w:hAnsi="NouvelR" w:cs="Arial"/>
          <w:b/>
          <w:bCs/>
        </w:rPr>
      </w:pPr>
      <w:r w:rsidRPr="0030509B">
        <w:rPr>
          <w:rFonts w:ascii="NouvelR" w:hAnsi="NouvelR" w:cs="Arial"/>
          <w:b/>
          <w:bCs/>
        </w:rPr>
        <w:t>Direction et agilité optimisées</w:t>
      </w:r>
    </w:p>
    <w:p w14:paraId="3D39BDFE" w14:textId="4E83CF6B" w:rsidR="00FC4FF9" w:rsidRPr="0030509B" w:rsidRDefault="003F7B18" w:rsidP="00A15A36">
      <w:pPr>
        <w:jc w:val="both"/>
        <w:rPr>
          <w:rFonts w:ascii="NouvelR" w:hAnsi="NouvelR" w:cs="Arial"/>
          <w:sz w:val="22"/>
          <w:szCs w:val="22"/>
        </w:rPr>
      </w:pPr>
      <w:r w:rsidRPr="0030509B">
        <w:rPr>
          <w:rFonts w:ascii="NouvelR" w:hAnsi="NouvelR" w:cs="Arial"/>
          <w:sz w:val="22"/>
          <w:szCs w:val="22"/>
        </w:rPr>
        <w:t xml:space="preserve">Sur la plateforme CMF-EV, un travail particulier a été effectué pour que les véhicules </w:t>
      </w:r>
      <w:r w:rsidR="00CB1931" w:rsidRPr="0030509B">
        <w:rPr>
          <w:rFonts w:ascii="NouvelR" w:hAnsi="NouvelR" w:cs="Arial"/>
          <w:sz w:val="22"/>
          <w:szCs w:val="22"/>
        </w:rPr>
        <w:t>produits</w:t>
      </w:r>
      <w:r w:rsidRPr="0030509B">
        <w:rPr>
          <w:rFonts w:ascii="NouvelR" w:hAnsi="NouvelR" w:cs="Arial"/>
          <w:sz w:val="22"/>
          <w:szCs w:val="22"/>
        </w:rPr>
        <w:t xml:space="preserve"> puissent conjuguer la vivacité de leur motorisation électrique avec un châssis dynamique</w:t>
      </w:r>
      <w:r w:rsidR="002A4182" w:rsidRPr="0030509B">
        <w:rPr>
          <w:rFonts w:ascii="NouvelR" w:hAnsi="NouvelR" w:cs="Arial"/>
          <w:sz w:val="22"/>
          <w:szCs w:val="22"/>
        </w:rPr>
        <w:t>, sans dénaturer le confort</w:t>
      </w:r>
      <w:r w:rsidRPr="0030509B">
        <w:rPr>
          <w:rFonts w:ascii="NouvelR" w:hAnsi="NouvelR" w:cs="Arial"/>
          <w:sz w:val="22"/>
          <w:szCs w:val="22"/>
        </w:rPr>
        <w:t xml:space="preserve">. </w:t>
      </w:r>
      <w:r w:rsidR="00357167" w:rsidRPr="0030509B">
        <w:rPr>
          <w:rFonts w:ascii="NouvelR" w:hAnsi="NouvelR" w:cs="Arial"/>
          <w:sz w:val="22"/>
          <w:szCs w:val="22"/>
        </w:rPr>
        <w:t>Une nouvelle direction assistée électrique fait son apparition tandis que l</w:t>
      </w:r>
      <w:r w:rsidR="00F1152C" w:rsidRPr="0030509B">
        <w:rPr>
          <w:rFonts w:ascii="NouvelR" w:hAnsi="NouvelR" w:cs="Arial"/>
          <w:sz w:val="22"/>
          <w:szCs w:val="22"/>
        </w:rPr>
        <w:t xml:space="preserve">e rapport de réduction de la direction a été </w:t>
      </w:r>
      <w:r w:rsidR="00FC4FF9" w:rsidRPr="0030509B">
        <w:rPr>
          <w:rFonts w:ascii="NouvelR" w:hAnsi="NouvelR" w:cs="Arial"/>
          <w:sz w:val="22"/>
          <w:szCs w:val="22"/>
        </w:rPr>
        <w:t>descendu</w:t>
      </w:r>
      <w:r w:rsidR="00F1152C" w:rsidRPr="0030509B">
        <w:rPr>
          <w:rFonts w:ascii="NouvelR" w:hAnsi="NouvelR" w:cs="Arial"/>
          <w:sz w:val="22"/>
          <w:szCs w:val="22"/>
        </w:rPr>
        <w:t xml:space="preserve"> à 12</w:t>
      </w:r>
      <w:r w:rsidR="00250157" w:rsidRPr="0030509B">
        <w:rPr>
          <w:rFonts w:ascii="NouvelR" w:hAnsi="NouvelR" w:cs="Arial"/>
          <w:sz w:val="22"/>
          <w:szCs w:val="22"/>
        </w:rPr>
        <w:t>, valeur la plus basse du marché,</w:t>
      </w:r>
      <w:r w:rsidR="00F1152C" w:rsidRPr="0030509B">
        <w:rPr>
          <w:rFonts w:ascii="NouvelR" w:hAnsi="NouvelR" w:cs="Arial"/>
          <w:sz w:val="22"/>
          <w:szCs w:val="22"/>
        </w:rPr>
        <w:t xml:space="preserve"> pour </w:t>
      </w:r>
      <w:r w:rsidR="004268D9" w:rsidRPr="0030509B">
        <w:rPr>
          <w:rFonts w:ascii="NouvelR" w:hAnsi="NouvelR" w:cs="Arial"/>
          <w:sz w:val="22"/>
          <w:szCs w:val="22"/>
        </w:rPr>
        <w:t>proposer une direction</w:t>
      </w:r>
      <w:r w:rsidR="00580D6A" w:rsidRPr="0030509B">
        <w:rPr>
          <w:rFonts w:ascii="NouvelR" w:hAnsi="NouvelR" w:cs="Arial"/>
          <w:sz w:val="22"/>
          <w:szCs w:val="22"/>
        </w:rPr>
        <w:t xml:space="preserve"> plus agile et plus directe</w:t>
      </w:r>
      <w:r w:rsidR="00357167" w:rsidRPr="0030509B">
        <w:rPr>
          <w:rFonts w:ascii="NouvelR" w:hAnsi="NouvelR" w:cs="Arial"/>
          <w:sz w:val="22"/>
          <w:szCs w:val="22"/>
        </w:rPr>
        <w:t xml:space="preserve">. Ce qui offre </w:t>
      </w:r>
      <w:r w:rsidR="00FC4FF9" w:rsidRPr="0030509B">
        <w:rPr>
          <w:rFonts w:ascii="NouvelR" w:hAnsi="NouvelR" w:cs="Arial"/>
          <w:sz w:val="22"/>
          <w:szCs w:val="22"/>
        </w:rPr>
        <w:t xml:space="preserve">au conducteur de Nouvelle </w:t>
      </w:r>
      <w:r w:rsidR="008C1D22">
        <w:rPr>
          <w:rFonts w:ascii="NouvelR" w:hAnsi="NouvelR" w:cs="Arial"/>
          <w:sz w:val="22"/>
          <w:szCs w:val="22"/>
        </w:rPr>
        <w:t>Megane</w:t>
      </w:r>
      <w:r w:rsidR="00FC4FF9" w:rsidRPr="0030509B">
        <w:rPr>
          <w:rFonts w:ascii="NouvelR" w:hAnsi="NouvelR" w:cs="Arial"/>
          <w:sz w:val="22"/>
          <w:szCs w:val="22"/>
        </w:rPr>
        <w:t xml:space="preserve"> E-TECH Electric une réponse rapide et nette à ses sollicitations sur le volant</w:t>
      </w:r>
      <w:r w:rsidR="00513E6A">
        <w:rPr>
          <w:rFonts w:ascii="NouvelR" w:hAnsi="NouvelR" w:cs="Arial"/>
          <w:sz w:val="22"/>
          <w:szCs w:val="22"/>
        </w:rPr>
        <w:t xml:space="preserve">. Une précision </w:t>
      </w:r>
      <w:r w:rsidR="008F0255">
        <w:rPr>
          <w:rFonts w:ascii="NouvelR" w:hAnsi="NouvelR" w:cs="Arial"/>
          <w:sz w:val="22"/>
          <w:szCs w:val="22"/>
        </w:rPr>
        <w:t>qui donne une sensation de sécurité</w:t>
      </w:r>
      <w:r w:rsidR="00FC4FF9" w:rsidRPr="0030509B">
        <w:rPr>
          <w:rFonts w:ascii="NouvelR" w:hAnsi="NouvelR" w:cs="Arial"/>
          <w:sz w:val="22"/>
          <w:szCs w:val="22"/>
        </w:rPr>
        <w:t xml:space="preserve"> et </w:t>
      </w:r>
      <w:r w:rsidR="008F0255">
        <w:rPr>
          <w:rFonts w:ascii="NouvelR" w:hAnsi="NouvelR" w:cs="Arial"/>
          <w:sz w:val="22"/>
          <w:szCs w:val="22"/>
        </w:rPr>
        <w:t xml:space="preserve">qui </w:t>
      </w:r>
      <w:r w:rsidR="00FC4FF9" w:rsidRPr="0030509B">
        <w:rPr>
          <w:rFonts w:ascii="NouvelR" w:hAnsi="NouvelR" w:cs="Arial"/>
          <w:sz w:val="22"/>
          <w:szCs w:val="22"/>
        </w:rPr>
        <w:t>facilite les manœuvres.</w:t>
      </w:r>
    </w:p>
    <w:p w14:paraId="10B0C143" w14:textId="77777777" w:rsidR="00A30CE8" w:rsidRPr="0030509B" w:rsidRDefault="00A30CE8" w:rsidP="00A15A36">
      <w:pPr>
        <w:jc w:val="both"/>
        <w:rPr>
          <w:rFonts w:ascii="NouvelR" w:hAnsi="NouvelR" w:cs="Arial"/>
          <w:sz w:val="22"/>
          <w:szCs w:val="22"/>
        </w:rPr>
      </w:pPr>
    </w:p>
    <w:p w14:paraId="6EAE2425" w14:textId="01125C01" w:rsidR="00A30CE8" w:rsidRPr="0030509B" w:rsidRDefault="00A30CE8" w:rsidP="00A15A36">
      <w:pPr>
        <w:jc w:val="both"/>
        <w:rPr>
          <w:rFonts w:ascii="NouvelR" w:hAnsi="NouvelR" w:cs="Arial"/>
          <w:sz w:val="22"/>
          <w:szCs w:val="22"/>
        </w:rPr>
      </w:pPr>
    </w:p>
    <w:p w14:paraId="4303E828" w14:textId="54D92DE7" w:rsidR="00FC4FF9" w:rsidRPr="0030509B" w:rsidRDefault="00FC4FF9" w:rsidP="00A15A36">
      <w:pPr>
        <w:jc w:val="both"/>
        <w:rPr>
          <w:rFonts w:ascii="NouvelR" w:hAnsi="NouvelR" w:cs="Arial"/>
          <w:sz w:val="22"/>
          <w:szCs w:val="22"/>
        </w:rPr>
      </w:pPr>
      <w:r w:rsidRPr="0030509B">
        <w:rPr>
          <w:rFonts w:ascii="NouvelR" w:hAnsi="NouvelR" w:cs="Arial"/>
          <w:sz w:val="22"/>
          <w:szCs w:val="22"/>
        </w:rPr>
        <w:lastRenderedPageBreak/>
        <w:t xml:space="preserve">Cet atout est complété par la présence d’un </w:t>
      </w:r>
      <w:r w:rsidR="00357167" w:rsidRPr="0030509B">
        <w:rPr>
          <w:rFonts w:ascii="NouvelR" w:hAnsi="NouvelR" w:cs="Arial"/>
          <w:sz w:val="22"/>
          <w:szCs w:val="22"/>
        </w:rPr>
        <w:t>train</w:t>
      </w:r>
      <w:r w:rsidRPr="0030509B">
        <w:rPr>
          <w:rFonts w:ascii="NouvelR" w:hAnsi="NouvelR" w:cs="Arial"/>
          <w:sz w:val="22"/>
          <w:szCs w:val="22"/>
        </w:rPr>
        <w:t xml:space="preserve"> </w:t>
      </w:r>
      <w:proofErr w:type="gramStart"/>
      <w:r w:rsidRPr="0030509B">
        <w:rPr>
          <w:rFonts w:ascii="NouvelR" w:hAnsi="NouvelR" w:cs="Arial"/>
          <w:sz w:val="22"/>
          <w:szCs w:val="22"/>
        </w:rPr>
        <w:t>arrière multi</w:t>
      </w:r>
      <w:proofErr w:type="gramEnd"/>
      <w:r w:rsidRPr="0030509B">
        <w:rPr>
          <w:rFonts w:ascii="NouvelR" w:hAnsi="NouvelR" w:cs="Arial"/>
          <w:sz w:val="22"/>
          <w:szCs w:val="22"/>
        </w:rPr>
        <w:t xml:space="preserve">-bras </w:t>
      </w:r>
      <w:r w:rsidR="00357167" w:rsidRPr="0030509B">
        <w:rPr>
          <w:rFonts w:ascii="NouvelR" w:hAnsi="NouvelR" w:cs="Arial"/>
          <w:sz w:val="22"/>
          <w:szCs w:val="22"/>
        </w:rPr>
        <w:t xml:space="preserve">baptisé </w:t>
      </w:r>
      <w:proofErr w:type="spellStart"/>
      <w:r w:rsidR="00357167" w:rsidRPr="0030509B">
        <w:rPr>
          <w:rFonts w:ascii="NouvelR" w:hAnsi="NouvelR" w:cs="Arial"/>
          <w:sz w:val="22"/>
          <w:szCs w:val="22"/>
        </w:rPr>
        <w:t>Parallel</w:t>
      </w:r>
      <w:proofErr w:type="spellEnd"/>
      <w:r w:rsidR="00357167" w:rsidRPr="0030509B">
        <w:rPr>
          <w:rFonts w:ascii="NouvelR" w:hAnsi="NouvelR" w:cs="Arial"/>
          <w:sz w:val="22"/>
          <w:szCs w:val="22"/>
        </w:rPr>
        <w:t xml:space="preserve"> Link. </w:t>
      </w:r>
      <w:r w:rsidR="00974232" w:rsidRPr="0030509B">
        <w:rPr>
          <w:rFonts w:ascii="NouvelR" w:hAnsi="NouvelR" w:cs="Arial"/>
          <w:sz w:val="22"/>
          <w:szCs w:val="22"/>
        </w:rPr>
        <w:t>En association avec la nouvelle colonne de direction, il</w:t>
      </w:r>
      <w:r w:rsidR="00357167" w:rsidRPr="0030509B">
        <w:rPr>
          <w:rFonts w:ascii="NouvelR" w:hAnsi="NouvelR" w:cs="Arial"/>
          <w:sz w:val="22"/>
          <w:szCs w:val="22"/>
        </w:rPr>
        <w:t xml:space="preserve"> assure une </w:t>
      </w:r>
      <w:r w:rsidRPr="0030509B">
        <w:rPr>
          <w:rFonts w:ascii="NouvelR" w:hAnsi="NouvelR" w:cs="Arial"/>
          <w:sz w:val="22"/>
          <w:szCs w:val="22"/>
        </w:rPr>
        <w:t xml:space="preserve">meilleure tenue de route </w:t>
      </w:r>
      <w:r w:rsidR="00357167" w:rsidRPr="0030509B">
        <w:rPr>
          <w:rFonts w:ascii="NouvelR" w:hAnsi="NouvelR" w:cs="Arial"/>
          <w:sz w:val="22"/>
          <w:szCs w:val="22"/>
        </w:rPr>
        <w:t xml:space="preserve">pour une conduite plus sûre tout en apportant </w:t>
      </w:r>
      <w:r w:rsidRPr="0030509B">
        <w:rPr>
          <w:rFonts w:ascii="NouvelR" w:hAnsi="NouvelR" w:cs="Arial"/>
          <w:sz w:val="22"/>
          <w:szCs w:val="22"/>
        </w:rPr>
        <w:t>une meilleure précision de la direction.</w:t>
      </w:r>
    </w:p>
    <w:p w14:paraId="74D9CE5B" w14:textId="507FDFEB" w:rsidR="00A30CE8" w:rsidRPr="0030509B" w:rsidRDefault="00A30CE8"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693056" behindDoc="0" locked="0" layoutInCell="1" allowOverlap="1" wp14:anchorId="56C2E867" wp14:editId="1BA9E6D3">
            <wp:simplePos x="0" y="0"/>
            <wp:positionH relativeFrom="margin">
              <wp:posOffset>3314065</wp:posOffset>
            </wp:positionH>
            <wp:positionV relativeFrom="margin">
              <wp:posOffset>704850</wp:posOffset>
            </wp:positionV>
            <wp:extent cx="3173095" cy="1771650"/>
            <wp:effectExtent l="0" t="0" r="8255" b="0"/>
            <wp:wrapSquare wrapText="bothSides"/>
            <wp:docPr id="38" name="Image 38" descr="Une image contenant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8" descr="Une image contenant intérieur&#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3173095" cy="1771650"/>
                    </a:xfrm>
                    <a:prstGeom prst="rect">
                      <a:avLst/>
                    </a:prstGeom>
                  </pic:spPr>
                </pic:pic>
              </a:graphicData>
            </a:graphic>
            <wp14:sizeRelH relativeFrom="margin">
              <wp14:pctWidth>0</wp14:pctWidth>
            </wp14:sizeRelH>
            <wp14:sizeRelV relativeFrom="margin">
              <wp14:pctHeight>0</wp14:pctHeight>
            </wp14:sizeRelV>
          </wp:anchor>
        </w:drawing>
      </w:r>
    </w:p>
    <w:p w14:paraId="583EE757" w14:textId="74EA693D" w:rsidR="00A30CE8" w:rsidRPr="0030509B" w:rsidRDefault="00A30CE8"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694080" behindDoc="0" locked="0" layoutInCell="1" allowOverlap="1" wp14:anchorId="6D0E0D3A" wp14:editId="6D90CC38">
            <wp:simplePos x="0" y="0"/>
            <wp:positionH relativeFrom="margin">
              <wp:posOffset>-635</wp:posOffset>
            </wp:positionH>
            <wp:positionV relativeFrom="margin">
              <wp:posOffset>694690</wp:posOffset>
            </wp:positionV>
            <wp:extent cx="3200400" cy="1800225"/>
            <wp:effectExtent l="0" t="0" r="0" b="9525"/>
            <wp:wrapSquare wrapText="bothSides"/>
            <wp:docPr id="37" name="Image 37" descr="Une image contenant appareil,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appareil, intérieur&#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3200400" cy="1800225"/>
                    </a:xfrm>
                    <a:prstGeom prst="rect">
                      <a:avLst/>
                    </a:prstGeom>
                  </pic:spPr>
                </pic:pic>
              </a:graphicData>
            </a:graphic>
            <wp14:sizeRelH relativeFrom="margin">
              <wp14:pctWidth>0</wp14:pctWidth>
            </wp14:sizeRelH>
            <wp14:sizeRelV relativeFrom="margin">
              <wp14:pctHeight>0</wp14:pctHeight>
            </wp14:sizeRelV>
          </wp:anchor>
        </w:drawing>
      </w:r>
    </w:p>
    <w:p w14:paraId="1BE96989" w14:textId="63E89ED7" w:rsidR="00A30CE8" w:rsidRPr="0030509B" w:rsidRDefault="00A30CE8" w:rsidP="00A15A36">
      <w:pPr>
        <w:jc w:val="both"/>
        <w:rPr>
          <w:rFonts w:ascii="NouvelR" w:hAnsi="NouvelR" w:cs="Arial"/>
          <w:sz w:val="22"/>
          <w:szCs w:val="22"/>
        </w:rPr>
      </w:pPr>
    </w:p>
    <w:p w14:paraId="04A693FF" w14:textId="25856D27" w:rsidR="00FC4FF9" w:rsidRPr="0030509B" w:rsidRDefault="00FC4FF9" w:rsidP="00A15A36">
      <w:pPr>
        <w:jc w:val="both"/>
        <w:rPr>
          <w:rFonts w:ascii="NouvelR" w:hAnsi="NouvelR" w:cs="Arial"/>
          <w:sz w:val="22"/>
          <w:szCs w:val="22"/>
        </w:rPr>
      </w:pPr>
      <w:r w:rsidRPr="0030509B">
        <w:rPr>
          <w:rFonts w:ascii="NouvelR" w:hAnsi="NouvelR" w:cs="Arial"/>
          <w:sz w:val="22"/>
          <w:szCs w:val="22"/>
        </w:rPr>
        <w:t>Enfin, la finesse de la batterie (</w:t>
      </w:r>
      <w:r w:rsidR="00855928" w:rsidRPr="0030509B">
        <w:rPr>
          <w:rFonts w:ascii="NouvelR" w:hAnsi="NouvelR" w:cs="Arial"/>
          <w:sz w:val="22"/>
          <w:szCs w:val="22"/>
        </w:rPr>
        <w:t>110</w:t>
      </w:r>
      <w:r w:rsidR="00EF43CB" w:rsidRPr="0030509B">
        <w:rPr>
          <w:rFonts w:ascii="NouvelR" w:hAnsi="NouvelR" w:cs="Arial"/>
          <w:sz w:val="22"/>
          <w:szCs w:val="22"/>
        </w:rPr>
        <w:t xml:space="preserve"> </w:t>
      </w:r>
      <w:r w:rsidRPr="0030509B">
        <w:rPr>
          <w:rFonts w:ascii="NouvelR" w:hAnsi="NouvelR" w:cs="Arial"/>
          <w:sz w:val="22"/>
          <w:szCs w:val="22"/>
        </w:rPr>
        <w:t xml:space="preserve">mm) permet d’abaisser le centre de gravité du véhicule (-90 mm par rapport à une </w:t>
      </w:r>
      <w:r w:rsidR="008C1D22">
        <w:rPr>
          <w:rFonts w:ascii="NouvelR" w:hAnsi="NouvelR" w:cs="Arial"/>
          <w:sz w:val="22"/>
          <w:szCs w:val="22"/>
        </w:rPr>
        <w:t>Megane</w:t>
      </w:r>
      <w:r w:rsidRPr="0030509B">
        <w:rPr>
          <w:rFonts w:ascii="NouvelR" w:hAnsi="NouvelR" w:cs="Arial"/>
          <w:sz w:val="22"/>
          <w:szCs w:val="22"/>
        </w:rPr>
        <w:t xml:space="preserve"> </w:t>
      </w:r>
      <w:r w:rsidR="002A4182" w:rsidRPr="0030509B">
        <w:rPr>
          <w:rFonts w:ascii="NouvelR" w:hAnsi="NouvelR" w:cs="Arial"/>
          <w:sz w:val="22"/>
          <w:szCs w:val="22"/>
        </w:rPr>
        <w:t>thermique)</w:t>
      </w:r>
      <w:r w:rsidRPr="0030509B">
        <w:rPr>
          <w:rFonts w:ascii="NouvelR" w:hAnsi="NouvelR" w:cs="Arial"/>
          <w:sz w:val="22"/>
          <w:szCs w:val="22"/>
        </w:rPr>
        <w:t xml:space="preserve">, au profit de l’agilité. La répartition des masses s’équilibre grâce </w:t>
      </w:r>
      <w:r w:rsidR="002A4182" w:rsidRPr="0030509B">
        <w:rPr>
          <w:rFonts w:ascii="NouvelR" w:hAnsi="NouvelR" w:cs="Arial"/>
          <w:sz w:val="22"/>
          <w:szCs w:val="22"/>
        </w:rPr>
        <w:t>à l’intégration de la batterie sous tout le plancher.</w:t>
      </w:r>
    </w:p>
    <w:p w14:paraId="2E91620A" w14:textId="36E3A9FA" w:rsidR="00A30CE8" w:rsidRPr="0030509B" w:rsidRDefault="00A30CE8" w:rsidP="00A15A36">
      <w:pPr>
        <w:jc w:val="both"/>
        <w:rPr>
          <w:rFonts w:ascii="NouvelR" w:hAnsi="NouvelR" w:cs="Arial"/>
          <w:sz w:val="22"/>
          <w:szCs w:val="22"/>
        </w:rPr>
      </w:pPr>
    </w:p>
    <w:p w14:paraId="48FB019B" w14:textId="056A598D" w:rsidR="00F62D34" w:rsidRPr="0030509B" w:rsidRDefault="002A4182" w:rsidP="00A15A36">
      <w:pPr>
        <w:jc w:val="both"/>
        <w:rPr>
          <w:rFonts w:ascii="NouvelR" w:hAnsi="NouvelR" w:cs="Arial"/>
          <w:b/>
          <w:bCs/>
        </w:rPr>
      </w:pPr>
      <w:r w:rsidRPr="0030509B">
        <w:rPr>
          <w:rFonts w:ascii="NouvelR" w:hAnsi="NouvelR" w:cs="Arial"/>
          <w:b/>
          <w:bCs/>
        </w:rPr>
        <w:t>Confort postural accentué</w:t>
      </w:r>
    </w:p>
    <w:p w14:paraId="2D023B79" w14:textId="7D970A66" w:rsidR="00F62D34" w:rsidRPr="0030509B" w:rsidRDefault="002A4182" w:rsidP="00A15A36">
      <w:pPr>
        <w:jc w:val="both"/>
        <w:rPr>
          <w:rFonts w:ascii="NouvelR" w:hAnsi="NouvelR" w:cs="Arial"/>
          <w:sz w:val="22"/>
          <w:szCs w:val="22"/>
        </w:rPr>
      </w:pPr>
      <w:r w:rsidRPr="0030509B">
        <w:rPr>
          <w:rFonts w:ascii="NouvelR" w:hAnsi="NouvelR" w:cs="Arial"/>
          <w:sz w:val="22"/>
          <w:szCs w:val="22"/>
        </w:rPr>
        <w:t xml:space="preserve">Les sensations de conduites sont également induites par la position du conducteur. Nouvelle </w:t>
      </w:r>
      <w:r w:rsidR="008C1D22">
        <w:rPr>
          <w:rFonts w:ascii="NouvelR" w:hAnsi="NouvelR" w:cs="Arial"/>
          <w:sz w:val="22"/>
          <w:szCs w:val="22"/>
        </w:rPr>
        <w:t>Megane</w:t>
      </w:r>
      <w:r w:rsidRPr="0030509B">
        <w:rPr>
          <w:rFonts w:ascii="NouvelR" w:hAnsi="NouvelR" w:cs="Arial"/>
          <w:sz w:val="22"/>
          <w:szCs w:val="22"/>
        </w:rPr>
        <w:t xml:space="preserve"> E-TECH Electric</w:t>
      </w:r>
      <w:r w:rsidR="00F636FA" w:rsidRPr="0030509B">
        <w:rPr>
          <w:rFonts w:ascii="NouvelR" w:hAnsi="NouvelR" w:cs="Arial"/>
          <w:sz w:val="22"/>
          <w:szCs w:val="22"/>
        </w:rPr>
        <w:t xml:space="preserve"> offre une position qui traduit au mieux le dynamisme</w:t>
      </w:r>
      <w:r w:rsidR="001C4C6B" w:rsidRPr="0030509B">
        <w:rPr>
          <w:rFonts w:ascii="NouvelR" w:hAnsi="NouvelR" w:cs="Arial"/>
          <w:sz w:val="22"/>
          <w:szCs w:val="22"/>
        </w:rPr>
        <w:t xml:space="preserve"> du châssis et de la motorisation avec une position de conduite basse, typique des berlines.</w:t>
      </w:r>
      <w:r w:rsidR="00B44047">
        <w:rPr>
          <w:rFonts w:ascii="NouvelR" w:hAnsi="NouvelR" w:cs="Arial"/>
          <w:sz w:val="22"/>
          <w:szCs w:val="22"/>
        </w:rPr>
        <w:t xml:space="preserve"> Sans négliger le confort, renforcé pour le cas d</w:t>
      </w:r>
      <w:r w:rsidR="00B8775E">
        <w:rPr>
          <w:rFonts w:ascii="NouvelR" w:hAnsi="NouvelR" w:cs="Arial"/>
          <w:sz w:val="22"/>
          <w:szCs w:val="22"/>
        </w:rPr>
        <w:t>es sièges avant avec une mousse plus dense</w:t>
      </w:r>
      <w:r w:rsidR="00D22051">
        <w:rPr>
          <w:rFonts w:ascii="NouvelR" w:hAnsi="NouvelR" w:cs="Arial"/>
          <w:sz w:val="22"/>
          <w:szCs w:val="22"/>
        </w:rPr>
        <w:t xml:space="preserve"> et un maintien latéral accentué.</w:t>
      </w:r>
    </w:p>
    <w:p w14:paraId="7FD93964" w14:textId="6D0D5CA3" w:rsidR="002A4182" w:rsidRPr="0030509B" w:rsidRDefault="002A4182" w:rsidP="00A15A36">
      <w:pPr>
        <w:jc w:val="both"/>
        <w:rPr>
          <w:rFonts w:ascii="NouvelR" w:hAnsi="NouvelR" w:cs="Arial"/>
          <w:sz w:val="22"/>
          <w:szCs w:val="22"/>
        </w:rPr>
      </w:pPr>
    </w:p>
    <w:p w14:paraId="739B960C" w14:textId="6B1A474E" w:rsidR="002A4182" w:rsidRPr="0030509B" w:rsidRDefault="002A4182" w:rsidP="00A15A36">
      <w:pPr>
        <w:jc w:val="both"/>
        <w:rPr>
          <w:rFonts w:ascii="NouvelR" w:hAnsi="NouvelR" w:cs="Arial"/>
          <w:sz w:val="22"/>
          <w:szCs w:val="22"/>
        </w:rPr>
      </w:pPr>
      <w:r w:rsidRPr="0030509B">
        <w:rPr>
          <w:rFonts w:ascii="NouvelR" w:hAnsi="NouvelR" w:cs="Arial"/>
          <w:sz w:val="22"/>
          <w:szCs w:val="22"/>
        </w:rPr>
        <w:t>Pour les passagers arrière</w:t>
      </w:r>
      <w:r w:rsidR="001C7FD0" w:rsidRPr="0030509B">
        <w:rPr>
          <w:rFonts w:ascii="NouvelR" w:hAnsi="NouvelR" w:cs="Arial"/>
          <w:sz w:val="22"/>
          <w:szCs w:val="22"/>
        </w:rPr>
        <w:t xml:space="preserve"> et par rapport à une berline classique</w:t>
      </w:r>
      <w:r w:rsidR="001C4C6B" w:rsidRPr="0030509B">
        <w:rPr>
          <w:rFonts w:ascii="NouvelR" w:hAnsi="NouvelR" w:cs="Arial"/>
          <w:sz w:val="22"/>
          <w:szCs w:val="22"/>
        </w:rPr>
        <w:t xml:space="preserve">, </w:t>
      </w:r>
      <w:r w:rsidR="001C7FD0" w:rsidRPr="0030509B">
        <w:rPr>
          <w:rFonts w:ascii="NouvelR" w:hAnsi="NouvelR" w:cs="Arial"/>
          <w:sz w:val="22"/>
          <w:szCs w:val="22"/>
        </w:rPr>
        <w:t xml:space="preserve">le confort et l’ergonomie de la position </w:t>
      </w:r>
      <w:r w:rsidR="003C6AB1" w:rsidRPr="0030509B">
        <w:rPr>
          <w:rFonts w:ascii="NouvelR" w:hAnsi="NouvelR" w:cs="Arial"/>
          <w:sz w:val="22"/>
          <w:szCs w:val="22"/>
        </w:rPr>
        <w:t xml:space="preserve">d’assise </w:t>
      </w:r>
      <w:r w:rsidR="001C7FD0" w:rsidRPr="0030509B">
        <w:rPr>
          <w:rFonts w:ascii="NouvelR" w:hAnsi="NouvelR" w:cs="Arial"/>
          <w:sz w:val="22"/>
          <w:szCs w:val="22"/>
        </w:rPr>
        <w:t>sont améliorés grâce à la plateforme et à la finesse de la batterie. L’inclinaison raisonnée de la banquette arrière (</w:t>
      </w:r>
      <w:r w:rsidR="00C06CDB" w:rsidRPr="0030509B">
        <w:rPr>
          <w:rFonts w:ascii="NouvelR" w:hAnsi="NouvelR" w:cs="Arial"/>
          <w:sz w:val="22"/>
          <w:szCs w:val="22"/>
        </w:rPr>
        <w:t>27</w:t>
      </w:r>
      <w:r w:rsidR="001C7FD0" w:rsidRPr="0030509B">
        <w:rPr>
          <w:rFonts w:ascii="NouvelR" w:hAnsi="NouvelR" w:cs="Arial"/>
          <w:sz w:val="22"/>
          <w:szCs w:val="22"/>
        </w:rPr>
        <w:t>°) conjuguée à la présence d’un plancher plat permet de garder les talons à plat</w:t>
      </w:r>
      <w:r w:rsidR="00273915" w:rsidRPr="0030509B">
        <w:rPr>
          <w:rFonts w:ascii="NouvelR" w:hAnsi="NouvelR" w:cs="Arial"/>
          <w:sz w:val="22"/>
          <w:szCs w:val="22"/>
        </w:rPr>
        <w:t xml:space="preserve"> et </w:t>
      </w:r>
      <w:r w:rsidR="001C7FD0" w:rsidRPr="0030509B">
        <w:rPr>
          <w:rFonts w:ascii="NouvelR" w:hAnsi="NouvelR" w:cs="Arial"/>
          <w:sz w:val="22"/>
          <w:szCs w:val="22"/>
        </w:rPr>
        <w:t>de ne pas relever les genoux</w:t>
      </w:r>
      <w:r w:rsidR="00C06519" w:rsidRPr="0030509B">
        <w:rPr>
          <w:rFonts w:ascii="NouvelR" w:hAnsi="NouvelR" w:cs="Arial"/>
          <w:sz w:val="22"/>
          <w:szCs w:val="22"/>
        </w:rPr>
        <w:t>, u</w:t>
      </w:r>
      <w:r w:rsidR="001C7FD0" w:rsidRPr="0030509B">
        <w:rPr>
          <w:rFonts w:ascii="NouvelR" w:hAnsi="NouvelR" w:cs="Arial"/>
          <w:sz w:val="22"/>
          <w:szCs w:val="22"/>
        </w:rPr>
        <w:t>n véritable plus pour le confort sur longs trajets.</w:t>
      </w:r>
    </w:p>
    <w:p w14:paraId="6C00CC4D" w14:textId="3022137A" w:rsidR="0081202B" w:rsidRPr="0030509B" w:rsidRDefault="0081202B" w:rsidP="00A15A36">
      <w:pPr>
        <w:jc w:val="both"/>
        <w:rPr>
          <w:rFonts w:ascii="NouvelR" w:hAnsi="NouvelR" w:cs="Arial"/>
          <w:sz w:val="22"/>
          <w:szCs w:val="22"/>
        </w:rPr>
      </w:pPr>
    </w:p>
    <w:p w14:paraId="39F16C07" w14:textId="52858DBD" w:rsidR="002A4182" w:rsidRPr="0030509B" w:rsidRDefault="001C7FD0" w:rsidP="00A15A36">
      <w:pPr>
        <w:jc w:val="both"/>
        <w:rPr>
          <w:rFonts w:ascii="NouvelR" w:hAnsi="NouvelR" w:cs="Arial"/>
          <w:b/>
          <w:bCs/>
        </w:rPr>
      </w:pPr>
      <w:r w:rsidRPr="0030509B">
        <w:rPr>
          <w:rFonts w:ascii="NouvelR" w:hAnsi="NouvelR" w:cs="Arial"/>
          <w:b/>
          <w:bCs/>
        </w:rPr>
        <w:t>Cocon acoustique breveté</w:t>
      </w:r>
    </w:p>
    <w:p w14:paraId="1769DA06" w14:textId="1294C214" w:rsidR="000E42EB" w:rsidRPr="0030509B" w:rsidRDefault="001C7FD0" w:rsidP="00A15A36">
      <w:pPr>
        <w:jc w:val="both"/>
        <w:rPr>
          <w:rFonts w:ascii="NouvelR" w:hAnsi="NouvelR" w:cs="Arial"/>
          <w:sz w:val="22"/>
          <w:szCs w:val="22"/>
        </w:rPr>
      </w:pPr>
      <w:r w:rsidRPr="0030509B">
        <w:rPr>
          <w:rFonts w:ascii="NouvelR" w:hAnsi="NouvelR" w:cs="Arial"/>
          <w:sz w:val="22"/>
          <w:szCs w:val="22"/>
        </w:rPr>
        <w:t xml:space="preserve">L’innovante « Cocoon </w:t>
      </w:r>
      <w:proofErr w:type="spellStart"/>
      <w:r w:rsidR="004F4F50" w:rsidRPr="0030509B">
        <w:rPr>
          <w:rFonts w:ascii="NouvelR" w:hAnsi="NouvelR" w:cs="Arial"/>
          <w:sz w:val="22"/>
          <w:szCs w:val="22"/>
        </w:rPr>
        <w:t>Effect</w:t>
      </w:r>
      <w:proofErr w:type="spellEnd"/>
      <w:r w:rsidR="004F4F50" w:rsidRPr="0030509B">
        <w:rPr>
          <w:rFonts w:ascii="NouvelR" w:hAnsi="NouvelR" w:cs="Arial"/>
          <w:sz w:val="22"/>
          <w:szCs w:val="22"/>
        </w:rPr>
        <w:t xml:space="preserve"> </w:t>
      </w:r>
      <w:proofErr w:type="spellStart"/>
      <w:r w:rsidRPr="0030509B">
        <w:rPr>
          <w:rFonts w:ascii="NouvelR" w:hAnsi="NouvelR" w:cs="Arial"/>
          <w:sz w:val="22"/>
          <w:szCs w:val="22"/>
        </w:rPr>
        <w:t>Technology</w:t>
      </w:r>
      <w:proofErr w:type="spellEnd"/>
      <w:r w:rsidRPr="0030509B">
        <w:rPr>
          <w:rFonts w:ascii="NouvelR" w:hAnsi="NouvelR" w:cs="Arial"/>
          <w:sz w:val="22"/>
          <w:szCs w:val="22"/>
        </w:rPr>
        <w:t xml:space="preserve"> », développée et brevetée par les ingénieurs Renault, amène une sensation de confort acoustique en roulant inédite, même sur un véhicule électrique par nature silencieux. Une couche de mousse </w:t>
      </w:r>
      <w:r w:rsidR="00CF3572" w:rsidRPr="0030509B">
        <w:rPr>
          <w:rFonts w:ascii="NouvelR" w:hAnsi="NouvelR" w:cs="Arial"/>
          <w:sz w:val="22"/>
          <w:szCs w:val="22"/>
        </w:rPr>
        <w:t>amortissante souple</w:t>
      </w:r>
      <w:r w:rsidRPr="0030509B">
        <w:rPr>
          <w:rFonts w:ascii="NouvelR" w:hAnsi="NouvelR" w:cs="Arial"/>
          <w:sz w:val="22"/>
          <w:szCs w:val="22"/>
        </w:rPr>
        <w:t xml:space="preserve"> spécifique a été pressée entre le plancher du véhicule et la batterie, sur toute la surface de cette dernière. Le gain se fait sentir à partir de 30 km/h, pour créer dans l’habitacle un effet cocon digne des berlines premium</w:t>
      </w:r>
      <w:r w:rsidR="00CF3572" w:rsidRPr="0030509B">
        <w:rPr>
          <w:rFonts w:ascii="NouvelR" w:hAnsi="NouvelR" w:cs="Arial"/>
          <w:sz w:val="22"/>
          <w:szCs w:val="22"/>
        </w:rPr>
        <w:t xml:space="preserve"> et profiter au mieux du silence</w:t>
      </w:r>
      <w:r w:rsidR="00077E41" w:rsidRPr="0030509B">
        <w:rPr>
          <w:rFonts w:ascii="NouvelR" w:hAnsi="NouvelR" w:cs="Arial"/>
          <w:sz w:val="22"/>
          <w:szCs w:val="22"/>
        </w:rPr>
        <w:t xml:space="preserve"> de l’habitacle</w:t>
      </w:r>
      <w:r w:rsidR="00CF3572" w:rsidRPr="0030509B">
        <w:rPr>
          <w:rFonts w:ascii="NouvelR" w:hAnsi="NouvelR" w:cs="Arial"/>
          <w:sz w:val="22"/>
          <w:szCs w:val="22"/>
        </w:rPr>
        <w:t>, de sa musique ou des conversations avec les autres occupants</w:t>
      </w:r>
      <w:r w:rsidR="00BB7D3B" w:rsidRPr="0030509B">
        <w:rPr>
          <w:rFonts w:ascii="NouvelR" w:hAnsi="NouvelR" w:cs="Arial"/>
          <w:sz w:val="22"/>
          <w:szCs w:val="22"/>
        </w:rPr>
        <w:t>, même sur l’autoroute</w:t>
      </w:r>
      <w:r w:rsidR="00CF3572" w:rsidRPr="0030509B">
        <w:rPr>
          <w:rFonts w:ascii="NouvelR" w:hAnsi="NouvelR" w:cs="Arial"/>
          <w:sz w:val="22"/>
          <w:szCs w:val="22"/>
        </w:rPr>
        <w:t>.</w:t>
      </w:r>
    </w:p>
    <w:p w14:paraId="23282EB4" w14:textId="602860E4" w:rsidR="000E42EB" w:rsidRDefault="000E42EB" w:rsidP="00A15A36">
      <w:pPr>
        <w:jc w:val="both"/>
        <w:rPr>
          <w:rFonts w:ascii="NouvelR" w:hAnsi="NouvelR" w:cs="Arial"/>
          <w:sz w:val="22"/>
          <w:szCs w:val="22"/>
        </w:rPr>
      </w:pPr>
    </w:p>
    <w:p w14:paraId="0819F202" w14:textId="372E8B23" w:rsidR="00C55ACB" w:rsidRDefault="00C55ACB" w:rsidP="00A15A36">
      <w:pPr>
        <w:jc w:val="both"/>
        <w:rPr>
          <w:rFonts w:ascii="NouvelR" w:hAnsi="NouvelR" w:cs="Arial"/>
          <w:sz w:val="22"/>
          <w:szCs w:val="22"/>
        </w:rPr>
      </w:pPr>
    </w:p>
    <w:p w14:paraId="0F9C8068" w14:textId="77777777" w:rsidR="00C55ACB" w:rsidRPr="0030509B" w:rsidRDefault="00C55ACB" w:rsidP="00A15A36">
      <w:pPr>
        <w:jc w:val="both"/>
        <w:rPr>
          <w:rFonts w:ascii="NouvelR" w:hAnsi="NouvelR" w:cs="Arial"/>
          <w:sz w:val="22"/>
          <w:szCs w:val="22"/>
        </w:rPr>
      </w:pPr>
    </w:p>
    <w:p w14:paraId="18E32AB5" w14:textId="13D025A4" w:rsidR="00CF3572" w:rsidRPr="0030509B" w:rsidRDefault="00CF3572" w:rsidP="00A15A36">
      <w:pPr>
        <w:jc w:val="both"/>
        <w:rPr>
          <w:rFonts w:ascii="NouvelR" w:hAnsi="NouvelR" w:cs="Arial"/>
          <w:sz w:val="22"/>
          <w:szCs w:val="22"/>
        </w:rPr>
      </w:pPr>
      <w:r w:rsidRPr="0030509B">
        <w:rPr>
          <w:rFonts w:ascii="NouvelR" w:hAnsi="NouvelR" w:cs="Arial"/>
          <w:sz w:val="22"/>
          <w:szCs w:val="22"/>
        </w:rPr>
        <w:lastRenderedPageBreak/>
        <w:t xml:space="preserve">En outre, la « Cocoon </w:t>
      </w:r>
      <w:proofErr w:type="spellStart"/>
      <w:r w:rsidR="004F4F50" w:rsidRPr="0030509B">
        <w:rPr>
          <w:rFonts w:ascii="NouvelR" w:hAnsi="NouvelR" w:cs="Arial"/>
          <w:sz w:val="22"/>
          <w:szCs w:val="22"/>
        </w:rPr>
        <w:t>Effect</w:t>
      </w:r>
      <w:proofErr w:type="spellEnd"/>
      <w:r w:rsidR="004F4F50" w:rsidRPr="0030509B">
        <w:rPr>
          <w:rFonts w:ascii="NouvelR" w:hAnsi="NouvelR" w:cs="Arial"/>
          <w:sz w:val="22"/>
          <w:szCs w:val="22"/>
        </w:rPr>
        <w:t xml:space="preserve"> </w:t>
      </w:r>
      <w:proofErr w:type="spellStart"/>
      <w:r w:rsidRPr="0030509B">
        <w:rPr>
          <w:rFonts w:ascii="NouvelR" w:hAnsi="NouvelR" w:cs="Arial"/>
          <w:sz w:val="22"/>
          <w:szCs w:val="22"/>
        </w:rPr>
        <w:t>Technology</w:t>
      </w:r>
      <w:proofErr w:type="spellEnd"/>
      <w:r w:rsidRPr="0030509B">
        <w:rPr>
          <w:rFonts w:ascii="NouvelR" w:hAnsi="NouvelR" w:cs="Arial"/>
          <w:sz w:val="22"/>
          <w:szCs w:val="22"/>
        </w:rPr>
        <w:t> » présente l’avantage de la légèreté. Elle fait gagner 3 kilos par rapport à une solution traditionnelle d’isolation acoustique.</w:t>
      </w:r>
      <w:r w:rsidR="00424081" w:rsidRPr="0030509B">
        <w:rPr>
          <w:rFonts w:ascii="NouvelR" w:hAnsi="NouvelR" w:cs="Arial"/>
          <w:sz w:val="22"/>
          <w:szCs w:val="22"/>
        </w:rPr>
        <w:t xml:space="preserve"> Elle est complétée </w:t>
      </w:r>
      <w:r w:rsidR="00AE1423" w:rsidRPr="0030509B">
        <w:rPr>
          <w:rFonts w:ascii="NouvelR" w:hAnsi="NouvelR" w:cs="Arial"/>
          <w:sz w:val="22"/>
          <w:szCs w:val="22"/>
        </w:rPr>
        <w:t>par une double étanchéité des portes</w:t>
      </w:r>
      <w:r w:rsidR="001A585F" w:rsidRPr="0030509B">
        <w:rPr>
          <w:rFonts w:ascii="NouvelR" w:hAnsi="NouvelR" w:cs="Arial"/>
          <w:sz w:val="22"/>
          <w:szCs w:val="22"/>
        </w:rPr>
        <w:t>, un « privilège » habituellement réservé aux véhicules du segment supérieur.</w:t>
      </w:r>
    </w:p>
    <w:p w14:paraId="4DE0C36C" w14:textId="127564D0" w:rsidR="002A4182" w:rsidRPr="0030509B" w:rsidRDefault="002A4182" w:rsidP="00A15A36">
      <w:pPr>
        <w:jc w:val="both"/>
        <w:rPr>
          <w:rFonts w:ascii="NouvelR" w:hAnsi="NouvelR" w:cs="Arial"/>
          <w:sz w:val="22"/>
          <w:szCs w:val="22"/>
        </w:rPr>
      </w:pPr>
    </w:p>
    <w:p w14:paraId="587AC3F7" w14:textId="0CDFAAB5" w:rsidR="00CF3572" w:rsidRPr="0030509B" w:rsidRDefault="00CF3572" w:rsidP="00A15A36">
      <w:pPr>
        <w:jc w:val="both"/>
        <w:rPr>
          <w:rFonts w:ascii="NouvelR" w:hAnsi="NouvelR" w:cs="Arial"/>
          <w:b/>
          <w:bCs/>
        </w:rPr>
      </w:pPr>
      <w:r w:rsidRPr="0030509B">
        <w:rPr>
          <w:rFonts w:ascii="NouvelR" w:hAnsi="NouvelR" w:cs="Arial"/>
          <w:b/>
          <w:bCs/>
        </w:rPr>
        <w:t>Sensations à la carte</w:t>
      </w:r>
    </w:p>
    <w:p w14:paraId="7BA4AB8E" w14:textId="3D4E3C27" w:rsidR="00CF3572" w:rsidRPr="0030509B" w:rsidRDefault="00CF3572" w:rsidP="00A15A36">
      <w:pPr>
        <w:jc w:val="both"/>
        <w:rPr>
          <w:rFonts w:ascii="NouvelR" w:hAnsi="NouvelR" w:cs="Arial"/>
          <w:sz w:val="22"/>
          <w:szCs w:val="22"/>
        </w:rPr>
      </w:pPr>
      <w:r w:rsidRPr="0030509B">
        <w:rPr>
          <w:rFonts w:ascii="NouvelR" w:hAnsi="NouvelR" w:cs="Arial"/>
          <w:sz w:val="22"/>
          <w:szCs w:val="22"/>
        </w:rPr>
        <w:t xml:space="preserve">Les réglages MULTI-SENSE de nouvelle génération, inaugurés avec Nouvelle </w:t>
      </w:r>
      <w:r w:rsidR="008C1D22">
        <w:rPr>
          <w:rFonts w:ascii="NouvelR" w:hAnsi="NouvelR" w:cs="Arial"/>
          <w:sz w:val="22"/>
          <w:szCs w:val="22"/>
        </w:rPr>
        <w:t>Megane</w:t>
      </w:r>
      <w:r w:rsidRPr="0030509B">
        <w:rPr>
          <w:rFonts w:ascii="NouvelR" w:hAnsi="NouvelR" w:cs="Arial"/>
          <w:sz w:val="22"/>
          <w:szCs w:val="22"/>
        </w:rPr>
        <w:t xml:space="preserve"> E-TECH Electric et le système multimédia </w:t>
      </w:r>
      <w:proofErr w:type="spellStart"/>
      <w:r w:rsidRPr="0030509B">
        <w:rPr>
          <w:rFonts w:ascii="NouvelR" w:hAnsi="NouvelR" w:cs="Arial"/>
          <w:sz w:val="22"/>
          <w:szCs w:val="22"/>
        </w:rPr>
        <w:t>OpenR</w:t>
      </w:r>
      <w:proofErr w:type="spellEnd"/>
      <w:r w:rsidRPr="0030509B">
        <w:rPr>
          <w:rFonts w:ascii="NouvelR" w:hAnsi="NouvelR" w:cs="Arial"/>
          <w:sz w:val="22"/>
          <w:szCs w:val="22"/>
        </w:rPr>
        <w:t xml:space="preserve"> Link, permettent d’adapter les sensations de conduite et </w:t>
      </w:r>
      <w:r w:rsidR="007E2C1C" w:rsidRPr="0030509B">
        <w:rPr>
          <w:rFonts w:ascii="NouvelR" w:hAnsi="NouvelR" w:cs="Arial"/>
          <w:sz w:val="22"/>
          <w:szCs w:val="22"/>
        </w:rPr>
        <w:t xml:space="preserve">celles </w:t>
      </w:r>
      <w:r w:rsidRPr="0030509B">
        <w:rPr>
          <w:rFonts w:ascii="NouvelR" w:hAnsi="NouvelR" w:cs="Arial"/>
          <w:sz w:val="22"/>
          <w:szCs w:val="22"/>
        </w:rPr>
        <w:t>à bord de l’habitacle à la personnalité ou à l’humeur du conducteur. Ils sont accessible</w:t>
      </w:r>
      <w:r w:rsidR="00B21D6C" w:rsidRPr="0030509B">
        <w:rPr>
          <w:rFonts w:ascii="NouvelR" w:hAnsi="NouvelR" w:cs="Arial"/>
          <w:sz w:val="22"/>
          <w:szCs w:val="22"/>
        </w:rPr>
        <w:t>s</w:t>
      </w:r>
      <w:r w:rsidRPr="0030509B">
        <w:rPr>
          <w:rFonts w:ascii="NouvelR" w:hAnsi="NouvelR" w:cs="Arial"/>
          <w:sz w:val="22"/>
          <w:szCs w:val="22"/>
        </w:rPr>
        <w:t xml:space="preserve"> via l’écran </w:t>
      </w:r>
      <w:proofErr w:type="spellStart"/>
      <w:r w:rsidRPr="0030509B">
        <w:rPr>
          <w:rFonts w:ascii="NouvelR" w:hAnsi="NouvelR" w:cs="Arial"/>
          <w:sz w:val="22"/>
          <w:szCs w:val="22"/>
        </w:rPr>
        <w:t>OpenR</w:t>
      </w:r>
      <w:proofErr w:type="spellEnd"/>
      <w:r w:rsidR="002D4D71" w:rsidRPr="0030509B">
        <w:rPr>
          <w:rFonts w:ascii="NouvelR" w:hAnsi="NouvelR" w:cs="Arial"/>
          <w:sz w:val="22"/>
          <w:szCs w:val="22"/>
        </w:rPr>
        <w:t xml:space="preserve"> et </w:t>
      </w:r>
      <w:r w:rsidRPr="0030509B">
        <w:rPr>
          <w:rFonts w:ascii="NouvelR" w:hAnsi="NouvelR" w:cs="Arial"/>
          <w:sz w:val="22"/>
          <w:szCs w:val="22"/>
        </w:rPr>
        <w:t xml:space="preserve">un </w:t>
      </w:r>
      <w:r w:rsidR="00601DCC" w:rsidRPr="0030509B">
        <w:rPr>
          <w:rFonts w:ascii="NouvelR" w:hAnsi="NouvelR" w:cs="Arial"/>
          <w:sz w:val="22"/>
          <w:szCs w:val="22"/>
        </w:rPr>
        <w:t xml:space="preserve">nouveau </w:t>
      </w:r>
      <w:r w:rsidRPr="0030509B">
        <w:rPr>
          <w:rFonts w:ascii="NouvelR" w:hAnsi="NouvelR" w:cs="Arial"/>
          <w:sz w:val="22"/>
          <w:szCs w:val="22"/>
        </w:rPr>
        <w:t>bouton dédié situé sur le volant.</w:t>
      </w:r>
    </w:p>
    <w:p w14:paraId="7F975F4B" w14:textId="737CE66D" w:rsidR="00CF3572" w:rsidRPr="0030509B" w:rsidRDefault="00CF3572" w:rsidP="00A15A36">
      <w:pPr>
        <w:jc w:val="both"/>
        <w:rPr>
          <w:rFonts w:ascii="NouvelR" w:hAnsi="NouvelR" w:cs="Arial"/>
          <w:sz w:val="22"/>
          <w:szCs w:val="22"/>
        </w:rPr>
      </w:pPr>
    </w:p>
    <w:p w14:paraId="19A0CC20" w14:textId="2E2AEB2E" w:rsidR="00CF3572" w:rsidRPr="0030509B" w:rsidRDefault="00CF3572" w:rsidP="00A15A36">
      <w:pPr>
        <w:jc w:val="both"/>
        <w:rPr>
          <w:rFonts w:ascii="NouvelR" w:hAnsi="NouvelR" w:cs="Arial"/>
          <w:sz w:val="22"/>
          <w:szCs w:val="22"/>
        </w:rPr>
      </w:pPr>
      <w:r w:rsidRPr="0030509B">
        <w:rPr>
          <w:rFonts w:ascii="NouvelR" w:hAnsi="NouvelR" w:cs="Arial"/>
          <w:sz w:val="22"/>
          <w:szCs w:val="22"/>
        </w:rPr>
        <w:t>Les réglages proposés concernent aussi bien les sensations de conduite (</w:t>
      </w:r>
      <w:r w:rsidR="0087742C" w:rsidRPr="0030509B">
        <w:rPr>
          <w:rFonts w:ascii="NouvelR" w:hAnsi="NouvelR" w:cs="Arial"/>
          <w:sz w:val="22"/>
          <w:szCs w:val="22"/>
        </w:rPr>
        <w:t>force de la direction, calibrage moteur et réponse à l’accélérateur) que l’ambiance à bord (éclairage d’ambiance, confort du siège conducteur, confort thermique, affichage sur le tableau de bord, couleur du tableau de bord). Trois modes préprogrammés (Eco, Confort et Sport) combinent le meilleur de ces réglages dans des buts respectifs d’efficience, de compromis adapté aux situations les plus fréquentes et d’amplification des sensations dynamiques.</w:t>
      </w:r>
      <w:r w:rsidR="00987DE8" w:rsidRPr="0030509B">
        <w:rPr>
          <w:rFonts w:ascii="NouvelR" w:hAnsi="NouvelR" w:cs="Arial"/>
          <w:sz w:val="22"/>
          <w:szCs w:val="22"/>
        </w:rPr>
        <w:t xml:space="preserve"> </w:t>
      </w:r>
      <w:r w:rsidR="00D307CD" w:rsidRPr="0030509B">
        <w:rPr>
          <w:rFonts w:ascii="NouvelR" w:hAnsi="NouvelR" w:cs="Arial"/>
          <w:sz w:val="22"/>
          <w:szCs w:val="22"/>
        </w:rPr>
        <w:t>Un quatrième mode (</w:t>
      </w:r>
      <w:r w:rsidR="007C3505" w:rsidRPr="0030509B">
        <w:rPr>
          <w:rFonts w:ascii="NouvelR" w:hAnsi="NouvelR" w:cs="Arial"/>
          <w:sz w:val="22"/>
          <w:szCs w:val="22"/>
        </w:rPr>
        <w:t>Perso</w:t>
      </w:r>
      <w:r w:rsidR="00D307CD" w:rsidRPr="0030509B">
        <w:rPr>
          <w:rFonts w:ascii="NouvelR" w:hAnsi="NouvelR" w:cs="Arial"/>
          <w:sz w:val="22"/>
          <w:szCs w:val="22"/>
        </w:rPr>
        <w:t>) laisse un choix total de personnalisation</w:t>
      </w:r>
      <w:r w:rsidR="00B16720" w:rsidRPr="0030509B">
        <w:rPr>
          <w:rFonts w:ascii="NouvelR" w:hAnsi="NouvelR" w:cs="Arial"/>
          <w:sz w:val="22"/>
          <w:szCs w:val="22"/>
        </w:rPr>
        <w:t xml:space="preserve"> des réglages. </w:t>
      </w:r>
      <w:r w:rsidR="00987DE8" w:rsidRPr="0030509B">
        <w:rPr>
          <w:rFonts w:ascii="NouvelR" w:hAnsi="NouvelR" w:cs="Arial"/>
          <w:sz w:val="22"/>
          <w:szCs w:val="22"/>
        </w:rPr>
        <w:t xml:space="preserve">Le conducteur peut basculer à tout moment </w:t>
      </w:r>
      <w:r w:rsidR="00D813E4" w:rsidRPr="0030509B">
        <w:rPr>
          <w:rFonts w:ascii="NouvelR" w:hAnsi="NouvelR" w:cs="Arial"/>
          <w:sz w:val="22"/>
          <w:szCs w:val="22"/>
        </w:rPr>
        <w:t xml:space="preserve">d’un mode à l’autre, y compris par </w:t>
      </w:r>
      <w:r w:rsidR="00987DE8" w:rsidRPr="0030509B">
        <w:rPr>
          <w:rFonts w:ascii="NouvelR" w:hAnsi="NouvelR" w:cs="Arial"/>
          <w:sz w:val="22"/>
          <w:szCs w:val="22"/>
        </w:rPr>
        <w:t>commande vocale</w:t>
      </w:r>
      <w:r w:rsidR="00D813E4" w:rsidRPr="0030509B">
        <w:rPr>
          <w:rFonts w:ascii="NouvelR" w:hAnsi="NouvelR" w:cs="Arial"/>
          <w:sz w:val="22"/>
          <w:szCs w:val="22"/>
        </w:rPr>
        <w:t>.</w:t>
      </w:r>
    </w:p>
    <w:p w14:paraId="3EEC1EEC" w14:textId="6E01E759" w:rsidR="0081202B" w:rsidRPr="0030509B" w:rsidRDefault="00C55ACB">
      <w:pPr>
        <w:rPr>
          <w:rFonts w:ascii="NouvelR" w:hAnsi="NouvelR" w:cs="Arial"/>
          <w:sz w:val="22"/>
          <w:szCs w:val="22"/>
        </w:rPr>
      </w:pPr>
      <w:r w:rsidRPr="0030509B">
        <w:rPr>
          <w:rFonts w:ascii="NouvelR" w:hAnsi="NouvelR" w:cs="Arial"/>
          <w:noProof/>
          <w:sz w:val="22"/>
          <w:szCs w:val="22"/>
        </w:rPr>
        <w:drawing>
          <wp:anchor distT="0" distB="0" distL="114300" distR="114300" simplePos="0" relativeHeight="251683840" behindDoc="0" locked="0" layoutInCell="1" allowOverlap="1" wp14:anchorId="029B533B" wp14:editId="7858D551">
            <wp:simplePos x="0" y="0"/>
            <wp:positionH relativeFrom="margin">
              <wp:posOffset>558165</wp:posOffset>
            </wp:positionH>
            <wp:positionV relativeFrom="margin">
              <wp:posOffset>3505200</wp:posOffset>
            </wp:positionV>
            <wp:extent cx="5029200" cy="3771900"/>
            <wp:effectExtent l="0" t="0" r="0" b="0"/>
            <wp:wrapTopAndBottom/>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7">
                      <a:extLst>
                        <a:ext uri="{28A0092B-C50C-407E-A947-70E740481C1C}">
                          <a14:useLocalDpi xmlns:a14="http://schemas.microsoft.com/office/drawing/2010/main" val="0"/>
                        </a:ext>
                      </a:extLst>
                    </a:blip>
                    <a:stretch>
                      <a:fillRect/>
                    </a:stretch>
                  </pic:blipFill>
                  <pic:spPr>
                    <a:xfrm>
                      <a:off x="0" y="0"/>
                      <a:ext cx="5029200" cy="3771900"/>
                    </a:xfrm>
                    <a:prstGeom prst="rect">
                      <a:avLst/>
                    </a:prstGeom>
                  </pic:spPr>
                </pic:pic>
              </a:graphicData>
            </a:graphic>
            <wp14:sizeRelH relativeFrom="margin">
              <wp14:pctWidth>0</wp14:pctWidth>
            </wp14:sizeRelH>
            <wp14:sizeRelV relativeFrom="margin">
              <wp14:pctHeight>0</wp14:pctHeight>
            </wp14:sizeRelV>
          </wp:anchor>
        </w:drawing>
      </w:r>
    </w:p>
    <w:p w14:paraId="66E8A207" w14:textId="4D37BAB1" w:rsidR="0081202B" w:rsidRPr="0030509B" w:rsidRDefault="0081202B">
      <w:pPr>
        <w:rPr>
          <w:rFonts w:ascii="NouvelR" w:hAnsi="NouvelR" w:cs="Arial"/>
          <w:sz w:val="22"/>
          <w:szCs w:val="22"/>
        </w:rPr>
      </w:pPr>
    </w:p>
    <w:p w14:paraId="7B74DAA7" w14:textId="4CF53A5E" w:rsidR="00CF3572" w:rsidRPr="0030509B" w:rsidRDefault="00CF3572">
      <w:pPr>
        <w:rPr>
          <w:rFonts w:ascii="NouvelR" w:hAnsi="NouvelR" w:cs="Arial"/>
          <w:sz w:val="22"/>
          <w:szCs w:val="22"/>
        </w:rPr>
      </w:pPr>
    </w:p>
    <w:p w14:paraId="08D43F29" w14:textId="77777777" w:rsidR="0087742C" w:rsidRPr="0030509B" w:rsidRDefault="0087742C">
      <w:pPr>
        <w:rPr>
          <w:rFonts w:ascii="NouvelR" w:hAnsi="NouvelR" w:cs="Arial"/>
          <w:sz w:val="22"/>
          <w:szCs w:val="22"/>
        </w:rPr>
        <w:sectPr w:rsidR="0087742C" w:rsidRPr="0030509B" w:rsidSect="004D7E6D">
          <w:headerReference w:type="first" r:id="rId38"/>
          <w:pgSz w:w="11901" w:h="16817"/>
          <w:pgMar w:top="2835" w:right="1021" w:bottom="1814" w:left="1021" w:header="709" w:footer="454" w:gutter="0"/>
          <w:cols w:space="708"/>
          <w:titlePg/>
          <w:docGrid w:linePitch="360"/>
        </w:sectPr>
      </w:pPr>
    </w:p>
    <w:p w14:paraId="60C16623" w14:textId="3340CF22" w:rsidR="00F62D34" w:rsidRPr="0030509B" w:rsidRDefault="00285409" w:rsidP="00A15A36">
      <w:pPr>
        <w:pStyle w:val="Sous-titre1"/>
        <w:jc w:val="both"/>
      </w:pPr>
      <w:bookmarkStart w:id="17" w:name="_Toc81573332"/>
      <w:r w:rsidRPr="0030509B">
        <w:lastRenderedPageBreak/>
        <w:t>Performance electrique augment</w:t>
      </w:r>
      <w:r w:rsidR="00F82712" w:rsidRPr="0030509B">
        <w:t>ee</w:t>
      </w:r>
      <w:bookmarkEnd w:id="17"/>
    </w:p>
    <w:p w14:paraId="00EBC3CA" w14:textId="5E9B544E" w:rsidR="007451A9" w:rsidRPr="0030509B" w:rsidRDefault="002A04FD" w:rsidP="00A15A36">
      <w:pPr>
        <w:jc w:val="both"/>
        <w:rPr>
          <w:rFonts w:ascii="NouvelR" w:hAnsi="NouvelR" w:cs="Arial"/>
          <w:b/>
          <w:bCs/>
          <w:sz w:val="22"/>
          <w:szCs w:val="22"/>
        </w:rPr>
      </w:pPr>
      <w:r w:rsidRPr="0030509B">
        <w:rPr>
          <w:rFonts w:ascii="NouvelR" w:hAnsi="NouvelR" w:cs="Arial"/>
          <w:b/>
          <w:bCs/>
          <w:sz w:val="22"/>
          <w:szCs w:val="22"/>
        </w:rPr>
        <w:t>Avec un tout nouveau groupe motopropulseur offrant jusqu’à 160 kW de puissance et 300 Nm de couple, mais aussi avec quatre niveaux de freinage régén</w:t>
      </w:r>
      <w:r w:rsidR="000C0059" w:rsidRPr="0030509B">
        <w:rPr>
          <w:rFonts w:ascii="NouvelR" w:hAnsi="NouvelR" w:cs="Arial"/>
          <w:b/>
          <w:bCs/>
          <w:sz w:val="22"/>
          <w:szCs w:val="22"/>
        </w:rPr>
        <w:t>é</w:t>
      </w:r>
      <w:r w:rsidRPr="0030509B">
        <w:rPr>
          <w:rFonts w:ascii="NouvelR" w:hAnsi="NouvelR" w:cs="Arial"/>
          <w:b/>
          <w:bCs/>
          <w:sz w:val="22"/>
          <w:szCs w:val="22"/>
        </w:rPr>
        <w:t xml:space="preserve">ratif, Nouvelle </w:t>
      </w:r>
      <w:r w:rsidR="008C1D22">
        <w:rPr>
          <w:rFonts w:ascii="NouvelR" w:hAnsi="NouvelR" w:cs="Arial"/>
          <w:b/>
          <w:bCs/>
          <w:sz w:val="22"/>
          <w:szCs w:val="22"/>
        </w:rPr>
        <w:t>Megane</w:t>
      </w:r>
      <w:r w:rsidRPr="0030509B">
        <w:rPr>
          <w:rFonts w:ascii="NouvelR" w:hAnsi="NouvelR" w:cs="Arial"/>
          <w:b/>
          <w:bCs/>
          <w:sz w:val="22"/>
          <w:szCs w:val="22"/>
        </w:rPr>
        <w:t xml:space="preserve"> E-TECH Electric porte au sommet le plaisir offert par une motorisation électrique.</w:t>
      </w:r>
    </w:p>
    <w:p w14:paraId="40D7D7F4" w14:textId="3384712D" w:rsidR="002A04FD" w:rsidRPr="0030509B" w:rsidRDefault="002A04FD" w:rsidP="00A15A36">
      <w:pPr>
        <w:jc w:val="both"/>
        <w:rPr>
          <w:rFonts w:ascii="NouvelR" w:hAnsi="NouvelR" w:cs="Arial"/>
          <w:sz w:val="22"/>
          <w:szCs w:val="22"/>
        </w:rPr>
      </w:pPr>
    </w:p>
    <w:p w14:paraId="7AF69466" w14:textId="1F4494C2" w:rsidR="002A04FD" w:rsidRPr="0030509B" w:rsidRDefault="000C0059" w:rsidP="00A15A36">
      <w:pPr>
        <w:jc w:val="both"/>
        <w:rPr>
          <w:rFonts w:ascii="NouvelR" w:hAnsi="NouvelR" w:cs="Arial"/>
          <w:b/>
          <w:bCs/>
        </w:rPr>
      </w:pPr>
      <w:r w:rsidRPr="0030509B">
        <w:rPr>
          <w:rFonts w:ascii="NouvelR" w:hAnsi="NouvelR" w:cs="Arial"/>
          <w:b/>
          <w:bCs/>
        </w:rPr>
        <w:t>Moteur nouvelle génération</w:t>
      </w:r>
    </w:p>
    <w:p w14:paraId="250B895B" w14:textId="399D9892" w:rsidR="000C0059" w:rsidRPr="0030509B" w:rsidRDefault="000C0059" w:rsidP="00A15A36">
      <w:pPr>
        <w:jc w:val="both"/>
        <w:rPr>
          <w:rFonts w:ascii="NouvelR" w:hAnsi="NouvelR" w:cs="Arial"/>
          <w:sz w:val="22"/>
          <w:szCs w:val="22"/>
        </w:rPr>
      </w:pPr>
      <w:r w:rsidRPr="0030509B">
        <w:rPr>
          <w:rFonts w:ascii="NouvelR" w:hAnsi="NouvelR" w:cs="Arial"/>
          <w:sz w:val="22"/>
          <w:szCs w:val="22"/>
        </w:rPr>
        <w:t xml:space="preserve">Le groupe motopropulseur qui équipe Nouvelle </w:t>
      </w:r>
      <w:r w:rsidR="008C1D22">
        <w:rPr>
          <w:rFonts w:ascii="NouvelR" w:hAnsi="NouvelR" w:cs="Arial"/>
          <w:sz w:val="22"/>
          <w:szCs w:val="22"/>
        </w:rPr>
        <w:t>Megane</w:t>
      </w:r>
      <w:r w:rsidRPr="0030509B">
        <w:rPr>
          <w:rFonts w:ascii="NouvelR" w:hAnsi="NouvelR" w:cs="Arial"/>
          <w:sz w:val="22"/>
          <w:szCs w:val="22"/>
        </w:rPr>
        <w:t xml:space="preserve"> E-TECH Electric est totalement nouveau. Il a été développé au sein de l’Alliance et est </w:t>
      </w:r>
      <w:r w:rsidR="00F0345F" w:rsidRPr="0030509B">
        <w:rPr>
          <w:rFonts w:ascii="NouvelR" w:hAnsi="NouvelR" w:cs="Arial"/>
          <w:sz w:val="22"/>
          <w:szCs w:val="22"/>
        </w:rPr>
        <w:t>repris</w:t>
      </w:r>
      <w:r w:rsidRPr="0030509B">
        <w:rPr>
          <w:rFonts w:ascii="NouvelR" w:hAnsi="NouvelR" w:cs="Arial"/>
          <w:sz w:val="22"/>
          <w:szCs w:val="22"/>
        </w:rPr>
        <w:t xml:space="preserve"> par ses différents partenaires. Il est fabriqué sur deux sites : au Japon pour Nissan et en France, dans l’usine de Cléon, pour Renault.</w:t>
      </w:r>
    </w:p>
    <w:p w14:paraId="69290C31" w14:textId="66C595E1" w:rsidR="000C0059" w:rsidRPr="0030509B" w:rsidRDefault="000C0059" w:rsidP="00A15A36">
      <w:pPr>
        <w:jc w:val="both"/>
        <w:rPr>
          <w:rFonts w:ascii="NouvelR" w:hAnsi="NouvelR" w:cs="Arial"/>
          <w:sz w:val="22"/>
          <w:szCs w:val="22"/>
        </w:rPr>
      </w:pPr>
    </w:p>
    <w:p w14:paraId="4513D006" w14:textId="3B8599FA" w:rsidR="000C0059" w:rsidRPr="0030509B" w:rsidRDefault="000C0059" w:rsidP="00A15A36">
      <w:pPr>
        <w:jc w:val="both"/>
        <w:rPr>
          <w:rFonts w:ascii="NouvelR" w:hAnsi="NouvelR" w:cs="Arial"/>
          <w:sz w:val="22"/>
          <w:szCs w:val="22"/>
        </w:rPr>
      </w:pPr>
      <w:r w:rsidRPr="0030509B">
        <w:rPr>
          <w:rFonts w:ascii="NouvelR" w:hAnsi="NouvelR" w:cs="Arial"/>
          <w:sz w:val="22"/>
          <w:szCs w:val="22"/>
        </w:rPr>
        <w:t xml:space="preserve">Il s’agit d’un moteur synchrone à rotor bobiné, la technologie sur laquelle Renault mise depuis dix ans et qui sera, pour </w:t>
      </w:r>
      <w:r w:rsidR="004E7904" w:rsidRPr="0030509B">
        <w:rPr>
          <w:rFonts w:ascii="NouvelR" w:hAnsi="NouvelR" w:cs="Arial"/>
          <w:sz w:val="22"/>
          <w:szCs w:val="22"/>
        </w:rPr>
        <w:t>Renault Group et l’Alliance</w:t>
      </w:r>
      <w:r w:rsidRPr="0030509B">
        <w:rPr>
          <w:rFonts w:ascii="NouvelR" w:hAnsi="NouvelR" w:cs="Arial"/>
          <w:sz w:val="22"/>
          <w:szCs w:val="22"/>
        </w:rPr>
        <w:t xml:space="preserve">, celle de l’avenir. Elle offre un meilleur rendement que la technologie </w:t>
      </w:r>
      <w:r w:rsidR="00DC6261" w:rsidRPr="0030509B">
        <w:rPr>
          <w:rFonts w:ascii="NouvelR" w:hAnsi="NouvelR" w:cs="Arial"/>
          <w:sz w:val="22"/>
          <w:szCs w:val="22"/>
        </w:rPr>
        <w:t xml:space="preserve">du moteur à aimants permanents et l’absence de terres rares limite </w:t>
      </w:r>
      <w:r w:rsidR="00E4512C" w:rsidRPr="0030509B">
        <w:rPr>
          <w:rFonts w:ascii="NouvelR" w:hAnsi="NouvelR" w:cs="Arial"/>
          <w:sz w:val="22"/>
          <w:szCs w:val="22"/>
        </w:rPr>
        <w:t xml:space="preserve">son impact environnemental et </w:t>
      </w:r>
      <w:r w:rsidR="00DC6261" w:rsidRPr="0030509B">
        <w:rPr>
          <w:rFonts w:ascii="NouvelR" w:hAnsi="NouvelR" w:cs="Arial"/>
          <w:sz w:val="22"/>
          <w:szCs w:val="22"/>
        </w:rPr>
        <w:t>les coûts de production à grande échelle.</w:t>
      </w:r>
    </w:p>
    <w:p w14:paraId="2AA40834" w14:textId="38D172EE" w:rsidR="002A04FD" w:rsidRPr="0030509B" w:rsidRDefault="00783A92"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684864" behindDoc="0" locked="0" layoutInCell="1" allowOverlap="1" wp14:anchorId="4481C4A3" wp14:editId="5632EED3">
            <wp:simplePos x="0" y="0"/>
            <wp:positionH relativeFrom="margin">
              <wp:align>left</wp:align>
            </wp:positionH>
            <wp:positionV relativeFrom="page">
              <wp:align>center</wp:align>
            </wp:positionV>
            <wp:extent cx="3171825" cy="1784152"/>
            <wp:effectExtent l="0" t="0" r="0" b="698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9">
                      <a:extLst>
                        <a:ext uri="{28A0092B-C50C-407E-A947-70E740481C1C}">
                          <a14:useLocalDpi xmlns:a14="http://schemas.microsoft.com/office/drawing/2010/main" val="0"/>
                        </a:ext>
                      </a:extLst>
                    </a:blip>
                    <a:stretch>
                      <a:fillRect/>
                    </a:stretch>
                  </pic:blipFill>
                  <pic:spPr>
                    <a:xfrm>
                      <a:off x="0" y="0"/>
                      <a:ext cx="3171825" cy="1784152"/>
                    </a:xfrm>
                    <a:prstGeom prst="rect">
                      <a:avLst/>
                    </a:prstGeom>
                  </pic:spPr>
                </pic:pic>
              </a:graphicData>
            </a:graphic>
          </wp:anchor>
        </w:drawing>
      </w:r>
    </w:p>
    <w:p w14:paraId="4C579449" w14:textId="1918296F" w:rsidR="00783A92" w:rsidRPr="0030509B" w:rsidRDefault="00783A92"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685888" behindDoc="0" locked="0" layoutInCell="1" allowOverlap="1" wp14:anchorId="619C250B" wp14:editId="55BB3ED9">
            <wp:simplePos x="0" y="0"/>
            <wp:positionH relativeFrom="margin">
              <wp:align>right</wp:align>
            </wp:positionH>
            <wp:positionV relativeFrom="page">
              <wp:align>center</wp:align>
            </wp:positionV>
            <wp:extent cx="3095625" cy="1741289"/>
            <wp:effectExtent l="0" t="0" r="0" b="0"/>
            <wp:wrapSquare wrapText="bothSides"/>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40">
                      <a:extLst>
                        <a:ext uri="{28A0092B-C50C-407E-A947-70E740481C1C}">
                          <a14:useLocalDpi xmlns:a14="http://schemas.microsoft.com/office/drawing/2010/main" val="0"/>
                        </a:ext>
                      </a:extLst>
                    </a:blip>
                    <a:stretch>
                      <a:fillRect/>
                    </a:stretch>
                  </pic:blipFill>
                  <pic:spPr>
                    <a:xfrm>
                      <a:off x="0" y="0"/>
                      <a:ext cx="3095625" cy="1741289"/>
                    </a:xfrm>
                    <a:prstGeom prst="rect">
                      <a:avLst/>
                    </a:prstGeom>
                  </pic:spPr>
                </pic:pic>
              </a:graphicData>
            </a:graphic>
          </wp:anchor>
        </w:drawing>
      </w:r>
    </w:p>
    <w:p w14:paraId="01715DB3" w14:textId="26878A4D" w:rsidR="00783A92" w:rsidRPr="0030509B" w:rsidRDefault="00783A92" w:rsidP="00A15A36">
      <w:pPr>
        <w:jc w:val="both"/>
        <w:rPr>
          <w:rFonts w:ascii="NouvelR" w:hAnsi="NouvelR" w:cs="Arial"/>
          <w:sz w:val="22"/>
          <w:szCs w:val="22"/>
        </w:rPr>
      </w:pPr>
    </w:p>
    <w:p w14:paraId="0DF7DC04" w14:textId="27ACB7D5" w:rsidR="002A04FD" w:rsidRPr="0030509B" w:rsidRDefault="00DC6261" w:rsidP="00A15A36">
      <w:pPr>
        <w:jc w:val="both"/>
        <w:rPr>
          <w:rFonts w:ascii="NouvelR" w:hAnsi="NouvelR" w:cs="Arial"/>
          <w:sz w:val="22"/>
          <w:szCs w:val="22"/>
        </w:rPr>
      </w:pPr>
      <w:r w:rsidRPr="0030509B">
        <w:rPr>
          <w:rFonts w:ascii="NouvelR" w:hAnsi="NouvelR" w:cs="Arial"/>
          <w:sz w:val="22"/>
          <w:szCs w:val="22"/>
        </w:rPr>
        <w:t>Grâce à un design optimisé, ce moteur est compact et ne pèse que 145 kilos (transmission incluse), soit 10% de poids en moins que celui actuellement utilisé par ZOE</w:t>
      </w:r>
      <w:r w:rsidR="00923B9E">
        <w:rPr>
          <w:rFonts w:ascii="NouvelR" w:hAnsi="NouvelR" w:cs="Arial"/>
          <w:sz w:val="22"/>
          <w:szCs w:val="22"/>
        </w:rPr>
        <w:t xml:space="preserve"> E-TECH Electric</w:t>
      </w:r>
      <w:r w:rsidRPr="0030509B">
        <w:rPr>
          <w:rFonts w:ascii="NouvelR" w:hAnsi="NouvelR" w:cs="Arial"/>
          <w:sz w:val="22"/>
          <w:szCs w:val="22"/>
        </w:rPr>
        <w:t xml:space="preserve">, malgré une augmentation marquée de la puissance et du couple. Sous le capot de Nouvelle </w:t>
      </w:r>
      <w:r w:rsidR="008C1D22">
        <w:rPr>
          <w:rFonts w:ascii="NouvelR" w:hAnsi="NouvelR" w:cs="Arial"/>
          <w:sz w:val="22"/>
          <w:szCs w:val="22"/>
        </w:rPr>
        <w:t>Megane</w:t>
      </w:r>
      <w:r w:rsidRPr="0030509B">
        <w:rPr>
          <w:rFonts w:ascii="NouvelR" w:hAnsi="NouvelR" w:cs="Arial"/>
          <w:sz w:val="22"/>
          <w:szCs w:val="22"/>
        </w:rPr>
        <w:t xml:space="preserve"> E-TECH Electric, il sera en effet proposé en deux versions :</w:t>
      </w:r>
    </w:p>
    <w:p w14:paraId="7276BCC2" w14:textId="75DA3C16" w:rsidR="00DC6261" w:rsidRPr="0030509B" w:rsidRDefault="00DC6261"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 xml:space="preserve">96 kW (130 </w:t>
      </w:r>
      <w:proofErr w:type="spellStart"/>
      <w:r w:rsidRPr="0030509B">
        <w:rPr>
          <w:rFonts w:ascii="NouvelR" w:hAnsi="NouvelR" w:cs="Arial"/>
          <w:sz w:val="22"/>
          <w:szCs w:val="22"/>
        </w:rPr>
        <w:t>ch</w:t>
      </w:r>
      <w:proofErr w:type="spellEnd"/>
      <w:r w:rsidRPr="0030509B">
        <w:rPr>
          <w:rFonts w:ascii="NouvelR" w:hAnsi="NouvelR" w:cs="Arial"/>
          <w:sz w:val="22"/>
          <w:szCs w:val="22"/>
        </w:rPr>
        <w:t>) et 250 Nm</w:t>
      </w:r>
    </w:p>
    <w:p w14:paraId="428E59D6" w14:textId="708F8FF1" w:rsidR="00DC6261" w:rsidRPr="0030509B" w:rsidRDefault="00DC6261"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160 kW (21</w:t>
      </w:r>
      <w:r w:rsidR="003253B6" w:rsidRPr="0030509B">
        <w:rPr>
          <w:rFonts w:ascii="NouvelR" w:hAnsi="NouvelR" w:cs="Arial"/>
          <w:sz w:val="22"/>
          <w:szCs w:val="22"/>
        </w:rPr>
        <w:t>8</w:t>
      </w:r>
      <w:r w:rsidRPr="0030509B">
        <w:rPr>
          <w:rFonts w:ascii="NouvelR" w:hAnsi="NouvelR" w:cs="Arial"/>
          <w:sz w:val="22"/>
          <w:szCs w:val="22"/>
        </w:rPr>
        <w:t xml:space="preserve"> </w:t>
      </w:r>
      <w:proofErr w:type="spellStart"/>
      <w:r w:rsidRPr="0030509B">
        <w:rPr>
          <w:rFonts w:ascii="NouvelR" w:hAnsi="NouvelR" w:cs="Arial"/>
          <w:sz w:val="22"/>
          <w:szCs w:val="22"/>
        </w:rPr>
        <w:t>ch</w:t>
      </w:r>
      <w:proofErr w:type="spellEnd"/>
      <w:r w:rsidRPr="0030509B">
        <w:rPr>
          <w:rFonts w:ascii="NouvelR" w:hAnsi="NouvelR" w:cs="Arial"/>
          <w:sz w:val="22"/>
          <w:szCs w:val="22"/>
        </w:rPr>
        <w:t>) et 300 Nm</w:t>
      </w:r>
    </w:p>
    <w:p w14:paraId="19C97455" w14:textId="77777777" w:rsidR="00DC6261" w:rsidRPr="0030509B" w:rsidRDefault="00DC6261" w:rsidP="00A15A36">
      <w:pPr>
        <w:jc w:val="both"/>
        <w:rPr>
          <w:rFonts w:ascii="NouvelR" w:hAnsi="NouvelR" w:cs="Arial"/>
          <w:sz w:val="22"/>
          <w:szCs w:val="22"/>
        </w:rPr>
      </w:pPr>
    </w:p>
    <w:p w14:paraId="1126CCBF" w14:textId="4F194EEF" w:rsidR="00DC6261" w:rsidRPr="0030509B" w:rsidRDefault="00DC6261" w:rsidP="00A15A36">
      <w:pPr>
        <w:jc w:val="both"/>
        <w:rPr>
          <w:rFonts w:ascii="NouvelR" w:hAnsi="NouvelR" w:cs="Arial"/>
          <w:sz w:val="22"/>
          <w:szCs w:val="22"/>
        </w:rPr>
      </w:pPr>
      <w:r w:rsidRPr="0030509B">
        <w:rPr>
          <w:rFonts w:ascii="NouvelR" w:hAnsi="NouvelR" w:cs="Arial"/>
          <w:sz w:val="22"/>
          <w:szCs w:val="22"/>
        </w:rPr>
        <w:t xml:space="preserve">Il </w:t>
      </w:r>
      <w:r w:rsidR="00F3306A" w:rsidRPr="0030509B">
        <w:rPr>
          <w:rFonts w:ascii="NouvelR" w:hAnsi="NouvelR" w:cs="Arial"/>
          <w:sz w:val="22"/>
          <w:szCs w:val="22"/>
        </w:rPr>
        <w:t xml:space="preserve">offre tout le plaisir de la conduite électrique, notamment une accélération instantanée, à la fois dynamique et linéaire (sans à-coups) et </w:t>
      </w:r>
      <w:r w:rsidRPr="0030509B">
        <w:rPr>
          <w:rFonts w:ascii="NouvelR" w:hAnsi="NouvelR" w:cs="Arial"/>
          <w:sz w:val="22"/>
          <w:szCs w:val="22"/>
        </w:rPr>
        <w:t xml:space="preserve">permet à Nouvelle </w:t>
      </w:r>
      <w:r w:rsidR="008C1D22">
        <w:rPr>
          <w:rFonts w:ascii="NouvelR" w:hAnsi="NouvelR" w:cs="Arial"/>
          <w:sz w:val="22"/>
          <w:szCs w:val="22"/>
        </w:rPr>
        <w:t>Megane</w:t>
      </w:r>
      <w:r w:rsidRPr="0030509B">
        <w:rPr>
          <w:rFonts w:ascii="NouvelR" w:hAnsi="NouvelR" w:cs="Arial"/>
          <w:sz w:val="22"/>
          <w:szCs w:val="22"/>
        </w:rPr>
        <w:t xml:space="preserve"> E-TECH Electric de passer de 0 à 100 km/h en seulement 7,</w:t>
      </w:r>
      <w:r w:rsidR="000C5E1F" w:rsidRPr="0030509B">
        <w:rPr>
          <w:rFonts w:ascii="NouvelR" w:hAnsi="NouvelR" w:cs="Arial"/>
          <w:sz w:val="22"/>
          <w:szCs w:val="22"/>
        </w:rPr>
        <w:t>4</w:t>
      </w:r>
      <w:r w:rsidRPr="0030509B">
        <w:rPr>
          <w:rFonts w:ascii="NouvelR" w:hAnsi="NouvelR" w:cs="Arial"/>
          <w:sz w:val="22"/>
          <w:szCs w:val="22"/>
        </w:rPr>
        <w:t xml:space="preserve"> secondes.</w:t>
      </w:r>
    </w:p>
    <w:p w14:paraId="1221E748" w14:textId="5A15335F" w:rsidR="00DC6261" w:rsidRDefault="00DC6261" w:rsidP="00A15A36">
      <w:pPr>
        <w:jc w:val="both"/>
        <w:rPr>
          <w:rFonts w:ascii="NouvelR" w:hAnsi="NouvelR" w:cs="Arial"/>
          <w:sz w:val="22"/>
          <w:szCs w:val="22"/>
        </w:rPr>
      </w:pPr>
    </w:p>
    <w:p w14:paraId="7A60AF08" w14:textId="29975A0A" w:rsidR="00C55ACB" w:rsidRDefault="00C55ACB" w:rsidP="00A15A36">
      <w:pPr>
        <w:jc w:val="both"/>
        <w:rPr>
          <w:rFonts w:ascii="NouvelR" w:hAnsi="NouvelR" w:cs="Arial"/>
          <w:sz w:val="22"/>
          <w:szCs w:val="22"/>
        </w:rPr>
      </w:pPr>
    </w:p>
    <w:p w14:paraId="2E6607A7" w14:textId="1B40593A" w:rsidR="00C55ACB" w:rsidRDefault="00C55ACB" w:rsidP="00A15A36">
      <w:pPr>
        <w:jc w:val="both"/>
        <w:rPr>
          <w:rFonts w:ascii="NouvelR" w:hAnsi="NouvelR" w:cs="Arial"/>
          <w:sz w:val="22"/>
          <w:szCs w:val="22"/>
        </w:rPr>
      </w:pPr>
    </w:p>
    <w:p w14:paraId="0EABCB75" w14:textId="6FA9029F" w:rsidR="00C55ACB" w:rsidRDefault="00C55ACB" w:rsidP="00A15A36">
      <w:pPr>
        <w:jc w:val="both"/>
        <w:rPr>
          <w:rFonts w:ascii="NouvelR" w:hAnsi="NouvelR" w:cs="Arial"/>
          <w:sz w:val="22"/>
          <w:szCs w:val="22"/>
        </w:rPr>
      </w:pPr>
    </w:p>
    <w:p w14:paraId="41D673AA" w14:textId="5B201BCB" w:rsidR="00C55ACB" w:rsidRDefault="00C55ACB" w:rsidP="00A15A36">
      <w:pPr>
        <w:jc w:val="both"/>
        <w:rPr>
          <w:rFonts w:ascii="NouvelR" w:hAnsi="NouvelR" w:cs="Arial"/>
          <w:sz w:val="22"/>
          <w:szCs w:val="22"/>
        </w:rPr>
      </w:pPr>
    </w:p>
    <w:p w14:paraId="79D72F2E" w14:textId="4F3A0241" w:rsidR="00C55ACB" w:rsidRDefault="00C55ACB" w:rsidP="00A15A36">
      <w:pPr>
        <w:jc w:val="both"/>
        <w:rPr>
          <w:rFonts w:ascii="NouvelR" w:hAnsi="NouvelR" w:cs="Arial"/>
          <w:sz w:val="22"/>
          <w:szCs w:val="22"/>
        </w:rPr>
      </w:pPr>
    </w:p>
    <w:p w14:paraId="7F754BE7" w14:textId="51EDEA62" w:rsidR="00C55ACB" w:rsidRDefault="00C55ACB" w:rsidP="00A15A36">
      <w:pPr>
        <w:jc w:val="both"/>
        <w:rPr>
          <w:rFonts w:ascii="NouvelR" w:hAnsi="NouvelR" w:cs="Arial"/>
          <w:sz w:val="22"/>
          <w:szCs w:val="22"/>
        </w:rPr>
      </w:pPr>
    </w:p>
    <w:p w14:paraId="2F45890B" w14:textId="77777777" w:rsidR="00C55ACB" w:rsidRPr="0030509B" w:rsidRDefault="00C55ACB" w:rsidP="00A15A36">
      <w:pPr>
        <w:jc w:val="both"/>
        <w:rPr>
          <w:rFonts w:ascii="NouvelR" w:hAnsi="NouvelR" w:cs="Arial"/>
          <w:sz w:val="22"/>
          <w:szCs w:val="22"/>
        </w:rPr>
      </w:pPr>
    </w:p>
    <w:p w14:paraId="012C95F3" w14:textId="4E920CC8" w:rsidR="002A04FD" w:rsidRPr="0030509B" w:rsidRDefault="00F3306A" w:rsidP="00A15A36">
      <w:pPr>
        <w:jc w:val="both"/>
        <w:rPr>
          <w:rFonts w:ascii="NouvelR" w:hAnsi="NouvelR" w:cs="Arial"/>
          <w:b/>
          <w:bCs/>
        </w:rPr>
      </w:pPr>
      <w:r w:rsidRPr="0030509B">
        <w:rPr>
          <w:rFonts w:ascii="NouvelR" w:hAnsi="NouvelR" w:cs="Arial"/>
          <w:b/>
          <w:bCs/>
        </w:rPr>
        <w:t xml:space="preserve">Freinage régénératif </w:t>
      </w:r>
      <w:r w:rsidR="0090530D" w:rsidRPr="0030509B">
        <w:rPr>
          <w:rFonts w:ascii="NouvelR" w:hAnsi="NouvelR" w:cs="Arial"/>
          <w:b/>
          <w:bCs/>
        </w:rPr>
        <w:t>à la carte</w:t>
      </w:r>
    </w:p>
    <w:p w14:paraId="2F1F37D2" w14:textId="32057A1A" w:rsidR="005754D8" w:rsidRPr="0030509B" w:rsidRDefault="005754D8" w:rsidP="00A15A36">
      <w:pPr>
        <w:jc w:val="both"/>
        <w:rPr>
          <w:rFonts w:ascii="NouvelR" w:hAnsi="NouvelR" w:cs="Arial"/>
          <w:sz w:val="22"/>
          <w:szCs w:val="22"/>
        </w:rPr>
      </w:pPr>
      <w:r w:rsidRPr="0030509B">
        <w:rPr>
          <w:rFonts w:ascii="NouvelR" w:hAnsi="NouvelR" w:cs="Arial"/>
          <w:sz w:val="22"/>
          <w:szCs w:val="22"/>
        </w:rPr>
        <w:t xml:space="preserve">Chaque freinage permet à la batterie de récupérer </w:t>
      </w:r>
      <w:r w:rsidR="00B712CC" w:rsidRPr="0030509B">
        <w:rPr>
          <w:rFonts w:ascii="NouvelR" w:hAnsi="NouvelR" w:cs="Arial"/>
          <w:sz w:val="22"/>
          <w:szCs w:val="22"/>
        </w:rPr>
        <w:t>de l’énergie</w:t>
      </w:r>
      <w:r w:rsidR="006536C0" w:rsidRPr="0030509B">
        <w:rPr>
          <w:rFonts w:ascii="NouvelR" w:hAnsi="NouvelR" w:cs="Arial"/>
          <w:sz w:val="22"/>
          <w:szCs w:val="22"/>
        </w:rPr>
        <w:t xml:space="preserve"> mais pour permettre à chacun d’optimiser l’autonomie quelle que soit sa façon de conduire, Nouvelle </w:t>
      </w:r>
      <w:r w:rsidR="008C1D22">
        <w:rPr>
          <w:rFonts w:ascii="NouvelR" w:hAnsi="NouvelR" w:cs="Arial"/>
          <w:sz w:val="22"/>
          <w:szCs w:val="22"/>
        </w:rPr>
        <w:t>Megane</w:t>
      </w:r>
      <w:r w:rsidR="006536C0" w:rsidRPr="0030509B">
        <w:rPr>
          <w:rFonts w:ascii="NouvelR" w:hAnsi="NouvelR" w:cs="Arial"/>
          <w:sz w:val="22"/>
          <w:szCs w:val="22"/>
        </w:rPr>
        <w:t xml:space="preserve"> E-TECH Electric </w:t>
      </w:r>
      <w:r w:rsidR="00EF468E" w:rsidRPr="0030509B">
        <w:rPr>
          <w:rFonts w:ascii="NouvelR" w:hAnsi="NouvelR" w:cs="Arial"/>
          <w:sz w:val="22"/>
          <w:szCs w:val="22"/>
        </w:rPr>
        <w:t xml:space="preserve">est dotée d’un système de freinage régénératif </w:t>
      </w:r>
      <w:r w:rsidR="00AB4933" w:rsidRPr="0030509B">
        <w:rPr>
          <w:rFonts w:ascii="NouvelR" w:hAnsi="NouvelR" w:cs="Arial"/>
          <w:sz w:val="22"/>
          <w:szCs w:val="22"/>
        </w:rPr>
        <w:t>optimisé</w:t>
      </w:r>
      <w:r w:rsidR="00EF468E" w:rsidRPr="0030509B">
        <w:rPr>
          <w:rFonts w:ascii="NouvelR" w:hAnsi="NouvelR" w:cs="Arial"/>
          <w:sz w:val="22"/>
          <w:szCs w:val="22"/>
        </w:rPr>
        <w:t>.</w:t>
      </w:r>
    </w:p>
    <w:p w14:paraId="2257FDF5" w14:textId="77777777" w:rsidR="005754D8" w:rsidRPr="0030509B" w:rsidRDefault="005754D8" w:rsidP="00A15A36">
      <w:pPr>
        <w:jc w:val="both"/>
        <w:rPr>
          <w:rFonts w:ascii="NouvelR" w:hAnsi="NouvelR" w:cs="Arial"/>
          <w:sz w:val="22"/>
          <w:szCs w:val="22"/>
        </w:rPr>
      </w:pPr>
    </w:p>
    <w:p w14:paraId="4465E569" w14:textId="2FC04B87" w:rsidR="002A04FD" w:rsidRPr="0030509B" w:rsidRDefault="00F3306A" w:rsidP="00A15A36">
      <w:pPr>
        <w:jc w:val="both"/>
        <w:rPr>
          <w:rFonts w:ascii="NouvelR" w:hAnsi="NouvelR" w:cs="Arial"/>
          <w:sz w:val="22"/>
          <w:szCs w:val="22"/>
        </w:rPr>
      </w:pPr>
      <w:r w:rsidRPr="0030509B">
        <w:rPr>
          <w:rFonts w:ascii="NouvelR" w:hAnsi="NouvelR" w:cs="Arial"/>
          <w:sz w:val="22"/>
          <w:szCs w:val="22"/>
        </w:rPr>
        <w:t xml:space="preserve">Actif </w:t>
      </w:r>
      <w:r w:rsidR="00841421">
        <w:rPr>
          <w:rFonts w:ascii="NouvelR" w:hAnsi="NouvelR" w:cs="Arial"/>
          <w:sz w:val="22"/>
          <w:szCs w:val="22"/>
        </w:rPr>
        <w:t xml:space="preserve">en mode de conduite </w:t>
      </w:r>
      <w:r w:rsidRPr="0030509B">
        <w:rPr>
          <w:rFonts w:ascii="NouvelR" w:hAnsi="NouvelR" w:cs="Arial"/>
          <w:sz w:val="22"/>
          <w:szCs w:val="22"/>
        </w:rPr>
        <w:t>D</w:t>
      </w:r>
      <w:r w:rsidR="00841421">
        <w:rPr>
          <w:rFonts w:ascii="NouvelR" w:hAnsi="NouvelR" w:cs="Arial"/>
          <w:sz w:val="22"/>
          <w:szCs w:val="22"/>
        </w:rPr>
        <w:t xml:space="preserve"> (Drive)</w:t>
      </w:r>
      <w:r w:rsidRPr="0030509B">
        <w:rPr>
          <w:rFonts w:ascii="NouvelR" w:hAnsi="NouvelR" w:cs="Arial"/>
          <w:sz w:val="22"/>
          <w:szCs w:val="22"/>
        </w:rPr>
        <w:t xml:space="preserve">, le freinage régénératif permet de récupérer l’énergie cinétique de la décélération (lever de pied de la pédale d’accélérateur) pour la transformer en énergie électrique et la stocker dans la batterie. Cela </w:t>
      </w:r>
      <w:r w:rsidR="006170DD" w:rsidRPr="0030509B">
        <w:rPr>
          <w:rFonts w:ascii="NouvelR" w:hAnsi="NouvelR" w:cs="Arial"/>
          <w:sz w:val="22"/>
          <w:szCs w:val="22"/>
        </w:rPr>
        <w:t>permet d’</w:t>
      </w:r>
      <w:r w:rsidRPr="0030509B">
        <w:rPr>
          <w:rFonts w:ascii="NouvelR" w:hAnsi="NouvelR" w:cs="Arial"/>
          <w:sz w:val="22"/>
          <w:szCs w:val="22"/>
        </w:rPr>
        <w:t>améliore</w:t>
      </w:r>
      <w:r w:rsidR="006170DD" w:rsidRPr="0030509B">
        <w:rPr>
          <w:rFonts w:ascii="NouvelR" w:hAnsi="NouvelR" w:cs="Arial"/>
          <w:sz w:val="22"/>
          <w:szCs w:val="22"/>
        </w:rPr>
        <w:t>r</w:t>
      </w:r>
      <w:r w:rsidRPr="0030509B">
        <w:rPr>
          <w:rFonts w:ascii="NouvelR" w:hAnsi="NouvelR" w:cs="Arial"/>
          <w:sz w:val="22"/>
          <w:szCs w:val="22"/>
        </w:rPr>
        <w:t xml:space="preserve"> l’efficience et l’autonomie du véhicule tout en préservant les freins.</w:t>
      </w:r>
    </w:p>
    <w:p w14:paraId="7D0504D5" w14:textId="77777777" w:rsidR="002A04FD" w:rsidRPr="0030509B" w:rsidRDefault="002A04FD" w:rsidP="00A15A36">
      <w:pPr>
        <w:jc w:val="both"/>
        <w:rPr>
          <w:rFonts w:ascii="NouvelR" w:hAnsi="NouvelR" w:cs="Arial"/>
          <w:sz w:val="22"/>
          <w:szCs w:val="22"/>
        </w:rPr>
      </w:pPr>
    </w:p>
    <w:p w14:paraId="20901261" w14:textId="41900A17" w:rsidR="007451A9" w:rsidRPr="0030509B" w:rsidRDefault="006170DD" w:rsidP="00A15A36">
      <w:pPr>
        <w:jc w:val="both"/>
        <w:rPr>
          <w:rFonts w:ascii="NouvelR" w:hAnsi="NouvelR" w:cs="Arial"/>
          <w:sz w:val="22"/>
          <w:szCs w:val="22"/>
        </w:rPr>
      </w:pPr>
      <w:r w:rsidRPr="0030509B">
        <w:rPr>
          <w:rFonts w:ascii="NouvelR" w:hAnsi="NouvelR" w:cs="Arial"/>
          <w:sz w:val="22"/>
          <w:szCs w:val="22"/>
        </w:rPr>
        <w:t xml:space="preserve">Nouvelle </w:t>
      </w:r>
      <w:r w:rsidR="008C1D22">
        <w:rPr>
          <w:rFonts w:ascii="NouvelR" w:hAnsi="NouvelR" w:cs="Arial"/>
          <w:sz w:val="22"/>
          <w:szCs w:val="22"/>
        </w:rPr>
        <w:t>Megane</w:t>
      </w:r>
      <w:r w:rsidRPr="0030509B">
        <w:rPr>
          <w:rFonts w:ascii="NouvelR" w:hAnsi="NouvelR" w:cs="Arial"/>
          <w:sz w:val="22"/>
          <w:szCs w:val="22"/>
        </w:rPr>
        <w:t xml:space="preserve"> E-TECH Electric optimise cette fonction en proposant quatre </w:t>
      </w:r>
      <w:r w:rsidR="005F7ECF">
        <w:rPr>
          <w:rFonts w:ascii="NouvelR" w:hAnsi="NouvelR" w:cs="Arial"/>
          <w:sz w:val="22"/>
          <w:szCs w:val="22"/>
        </w:rPr>
        <w:t>choix</w:t>
      </w:r>
      <w:r w:rsidR="009B329F">
        <w:rPr>
          <w:rFonts w:ascii="NouvelR" w:hAnsi="NouvelR" w:cs="Arial"/>
          <w:sz w:val="22"/>
          <w:szCs w:val="22"/>
        </w:rPr>
        <w:t xml:space="preserve"> pour</w:t>
      </w:r>
      <w:r w:rsidR="005F7ECF" w:rsidRPr="0030509B">
        <w:rPr>
          <w:rFonts w:ascii="NouvelR" w:hAnsi="NouvelR" w:cs="Arial"/>
          <w:sz w:val="22"/>
          <w:szCs w:val="22"/>
        </w:rPr>
        <w:t xml:space="preserve"> </w:t>
      </w:r>
      <w:r w:rsidR="009B329F">
        <w:rPr>
          <w:rFonts w:ascii="NouvelR" w:hAnsi="NouvelR" w:cs="Arial"/>
          <w:sz w:val="22"/>
          <w:szCs w:val="22"/>
        </w:rPr>
        <w:t>l</w:t>
      </w:r>
      <w:r w:rsidRPr="0030509B">
        <w:rPr>
          <w:rFonts w:ascii="NouvelR" w:hAnsi="NouvelR" w:cs="Arial"/>
          <w:sz w:val="22"/>
          <w:szCs w:val="22"/>
        </w:rPr>
        <w:t>e freinage régénératif, sélectionnables par l’intermédiaire de palettes situées derrière le volant : du niveau 0 (pas de freinage récupératif) au niveau 3 (récupération maximale et frein moteur optimisé</w:t>
      </w:r>
      <w:r w:rsidR="00487FD7" w:rsidRPr="0030509B">
        <w:rPr>
          <w:rFonts w:ascii="NouvelR" w:hAnsi="NouvelR" w:cs="Arial"/>
          <w:sz w:val="22"/>
          <w:szCs w:val="22"/>
        </w:rPr>
        <w:t>, pour une conduite en ville très intuitive</w:t>
      </w:r>
      <w:r w:rsidR="00F949C8">
        <w:rPr>
          <w:rFonts w:ascii="NouvelR" w:hAnsi="NouvelR" w:cs="Arial"/>
          <w:sz w:val="22"/>
          <w:szCs w:val="22"/>
        </w:rPr>
        <w:t xml:space="preserve"> où la plupart des décéléra</w:t>
      </w:r>
      <w:r w:rsidR="004F3FE9">
        <w:rPr>
          <w:rFonts w:ascii="NouvelR" w:hAnsi="NouvelR" w:cs="Arial"/>
          <w:sz w:val="22"/>
          <w:szCs w:val="22"/>
        </w:rPr>
        <w:t>tions s’effectuent en relâchant</w:t>
      </w:r>
      <w:r w:rsidR="00425CCB">
        <w:rPr>
          <w:rFonts w:ascii="NouvelR" w:hAnsi="NouvelR" w:cs="Arial"/>
          <w:sz w:val="22"/>
          <w:szCs w:val="22"/>
        </w:rPr>
        <w:t xml:space="preserve"> la pédale d’accélérateur</w:t>
      </w:r>
      <w:r w:rsidRPr="0030509B">
        <w:rPr>
          <w:rFonts w:ascii="NouvelR" w:hAnsi="NouvelR" w:cs="Arial"/>
          <w:sz w:val="22"/>
          <w:szCs w:val="22"/>
        </w:rPr>
        <w:t>)</w:t>
      </w:r>
      <w:r w:rsidR="00AB4A83" w:rsidRPr="0030509B">
        <w:rPr>
          <w:rFonts w:ascii="NouvelR" w:hAnsi="NouvelR" w:cs="Arial"/>
          <w:sz w:val="22"/>
          <w:szCs w:val="22"/>
        </w:rPr>
        <w:t>.</w:t>
      </w:r>
      <w:r w:rsidR="000F2C4C">
        <w:rPr>
          <w:rFonts w:ascii="NouvelR" w:hAnsi="NouvelR" w:cs="Arial"/>
          <w:sz w:val="22"/>
          <w:szCs w:val="22"/>
        </w:rPr>
        <w:t xml:space="preserve"> </w:t>
      </w:r>
      <w:r w:rsidR="0090388C">
        <w:rPr>
          <w:rFonts w:ascii="NouvelR" w:hAnsi="NouvelR" w:cs="Arial"/>
          <w:sz w:val="22"/>
          <w:szCs w:val="22"/>
        </w:rPr>
        <w:t>L’adaptation du freinage est immédiate, au bénéfice de l’agrément de conduite.</w:t>
      </w:r>
    </w:p>
    <w:p w14:paraId="737E32FD" w14:textId="02465DEE" w:rsidR="00783A92" w:rsidRPr="0030509B" w:rsidRDefault="00783A92" w:rsidP="00A15A36">
      <w:pPr>
        <w:jc w:val="both"/>
        <w:rPr>
          <w:rFonts w:ascii="NouvelR" w:hAnsi="NouvelR" w:cs="Arial"/>
          <w:sz w:val="22"/>
          <w:szCs w:val="22"/>
        </w:rPr>
      </w:pPr>
    </w:p>
    <w:p w14:paraId="32E9873F" w14:textId="3086CDD0" w:rsidR="00783A92" w:rsidRPr="0030509B" w:rsidRDefault="00C70122" w:rsidP="00A15A36">
      <w:pPr>
        <w:jc w:val="both"/>
        <w:rPr>
          <w:rFonts w:ascii="NouvelR" w:hAnsi="NouvelR" w:cs="Arial"/>
          <w:sz w:val="22"/>
          <w:szCs w:val="22"/>
        </w:rPr>
      </w:pPr>
      <w:r>
        <w:rPr>
          <w:rFonts w:ascii="NouvelR" w:hAnsi="NouvelR" w:cs="Arial"/>
          <w:noProof/>
          <w:sz w:val="22"/>
          <w:szCs w:val="22"/>
        </w:rPr>
        <w:drawing>
          <wp:inline distT="0" distB="0" distL="0" distR="0" wp14:anchorId="3E927B68" wp14:editId="0E74A379">
            <wp:extent cx="6304803" cy="3543300"/>
            <wp:effectExtent l="0" t="0" r="1270" b="0"/>
            <wp:docPr id="8" name="Image 8" descr="Une image contenant intérieur, ferm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intérieur, fermer&#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6315852" cy="3549509"/>
                    </a:xfrm>
                    <a:prstGeom prst="rect">
                      <a:avLst/>
                    </a:prstGeom>
                  </pic:spPr>
                </pic:pic>
              </a:graphicData>
            </a:graphic>
          </wp:inline>
        </w:drawing>
      </w:r>
    </w:p>
    <w:p w14:paraId="59105719" w14:textId="27BCC5B9" w:rsidR="00783A92" w:rsidRPr="0030509B" w:rsidRDefault="00783A92" w:rsidP="00A15A36">
      <w:pPr>
        <w:jc w:val="both"/>
        <w:rPr>
          <w:rFonts w:ascii="NouvelR" w:hAnsi="NouvelR" w:cs="Arial"/>
          <w:sz w:val="22"/>
          <w:szCs w:val="22"/>
        </w:rPr>
      </w:pPr>
    </w:p>
    <w:p w14:paraId="514EEE72" w14:textId="54A07D27" w:rsidR="00783A92" w:rsidRPr="0030509B" w:rsidRDefault="00783A92" w:rsidP="00A15A36">
      <w:pPr>
        <w:jc w:val="both"/>
        <w:rPr>
          <w:rFonts w:ascii="NouvelR" w:hAnsi="NouvelR" w:cs="Arial"/>
          <w:sz w:val="22"/>
          <w:szCs w:val="22"/>
        </w:rPr>
      </w:pPr>
    </w:p>
    <w:p w14:paraId="13F16DDE" w14:textId="77777777" w:rsidR="00783A92" w:rsidRPr="0030509B" w:rsidRDefault="00783A92" w:rsidP="00A15A36">
      <w:pPr>
        <w:jc w:val="both"/>
        <w:rPr>
          <w:rFonts w:ascii="NouvelR" w:hAnsi="NouvelR" w:cs="Arial"/>
          <w:sz w:val="22"/>
          <w:szCs w:val="22"/>
        </w:rPr>
      </w:pPr>
    </w:p>
    <w:p w14:paraId="5FFD76DE" w14:textId="4BB85764" w:rsidR="007451A9" w:rsidRPr="0030509B" w:rsidRDefault="007451A9" w:rsidP="00A15A36">
      <w:pPr>
        <w:jc w:val="both"/>
        <w:rPr>
          <w:rFonts w:ascii="NouvelR" w:hAnsi="NouvelR" w:cs="Arial"/>
          <w:sz w:val="22"/>
          <w:szCs w:val="22"/>
        </w:rPr>
      </w:pPr>
    </w:p>
    <w:p w14:paraId="3F28D8F9" w14:textId="77777777" w:rsidR="006170DD" w:rsidRPr="0030509B" w:rsidRDefault="006170DD">
      <w:pPr>
        <w:rPr>
          <w:rFonts w:ascii="NouvelR" w:hAnsi="NouvelR" w:cs="Arial"/>
          <w:sz w:val="22"/>
          <w:szCs w:val="22"/>
        </w:rPr>
        <w:sectPr w:rsidR="006170DD" w:rsidRPr="0030509B" w:rsidSect="004D7E6D">
          <w:headerReference w:type="first" r:id="rId42"/>
          <w:pgSz w:w="11901" w:h="16817"/>
          <w:pgMar w:top="2835" w:right="1021" w:bottom="1814" w:left="1021" w:header="709" w:footer="454" w:gutter="0"/>
          <w:cols w:space="708"/>
          <w:titlePg/>
          <w:docGrid w:linePitch="360"/>
        </w:sectPr>
      </w:pPr>
    </w:p>
    <w:p w14:paraId="3E5A26B1" w14:textId="01E0EF41" w:rsidR="003A3A07" w:rsidRPr="0030509B" w:rsidRDefault="002C388F" w:rsidP="002C388F">
      <w:pPr>
        <w:pStyle w:val="Sous-titre1"/>
      </w:pPr>
      <w:bookmarkStart w:id="18" w:name="_Toc81573333"/>
      <w:r w:rsidRPr="0030509B">
        <w:lastRenderedPageBreak/>
        <w:t>Rouler sans contrainte</w:t>
      </w:r>
      <w:bookmarkEnd w:id="18"/>
    </w:p>
    <w:p w14:paraId="2C22C77A" w14:textId="24AA6FDA" w:rsidR="003A3A07" w:rsidRPr="0030509B" w:rsidRDefault="00C03317" w:rsidP="00A15A36">
      <w:pPr>
        <w:jc w:val="both"/>
        <w:rPr>
          <w:rFonts w:ascii="NouvelR" w:hAnsi="NouvelR" w:cs="Arial"/>
          <w:b/>
          <w:bCs/>
          <w:sz w:val="22"/>
          <w:szCs w:val="22"/>
        </w:rPr>
      </w:pPr>
      <w:r w:rsidRPr="0030509B">
        <w:rPr>
          <w:rFonts w:ascii="NouvelR" w:hAnsi="NouvelR" w:cs="Arial"/>
          <w:b/>
          <w:bCs/>
          <w:sz w:val="22"/>
          <w:szCs w:val="22"/>
        </w:rPr>
        <w:t xml:space="preserve">Le plaisir de conduire en voiture électrique, c’est aussi celui de rouler sans contrainte d’autonomie. Ce que propose Nouvelle </w:t>
      </w:r>
      <w:r w:rsidR="008C1D22">
        <w:rPr>
          <w:rFonts w:ascii="NouvelR" w:hAnsi="NouvelR" w:cs="Arial"/>
          <w:b/>
          <w:bCs/>
          <w:sz w:val="22"/>
          <w:szCs w:val="22"/>
        </w:rPr>
        <w:t>Megane</w:t>
      </w:r>
      <w:r w:rsidRPr="0030509B">
        <w:rPr>
          <w:rFonts w:ascii="NouvelR" w:hAnsi="NouvelR" w:cs="Arial"/>
          <w:b/>
          <w:bCs/>
          <w:sz w:val="22"/>
          <w:szCs w:val="22"/>
        </w:rPr>
        <w:t xml:space="preserve"> E-TECH Electric avec ses deux packs de batterie 40 et 60 kWh, ses innovants systèmes de gestion de l’énergie et ses nombreuses solutions de recharge.</w:t>
      </w:r>
    </w:p>
    <w:p w14:paraId="5E8593A6" w14:textId="77777777" w:rsidR="003A3A07" w:rsidRPr="0030509B" w:rsidRDefault="003A3A07" w:rsidP="00A15A36">
      <w:pPr>
        <w:jc w:val="both"/>
        <w:rPr>
          <w:rFonts w:ascii="NouvelR" w:hAnsi="NouvelR" w:cs="Arial"/>
          <w:sz w:val="22"/>
          <w:szCs w:val="22"/>
        </w:rPr>
      </w:pPr>
    </w:p>
    <w:p w14:paraId="01D92D8D" w14:textId="67A6A47A" w:rsidR="00E4512C" w:rsidRPr="0030509B" w:rsidRDefault="00E4512C" w:rsidP="00A15A36">
      <w:pPr>
        <w:jc w:val="both"/>
        <w:rPr>
          <w:rFonts w:ascii="NouvelR" w:hAnsi="NouvelR" w:cs="Arial"/>
          <w:b/>
          <w:bCs/>
        </w:rPr>
      </w:pPr>
      <w:r w:rsidRPr="0030509B">
        <w:rPr>
          <w:rFonts w:ascii="NouvelR" w:hAnsi="NouvelR" w:cs="Arial"/>
          <w:b/>
          <w:bCs/>
        </w:rPr>
        <w:t>Batterie</w:t>
      </w:r>
      <w:r w:rsidR="00501498" w:rsidRPr="0030509B">
        <w:rPr>
          <w:rFonts w:ascii="NouvelR" w:hAnsi="NouvelR" w:cs="Arial"/>
          <w:b/>
          <w:bCs/>
        </w:rPr>
        <w:t xml:space="preserve"> </w:t>
      </w:r>
      <w:r w:rsidR="00A93F9A" w:rsidRPr="0030509B">
        <w:rPr>
          <w:rFonts w:ascii="NouvelR" w:hAnsi="NouvelR" w:cs="Arial"/>
          <w:b/>
          <w:bCs/>
        </w:rPr>
        <w:t>ultrafine</w:t>
      </w:r>
    </w:p>
    <w:p w14:paraId="1C310106" w14:textId="7819021C" w:rsidR="00E4512C" w:rsidRPr="0030509B" w:rsidRDefault="002B3035" w:rsidP="00A15A36">
      <w:pPr>
        <w:jc w:val="both"/>
        <w:rPr>
          <w:rFonts w:ascii="NouvelR" w:hAnsi="NouvelR" w:cs="Arial"/>
          <w:sz w:val="22"/>
          <w:szCs w:val="22"/>
        </w:rPr>
      </w:pPr>
      <w:r w:rsidRPr="0030509B">
        <w:rPr>
          <w:rFonts w:ascii="NouvelR" w:hAnsi="NouvelR" w:cs="Arial"/>
          <w:sz w:val="22"/>
          <w:szCs w:val="22"/>
        </w:rPr>
        <w:t xml:space="preserve">A l’instar de son groupe motopropulseur, Nouvelle </w:t>
      </w:r>
      <w:r w:rsidR="008C1D22">
        <w:rPr>
          <w:rFonts w:ascii="NouvelR" w:hAnsi="NouvelR" w:cs="Arial"/>
          <w:sz w:val="22"/>
          <w:szCs w:val="22"/>
        </w:rPr>
        <w:t>Megane</w:t>
      </w:r>
      <w:r w:rsidRPr="0030509B">
        <w:rPr>
          <w:rFonts w:ascii="NouvelR" w:hAnsi="NouvelR" w:cs="Arial"/>
          <w:sz w:val="22"/>
          <w:szCs w:val="22"/>
        </w:rPr>
        <w:t xml:space="preserve"> E-TECH Electric bénéficie d’une batterie entièrement nouvelle, dessinée pour parfaitement s’intégrer à la plateforme CMF-EV. Il s’agit de la batterie la plus fine du marché puisque sa hauteur est limitée à </w:t>
      </w:r>
      <w:r w:rsidR="00855928" w:rsidRPr="0030509B">
        <w:rPr>
          <w:rFonts w:ascii="NouvelR" w:hAnsi="NouvelR" w:cs="Arial"/>
          <w:sz w:val="22"/>
          <w:szCs w:val="22"/>
        </w:rPr>
        <w:t>110</w:t>
      </w:r>
      <w:r w:rsidRPr="0030509B">
        <w:rPr>
          <w:rFonts w:ascii="NouvelR" w:hAnsi="NouvelR" w:cs="Arial"/>
          <w:sz w:val="22"/>
          <w:szCs w:val="22"/>
        </w:rPr>
        <w:t xml:space="preserve"> mm</w:t>
      </w:r>
      <w:r w:rsidR="004A5116" w:rsidRPr="0030509B">
        <w:rPr>
          <w:rFonts w:ascii="NouvelR" w:hAnsi="NouvelR" w:cs="Arial"/>
          <w:sz w:val="22"/>
          <w:szCs w:val="22"/>
        </w:rPr>
        <w:t xml:space="preserve"> (pour 1 960 mm de longueur et 1 450 mm </w:t>
      </w:r>
      <w:r w:rsidR="005D4A95" w:rsidRPr="0030509B">
        <w:rPr>
          <w:rFonts w:ascii="NouvelR" w:hAnsi="NouvelR" w:cs="Arial"/>
          <w:sz w:val="22"/>
          <w:szCs w:val="22"/>
        </w:rPr>
        <w:t>de largeur)</w:t>
      </w:r>
      <w:r w:rsidRPr="0030509B">
        <w:rPr>
          <w:rFonts w:ascii="NouvelR" w:hAnsi="NouvelR" w:cs="Arial"/>
          <w:sz w:val="22"/>
          <w:szCs w:val="22"/>
        </w:rPr>
        <w:t>, soit 40% de moins que celle de la batterie de ZOE</w:t>
      </w:r>
      <w:r w:rsidR="009A4C1B">
        <w:rPr>
          <w:rFonts w:ascii="NouvelR" w:hAnsi="NouvelR" w:cs="Arial"/>
          <w:sz w:val="22"/>
          <w:szCs w:val="22"/>
        </w:rPr>
        <w:t xml:space="preserve"> E-TECH Electric</w:t>
      </w:r>
      <w:r w:rsidRPr="0030509B">
        <w:rPr>
          <w:rFonts w:ascii="NouvelR" w:hAnsi="NouvelR" w:cs="Arial"/>
          <w:sz w:val="22"/>
          <w:szCs w:val="22"/>
        </w:rPr>
        <w:t>.</w:t>
      </w:r>
      <w:r w:rsidR="001F7213" w:rsidRPr="0030509B">
        <w:rPr>
          <w:rFonts w:ascii="NouvelR" w:hAnsi="NouvelR" w:cs="Arial"/>
          <w:sz w:val="22"/>
          <w:szCs w:val="22"/>
        </w:rPr>
        <w:t xml:space="preserve"> Elle contribue directement à limiter la hauteur du véhicule à 1,5</w:t>
      </w:r>
      <w:r w:rsidR="00571CB3" w:rsidRPr="0030509B">
        <w:rPr>
          <w:rFonts w:ascii="NouvelR" w:hAnsi="NouvelR" w:cs="Arial"/>
          <w:sz w:val="22"/>
          <w:szCs w:val="22"/>
        </w:rPr>
        <w:t>0</w:t>
      </w:r>
      <w:r w:rsidR="001F7213" w:rsidRPr="0030509B">
        <w:rPr>
          <w:rFonts w:ascii="NouvelR" w:hAnsi="NouvelR" w:cs="Arial"/>
          <w:sz w:val="22"/>
          <w:szCs w:val="22"/>
        </w:rPr>
        <w:t xml:space="preserve"> m </w:t>
      </w:r>
      <w:r w:rsidR="00490E23" w:rsidRPr="0030509B">
        <w:rPr>
          <w:rFonts w:ascii="NouvelR" w:hAnsi="NouvelR" w:cs="Arial"/>
          <w:sz w:val="22"/>
          <w:szCs w:val="22"/>
        </w:rPr>
        <w:t>au profit de l’aérodynamisme et de l’e</w:t>
      </w:r>
      <w:r w:rsidR="00447269" w:rsidRPr="0030509B">
        <w:rPr>
          <w:rFonts w:ascii="NouvelR" w:hAnsi="NouvelR" w:cs="Arial"/>
          <w:sz w:val="22"/>
          <w:szCs w:val="22"/>
        </w:rPr>
        <w:t>fficience.</w:t>
      </w:r>
      <w:r w:rsidR="000A2925">
        <w:rPr>
          <w:rFonts w:ascii="NouvelR" w:hAnsi="NouvelR" w:cs="Arial"/>
          <w:sz w:val="22"/>
          <w:szCs w:val="22"/>
        </w:rPr>
        <w:t xml:space="preserve"> Sa masse est de 395 kilos.</w:t>
      </w:r>
    </w:p>
    <w:p w14:paraId="074E9080" w14:textId="6C0A3BDD" w:rsidR="002B3035" w:rsidRPr="0030509B" w:rsidRDefault="002B3035" w:rsidP="00A15A36">
      <w:pPr>
        <w:jc w:val="both"/>
        <w:rPr>
          <w:rFonts w:ascii="NouvelR" w:hAnsi="NouvelR" w:cs="Arial"/>
          <w:sz w:val="22"/>
          <w:szCs w:val="22"/>
        </w:rPr>
      </w:pPr>
    </w:p>
    <w:p w14:paraId="5FA7846B" w14:textId="0945FAB9" w:rsidR="002B3035" w:rsidRPr="0030509B" w:rsidRDefault="00BD4946"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687936" behindDoc="0" locked="0" layoutInCell="1" allowOverlap="1" wp14:anchorId="40E2EEB7" wp14:editId="6F98714A">
            <wp:simplePos x="0" y="0"/>
            <wp:positionH relativeFrom="margin">
              <wp:posOffset>-171450</wp:posOffset>
            </wp:positionH>
            <wp:positionV relativeFrom="margin">
              <wp:posOffset>4111625</wp:posOffset>
            </wp:positionV>
            <wp:extent cx="3425825" cy="1926590"/>
            <wp:effectExtent l="0" t="0" r="3175" b="0"/>
            <wp:wrapSquare wrapText="bothSides"/>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43">
                      <a:extLst>
                        <a:ext uri="{28A0092B-C50C-407E-A947-70E740481C1C}">
                          <a14:useLocalDpi xmlns:a14="http://schemas.microsoft.com/office/drawing/2010/main" val="0"/>
                        </a:ext>
                      </a:extLst>
                    </a:blip>
                    <a:stretch>
                      <a:fillRect/>
                    </a:stretch>
                  </pic:blipFill>
                  <pic:spPr>
                    <a:xfrm>
                      <a:off x="0" y="0"/>
                      <a:ext cx="3425825" cy="1926590"/>
                    </a:xfrm>
                    <a:prstGeom prst="rect">
                      <a:avLst/>
                    </a:prstGeom>
                  </pic:spPr>
                </pic:pic>
              </a:graphicData>
            </a:graphic>
            <wp14:sizeRelH relativeFrom="margin">
              <wp14:pctWidth>0</wp14:pctWidth>
            </wp14:sizeRelH>
            <wp14:sizeRelV relativeFrom="margin">
              <wp14:pctHeight>0</wp14:pctHeight>
            </wp14:sizeRelV>
          </wp:anchor>
        </w:drawing>
      </w:r>
      <w:r w:rsidR="002B3035" w:rsidRPr="0030509B">
        <w:rPr>
          <w:rFonts w:ascii="NouvelR" w:hAnsi="NouvelR" w:cs="Arial"/>
          <w:sz w:val="22"/>
          <w:szCs w:val="22"/>
        </w:rPr>
        <w:t>Pour arriver à une telle compacité, les ingénieurs ont pu s’appuyer sur une nouvelle version de la chimie des batteries lithium-ion à technologie NMC (pour « Nickel, Manganèse, Cobalt ») de LG, intégrant plus de nickel et moins de cobalt, au profit de la densité énergétique</w:t>
      </w:r>
      <w:r w:rsidR="00CC69A5" w:rsidRPr="0030509B">
        <w:rPr>
          <w:rFonts w:ascii="NouvelR" w:hAnsi="NouvelR" w:cs="Arial"/>
          <w:sz w:val="22"/>
          <w:szCs w:val="22"/>
        </w:rPr>
        <w:t>. Atteignant 600 Wh/l, celle-ci est 20% supérieure à celle de la batterie de ZOE</w:t>
      </w:r>
      <w:r w:rsidR="00633887">
        <w:rPr>
          <w:rFonts w:ascii="NouvelR" w:hAnsi="NouvelR" w:cs="Arial"/>
          <w:sz w:val="22"/>
          <w:szCs w:val="22"/>
        </w:rPr>
        <w:t xml:space="preserve"> E-TECH Electric</w:t>
      </w:r>
      <w:r w:rsidR="00CC69A5" w:rsidRPr="0030509B">
        <w:rPr>
          <w:rFonts w:ascii="NouvelR" w:hAnsi="NouvelR" w:cs="Arial"/>
          <w:sz w:val="22"/>
          <w:szCs w:val="22"/>
        </w:rPr>
        <w:t xml:space="preserve">. Ils ont aussi bénéficié de l’implantation </w:t>
      </w:r>
      <w:r w:rsidR="00501498" w:rsidRPr="0030509B">
        <w:rPr>
          <w:rFonts w:ascii="NouvelR" w:hAnsi="NouvelR" w:cs="Arial"/>
          <w:sz w:val="22"/>
          <w:szCs w:val="22"/>
        </w:rPr>
        <w:t xml:space="preserve">dans le boîtier inférieur de la batterie </w:t>
      </w:r>
      <w:r w:rsidR="00CC69A5" w:rsidRPr="0030509B">
        <w:rPr>
          <w:rFonts w:ascii="NouvelR" w:hAnsi="NouvelR" w:cs="Arial"/>
          <w:sz w:val="22"/>
          <w:szCs w:val="22"/>
        </w:rPr>
        <w:t>d’un nouveau système de refroidissement liquide</w:t>
      </w:r>
      <w:r w:rsidR="00501498" w:rsidRPr="0030509B">
        <w:rPr>
          <w:rFonts w:ascii="NouvelR" w:hAnsi="NouvelR" w:cs="Arial"/>
          <w:sz w:val="22"/>
          <w:szCs w:val="22"/>
        </w:rPr>
        <w:t xml:space="preserve"> - une première pour Renault Group – qui allie efficacité et compacité grâce à des tuyaux en aluminium extrudé. Il ne mesure que 18 mm de hauteur et participe ainsi à une meilleure intégration de la batterie dans la plateforme, au profit du design et de l’habitabilité.</w:t>
      </w:r>
    </w:p>
    <w:p w14:paraId="7FF3F17D" w14:textId="7B6787E8" w:rsidR="006975F8" w:rsidRPr="0030509B" w:rsidRDefault="00BD4946"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688960" behindDoc="0" locked="0" layoutInCell="1" allowOverlap="1" wp14:anchorId="4D41C19E" wp14:editId="6DAEEF49">
            <wp:simplePos x="0" y="0"/>
            <wp:positionH relativeFrom="margin">
              <wp:posOffset>3047365</wp:posOffset>
            </wp:positionH>
            <wp:positionV relativeFrom="margin">
              <wp:posOffset>4170045</wp:posOffset>
            </wp:positionV>
            <wp:extent cx="3305175" cy="1858645"/>
            <wp:effectExtent l="0" t="0" r="9525" b="8255"/>
            <wp:wrapSquare wrapText="bothSides"/>
            <wp:docPr id="34" name="Image 34" descr="Une image contenant ustensiles de cuisine, hachoi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4" descr="Une image contenant ustensiles de cuisine, hachoir&#10;&#10;Description générée automatiquement"/>
                    <pic:cNvPicPr/>
                  </pic:nvPicPr>
                  <pic:blipFill>
                    <a:blip r:embed="rId44">
                      <a:extLst>
                        <a:ext uri="{28A0092B-C50C-407E-A947-70E740481C1C}">
                          <a14:useLocalDpi xmlns:a14="http://schemas.microsoft.com/office/drawing/2010/main" val="0"/>
                        </a:ext>
                      </a:extLst>
                    </a:blip>
                    <a:stretch>
                      <a:fillRect/>
                    </a:stretch>
                  </pic:blipFill>
                  <pic:spPr>
                    <a:xfrm>
                      <a:off x="0" y="0"/>
                      <a:ext cx="3305175" cy="1858645"/>
                    </a:xfrm>
                    <a:prstGeom prst="rect">
                      <a:avLst/>
                    </a:prstGeom>
                  </pic:spPr>
                </pic:pic>
              </a:graphicData>
            </a:graphic>
            <wp14:sizeRelH relativeFrom="margin">
              <wp14:pctWidth>0</wp14:pctWidth>
            </wp14:sizeRelH>
            <wp14:sizeRelV relativeFrom="margin">
              <wp14:pctHeight>0</wp14:pctHeight>
            </wp14:sizeRelV>
          </wp:anchor>
        </w:drawing>
      </w:r>
    </w:p>
    <w:p w14:paraId="3F85ADA2" w14:textId="409DA8F5" w:rsidR="00783A92" w:rsidRPr="0030509B" w:rsidRDefault="00783A92" w:rsidP="00A15A36">
      <w:pPr>
        <w:jc w:val="both"/>
        <w:rPr>
          <w:rFonts w:ascii="NouvelR" w:hAnsi="NouvelR" w:cs="Arial"/>
          <w:sz w:val="22"/>
          <w:szCs w:val="22"/>
        </w:rPr>
      </w:pPr>
    </w:p>
    <w:p w14:paraId="25800E44" w14:textId="2AF54BC4" w:rsidR="00783A92" w:rsidRPr="0030509B" w:rsidRDefault="00783A92" w:rsidP="00A15A36">
      <w:pPr>
        <w:jc w:val="both"/>
        <w:rPr>
          <w:rFonts w:ascii="NouvelR" w:hAnsi="NouvelR" w:cs="Arial"/>
          <w:sz w:val="22"/>
          <w:szCs w:val="22"/>
        </w:rPr>
      </w:pPr>
    </w:p>
    <w:p w14:paraId="4B9E0903" w14:textId="77777777" w:rsidR="00783A92" w:rsidRPr="0030509B" w:rsidRDefault="00783A92" w:rsidP="00A15A36">
      <w:pPr>
        <w:jc w:val="both"/>
        <w:rPr>
          <w:rFonts w:ascii="NouvelR" w:hAnsi="NouvelR" w:cs="Arial"/>
          <w:sz w:val="22"/>
          <w:szCs w:val="22"/>
        </w:rPr>
      </w:pPr>
    </w:p>
    <w:p w14:paraId="147EE329" w14:textId="18DD611B" w:rsidR="002B3035" w:rsidRPr="0030509B" w:rsidRDefault="001322CC" w:rsidP="00A15A36">
      <w:pPr>
        <w:jc w:val="both"/>
        <w:rPr>
          <w:rFonts w:ascii="NouvelR" w:hAnsi="NouvelR" w:cs="Arial"/>
          <w:b/>
          <w:bCs/>
        </w:rPr>
      </w:pPr>
      <w:r w:rsidRPr="0030509B">
        <w:rPr>
          <w:rFonts w:ascii="NouvelR" w:hAnsi="NouvelR" w:cs="Arial"/>
          <w:b/>
          <w:bCs/>
        </w:rPr>
        <w:t>Performances équilibrées</w:t>
      </w:r>
    </w:p>
    <w:p w14:paraId="04033132" w14:textId="147C9F64" w:rsidR="00E4512C" w:rsidRPr="0030509B" w:rsidRDefault="00F43FA5" w:rsidP="00A15A36">
      <w:pPr>
        <w:jc w:val="both"/>
        <w:rPr>
          <w:rFonts w:ascii="NouvelR" w:hAnsi="NouvelR" w:cs="Arial"/>
          <w:sz w:val="22"/>
          <w:szCs w:val="22"/>
        </w:rPr>
      </w:pPr>
      <w:r w:rsidRPr="0030509B">
        <w:rPr>
          <w:rFonts w:ascii="NouvelR" w:hAnsi="NouvelR" w:cs="Arial"/>
          <w:sz w:val="22"/>
          <w:szCs w:val="22"/>
        </w:rPr>
        <w:t xml:space="preserve">Nouvelle </w:t>
      </w:r>
      <w:r w:rsidR="008C1D22">
        <w:rPr>
          <w:rFonts w:ascii="NouvelR" w:hAnsi="NouvelR" w:cs="Arial"/>
          <w:sz w:val="22"/>
          <w:szCs w:val="22"/>
        </w:rPr>
        <w:t>Megane</w:t>
      </w:r>
      <w:r w:rsidRPr="0030509B">
        <w:rPr>
          <w:rFonts w:ascii="NouvelR" w:hAnsi="NouvelR" w:cs="Arial"/>
          <w:sz w:val="22"/>
          <w:szCs w:val="22"/>
        </w:rPr>
        <w:t xml:space="preserve"> E-TECH Electric propose deux capacités de batteries :</w:t>
      </w:r>
    </w:p>
    <w:p w14:paraId="025EA412" w14:textId="7E9360AB" w:rsidR="00F43FA5" w:rsidRPr="0030509B" w:rsidRDefault="00F43FA5"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40 kWh pour une autonomie de 300 km (norme WLTP)</w:t>
      </w:r>
    </w:p>
    <w:p w14:paraId="76F07AA0" w14:textId="3D0A28E2" w:rsidR="00F43FA5" w:rsidRPr="0030509B" w:rsidRDefault="00F43FA5"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 xml:space="preserve">60 kWh pour une autonomie </w:t>
      </w:r>
      <w:r w:rsidR="008A1B56" w:rsidRPr="0030509B">
        <w:rPr>
          <w:rFonts w:ascii="NouvelR" w:hAnsi="NouvelR" w:cs="Arial"/>
          <w:sz w:val="22"/>
          <w:szCs w:val="22"/>
        </w:rPr>
        <w:t xml:space="preserve">allant jusqu’à </w:t>
      </w:r>
      <w:r w:rsidR="00CC43B6">
        <w:rPr>
          <w:rFonts w:ascii="NouvelR" w:hAnsi="NouvelR" w:cs="Arial"/>
          <w:sz w:val="22"/>
          <w:szCs w:val="22"/>
        </w:rPr>
        <w:t>450 km (norme WLTP)</w:t>
      </w:r>
      <w:r w:rsidR="00045961">
        <w:rPr>
          <w:rFonts w:ascii="NouvelR" w:hAnsi="NouvelR" w:cs="Arial"/>
          <w:sz w:val="22"/>
          <w:szCs w:val="22"/>
        </w:rPr>
        <w:t xml:space="preserve"> </w:t>
      </w:r>
      <w:r w:rsidR="0028536C">
        <w:rPr>
          <w:rFonts w:ascii="NouvelR" w:hAnsi="NouvelR" w:cs="Arial"/>
          <w:sz w:val="22"/>
          <w:szCs w:val="22"/>
        </w:rPr>
        <w:t xml:space="preserve">et même </w:t>
      </w:r>
      <w:r w:rsidR="008A1B56" w:rsidRPr="0030509B">
        <w:rPr>
          <w:rFonts w:ascii="NouvelR" w:hAnsi="NouvelR" w:cs="Arial"/>
          <w:sz w:val="22"/>
          <w:szCs w:val="22"/>
        </w:rPr>
        <w:t xml:space="preserve">470 </w:t>
      </w:r>
      <w:r w:rsidRPr="0030509B">
        <w:rPr>
          <w:rFonts w:ascii="NouvelR" w:hAnsi="NouvelR" w:cs="Arial"/>
          <w:sz w:val="22"/>
          <w:szCs w:val="22"/>
        </w:rPr>
        <w:t xml:space="preserve">km </w:t>
      </w:r>
      <w:r w:rsidR="00867980">
        <w:rPr>
          <w:rFonts w:ascii="NouvelR" w:hAnsi="NouvelR" w:cs="Arial"/>
          <w:sz w:val="22"/>
          <w:szCs w:val="22"/>
        </w:rPr>
        <w:t xml:space="preserve">(norme WLTP) </w:t>
      </w:r>
      <w:r w:rsidR="008B0697">
        <w:rPr>
          <w:rFonts w:ascii="NouvelR" w:hAnsi="NouvelR" w:cs="Arial"/>
          <w:sz w:val="22"/>
          <w:szCs w:val="22"/>
        </w:rPr>
        <w:t>en version « </w:t>
      </w:r>
      <w:r w:rsidR="00185543">
        <w:rPr>
          <w:rFonts w:ascii="NouvelR" w:hAnsi="NouvelR" w:cs="Arial"/>
          <w:sz w:val="22"/>
          <w:szCs w:val="22"/>
        </w:rPr>
        <w:t xml:space="preserve">Evolution </w:t>
      </w:r>
      <w:r w:rsidR="008B0697">
        <w:rPr>
          <w:rFonts w:ascii="NouvelR" w:hAnsi="NouvelR" w:cs="Arial"/>
          <w:sz w:val="22"/>
          <w:szCs w:val="22"/>
        </w:rPr>
        <w:t>Extended Range »</w:t>
      </w:r>
    </w:p>
    <w:p w14:paraId="5ACFFB98" w14:textId="42813FD1" w:rsidR="00F43FA5" w:rsidRPr="0030509B" w:rsidRDefault="00F43FA5" w:rsidP="00A15A36">
      <w:pPr>
        <w:jc w:val="both"/>
        <w:rPr>
          <w:rFonts w:ascii="NouvelR" w:hAnsi="NouvelR" w:cs="Arial"/>
          <w:sz w:val="22"/>
          <w:szCs w:val="22"/>
        </w:rPr>
      </w:pPr>
    </w:p>
    <w:p w14:paraId="504CF646" w14:textId="69759334" w:rsidR="001322CC" w:rsidRPr="0030509B" w:rsidRDefault="00F43FA5" w:rsidP="00A15A36">
      <w:pPr>
        <w:jc w:val="both"/>
        <w:rPr>
          <w:rFonts w:ascii="NouvelR" w:hAnsi="NouvelR" w:cs="Arial"/>
          <w:sz w:val="22"/>
          <w:szCs w:val="22"/>
        </w:rPr>
      </w:pPr>
      <w:r w:rsidRPr="0030509B">
        <w:rPr>
          <w:rFonts w:ascii="NouvelR" w:hAnsi="NouvelR" w:cs="Arial"/>
          <w:sz w:val="22"/>
          <w:szCs w:val="22"/>
        </w:rPr>
        <w:lastRenderedPageBreak/>
        <w:t xml:space="preserve">La batterie 40 kWh est composée de 8 modules de 24 cellules chacun, répartis sur une couche. La batterie 60 kWh est composée de 12 modules de 24 cellules chacun, répartis sur deux couches. Dans les deux cas, les dimensions de la batterie restent inchangées, notamment la hauteur record de </w:t>
      </w:r>
      <w:r w:rsidR="00855928" w:rsidRPr="0030509B">
        <w:rPr>
          <w:rFonts w:ascii="NouvelR" w:hAnsi="NouvelR" w:cs="Arial"/>
          <w:sz w:val="22"/>
          <w:szCs w:val="22"/>
        </w:rPr>
        <w:t>110</w:t>
      </w:r>
      <w:r w:rsidRPr="0030509B">
        <w:rPr>
          <w:rFonts w:ascii="NouvelR" w:hAnsi="NouvelR" w:cs="Arial"/>
          <w:sz w:val="22"/>
          <w:szCs w:val="22"/>
        </w:rPr>
        <w:t xml:space="preserve"> </w:t>
      </w:r>
      <w:proofErr w:type="spellStart"/>
      <w:r w:rsidRPr="0030509B">
        <w:rPr>
          <w:rFonts w:ascii="NouvelR" w:hAnsi="NouvelR" w:cs="Arial"/>
          <w:sz w:val="22"/>
          <w:szCs w:val="22"/>
        </w:rPr>
        <w:t>mm.</w:t>
      </w:r>
      <w:proofErr w:type="spellEnd"/>
      <w:r w:rsidR="001322CC" w:rsidRPr="0030509B">
        <w:rPr>
          <w:rFonts w:ascii="NouvelR" w:hAnsi="NouvelR" w:cs="Arial"/>
          <w:sz w:val="22"/>
          <w:szCs w:val="22"/>
        </w:rPr>
        <w:t xml:space="preserve"> Ces batteries sont garanties 8 ans</w:t>
      </w:r>
      <w:r w:rsidR="00EA29BD">
        <w:rPr>
          <w:rFonts w:ascii="NouvelR" w:hAnsi="NouvelR" w:cs="Arial"/>
          <w:sz w:val="22"/>
          <w:szCs w:val="22"/>
        </w:rPr>
        <w:t xml:space="preserve"> </w:t>
      </w:r>
      <w:r w:rsidR="000B5DCB">
        <w:rPr>
          <w:rFonts w:ascii="NouvelR" w:hAnsi="NouvelR" w:cs="Arial"/>
          <w:sz w:val="22"/>
          <w:szCs w:val="22"/>
        </w:rPr>
        <w:t>ou</w:t>
      </w:r>
      <w:r w:rsidR="00EA29BD">
        <w:rPr>
          <w:rFonts w:ascii="NouvelR" w:hAnsi="NouvelR" w:cs="Arial"/>
          <w:sz w:val="22"/>
          <w:szCs w:val="22"/>
        </w:rPr>
        <w:t xml:space="preserve"> 160 000 km</w:t>
      </w:r>
      <w:r w:rsidR="00337B7B" w:rsidRPr="0030509B">
        <w:rPr>
          <w:rFonts w:ascii="NouvelR" w:hAnsi="NouvelR" w:cs="Arial"/>
          <w:sz w:val="22"/>
          <w:szCs w:val="22"/>
        </w:rPr>
        <w:t>. Dans cet intervalle</w:t>
      </w:r>
      <w:r w:rsidR="00C82FE8" w:rsidRPr="0030509B">
        <w:rPr>
          <w:rFonts w:ascii="NouvelR" w:hAnsi="NouvelR" w:cs="Arial"/>
          <w:sz w:val="22"/>
          <w:szCs w:val="22"/>
        </w:rPr>
        <w:t xml:space="preserve">, elles </w:t>
      </w:r>
      <w:r w:rsidR="009A4CDC" w:rsidRPr="0030509B">
        <w:rPr>
          <w:rFonts w:ascii="NouvelR" w:hAnsi="NouvelR" w:cs="Arial"/>
          <w:sz w:val="22"/>
          <w:szCs w:val="22"/>
        </w:rPr>
        <w:t xml:space="preserve">sont remplacées </w:t>
      </w:r>
      <w:r w:rsidR="00C82FE8" w:rsidRPr="0030509B">
        <w:rPr>
          <w:rFonts w:ascii="NouvelR" w:hAnsi="NouvelR" w:cs="Arial"/>
          <w:sz w:val="22"/>
          <w:szCs w:val="22"/>
        </w:rPr>
        <w:t xml:space="preserve">gratuitement si elles </w:t>
      </w:r>
      <w:r w:rsidR="006C74B2" w:rsidRPr="0030509B">
        <w:rPr>
          <w:rFonts w:ascii="NouvelR" w:hAnsi="NouvelR" w:cs="Arial"/>
          <w:sz w:val="22"/>
          <w:szCs w:val="22"/>
        </w:rPr>
        <w:t xml:space="preserve">se dégradent à un niveau inférieur à 70% </w:t>
      </w:r>
      <w:r w:rsidR="003B4FE0" w:rsidRPr="0030509B">
        <w:rPr>
          <w:rFonts w:ascii="NouvelR" w:hAnsi="NouvelR" w:cs="Arial"/>
          <w:sz w:val="22"/>
          <w:szCs w:val="22"/>
        </w:rPr>
        <w:t>de leur capacité nominale</w:t>
      </w:r>
      <w:r w:rsidR="001322CC" w:rsidRPr="0030509B">
        <w:rPr>
          <w:rFonts w:ascii="NouvelR" w:hAnsi="NouvelR" w:cs="Arial"/>
          <w:sz w:val="22"/>
          <w:szCs w:val="22"/>
        </w:rPr>
        <w:t>.</w:t>
      </w:r>
      <w:r w:rsidR="00A86D8A">
        <w:rPr>
          <w:rFonts w:ascii="NouvelR" w:hAnsi="NouvelR" w:cs="Arial"/>
          <w:sz w:val="22"/>
          <w:szCs w:val="22"/>
        </w:rPr>
        <w:t xml:space="preserve"> Ce niveau est facilement consultable par le propriétaire </w:t>
      </w:r>
      <w:r w:rsidR="0057023B">
        <w:rPr>
          <w:rFonts w:ascii="NouvelR" w:hAnsi="NouvelR" w:cs="Arial"/>
          <w:sz w:val="22"/>
          <w:szCs w:val="22"/>
        </w:rPr>
        <w:t>par l’intermédiaire de l’application My Renault, par exemple pour garantir la valeur du véhicule au moment de sa revente.</w:t>
      </w:r>
    </w:p>
    <w:p w14:paraId="4BBF8FA6" w14:textId="0EF6A7D4" w:rsidR="00C83C2C" w:rsidRPr="0030509B" w:rsidRDefault="00C83C2C" w:rsidP="00A15A36">
      <w:pPr>
        <w:jc w:val="both"/>
        <w:rPr>
          <w:rFonts w:ascii="NouvelR" w:hAnsi="NouvelR" w:cs="Arial"/>
          <w:sz w:val="22"/>
          <w:szCs w:val="22"/>
        </w:rPr>
      </w:pPr>
    </w:p>
    <w:p w14:paraId="2B8439D7" w14:textId="4B38FA6F" w:rsidR="007A50E0" w:rsidRPr="0030509B" w:rsidRDefault="00C83C2C" w:rsidP="00A15A36">
      <w:pPr>
        <w:jc w:val="both"/>
        <w:rPr>
          <w:rFonts w:ascii="NouvelR" w:hAnsi="NouvelR" w:cs="Arial"/>
          <w:sz w:val="22"/>
          <w:szCs w:val="22"/>
        </w:rPr>
      </w:pPr>
      <w:r w:rsidRPr="0030509B">
        <w:rPr>
          <w:rFonts w:ascii="NouvelR" w:hAnsi="NouvelR" w:cs="Arial"/>
          <w:sz w:val="22"/>
          <w:szCs w:val="22"/>
        </w:rPr>
        <w:t xml:space="preserve">L’objectif avec Nouvelle </w:t>
      </w:r>
      <w:r w:rsidR="008C1D22">
        <w:rPr>
          <w:rFonts w:ascii="NouvelR" w:hAnsi="NouvelR" w:cs="Arial"/>
          <w:sz w:val="22"/>
          <w:szCs w:val="22"/>
        </w:rPr>
        <w:t>Megane</w:t>
      </w:r>
      <w:r w:rsidRPr="0030509B">
        <w:rPr>
          <w:rFonts w:ascii="NouvelR" w:hAnsi="NouvelR" w:cs="Arial"/>
          <w:sz w:val="22"/>
          <w:szCs w:val="22"/>
        </w:rPr>
        <w:t xml:space="preserve"> E-TECH Electric est d’offrir aux clients des performances équilibrées et optimisées, pour un coût raisonnable. Les différentes versions de la gamme couvrent l’essentiel des besoins, aussi bien quotidiens que plus exceptionnels (trajets de week-end et de vacances).</w:t>
      </w:r>
      <w:r w:rsidR="00283B65" w:rsidRPr="0030509B">
        <w:rPr>
          <w:rFonts w:ascii="NouvelR" w:hAnsi="NouvelR" w:cs="Arial"/>
          <w:sz w:val="22"/>
          <w:szCs w:val="22"/>
        </w:rPr>
        <w:t xml:space="preserve"> </w:t>
      </w:r>
    </w:p>
    <w:p w14:paraId="76EE5245" w14:textId="1DB47946" w:rsidR="007A50E0" w:rsidRPr="0030509B" w:rsidRDefault="007A50E0" w:rsidP="00A15A36">
      <w:pPr>
        <w:jc w:val="both"/>
        <w:rPr>
          <w:rFonts w:ascii="NouvelR" w:hAnsi="NouvelR" w:cs="Arial"/>
          <w:sz w:val="22"/>
          <w:szCs w:val="22"/>
        </w:rPr>
      </w:pPr>
    </w:p>
    <w:p w14:paraId="2F9D399D" w14:textId="58F7B8AF" w:rsidR="007D248A" w:rsidRPr="0030509B" w:rsidRDefault="00C3131F" w:rsidP="00A15A36">
      <w:pPr>
        <w:jc w:val="both"/>
        <w:rPr>
          <w:rFonts w:ascii="NouvelR" w:hAnsi="NouvelR" w:cs="Arial"/>
          <w:b/>
          <w:bCs/>
        </w:rPr>
      </w:pPr>
      <w:r w:rsidRPr="0030509B">
        <w:rPr>
          <w:rFonts w:ascii="NouvelR" w:hAnsi="NouvelR" w:cs="Arial"/>
          <w:b/>
          <w:bCs/>
        </w:rPr>
        <w:t>Efficience énergétique poussée</w:t>
      </w:r>
    </w:p>
    <w:p w14:paraId="30D8CD00" w14:textId="7D7F1BE8" w:rsidR="006975F8" w:rsidRPr="0030509B" w:rsidRDefault="00283B65" w:rsidP="00A15A36">
      <w:pPr>
        <w:jc w:val="both"/>
        <w:rPr>
          <w:rFonts w:ascii="NouvelR" w:hAnsi="NouvelR" w:cs="Arial"/>
          <w:sz w:val="22"/>
          <w:szCs w:val="22"/>
        </w:rPr>
      </w:pPr>
      <w:r w:rsidRPr="0030509B">
        <w:rPr>
          <w:rFonts w:ascii="NouvelR" w:hAnsi="NouvelR" w:cs="Arial"/>
          <w:sz w:val="22"/>
          <w:szCs w:val="22"/>
        </w:rPr>
        <w:t>L</w:t>
      </w:r>
      <w:r w:rsidR="007A50E0" w:rsidRPr="0030509B">
        <w:rPr>
          <w:rFonts w:ascii="NouvelR" w:hAnsi="NouvelR" w:cs="Arial"/>
          <w:sz w:val="22"/>
          <w:szCs w:val="22"/>
        </w:rPr>
        <w:t xml:space="preserve">’autonomie </w:t>
      </w:r>
      <w:r w:rsidR="006D3B4C" w:rsidRPr="0030509B">
        <w:rPr>
          <w:rFonts w:ascii="NouvelR" w:hAnsi="NouvelR" w:cs="Arial"/>
          <w:sz w:val="22"/>
          <w:szCs w:val="22"/>
        </w:rPr>
        <w:t xml:space="preserve">en usage courant </w:t>
      </w:r>
      <w:r w:rsidR="007A50E0" w:rsidRPr="0030509B">
        <w:rPr>
          <w:rFonts w:ascii="NouvelR" w:hAnsi="NouvelR" w:cs="Arial"/>
          <w:sz w:val="22"/>
          <w:szCs w:val="22"/>
        </w:rPr>
        <w:t xml:space="preserve">de Nouvelle </w:t>
      </w:r>
      <w:r w:rsidR="008C1D22">
        <w:rPr>
          <w:rFonts w:ascii="NouvelR" w:hAnsi="NouvelR" w:cs="Arial"/>
          <w:sz w:val="22"/>
          <w:szCs w:val="22"/>
        </w:rPr>
        <w:t>Megane</w:t>
      </w:r>
      <w:r w:rsidR="007A50E0" w:rsidRPr="0030509B">
        <w:rPr>
          <w:rFonts w:ascii="NouvelR" w:hAnsi="NouvelR" w:cs="Arial"/>
          <w:sz w:val="22"/>
          <w:szCs w:val="22"/>
        </w:rPr>
        <w:t xml:space="preserve"> E-TECH Electric </w:t>
      </w:r>
      <w:r w:rsidRPr="0030509B">
        <w:rPr>
          <w:rFonts w:ascii="NouvelR" w:hAnsi="NouvelR" w:cs="Arial"/>
          <w:sz w:val="22"/>
          <w:szCs w:val="22"/>
        </w:rPr>
        <w:t xml:space="preserve">est </w:t>
      </w:r>
      <w:r w:rsidR="002A4DC2" w:rsidRPr="0030509B">
        <w:rPr>
          <w:rFonts w:ascii="NouvelR" w:hAnsi="NouvelR" w:cs="Arial"/>
          <w:sz w:val="22"/>
          <w:szCs w:val="22"/>
        </w:rPr>
        <w:t>augmentée dans toutes les conditions d’usage, en été comme en hiver</w:t>
      </w:r>
      <w:r w:rsidR="00E46368" w:rsidRPr="0030509B">
        <w:rPr>
          <w:rFonts w:ascii="NouvelR" w:hAnsi="NouvelR" w:cs="Arial"/>
          <w:sz w:val="22"/>
          <w:szCs w:val="22"/>
        </w:rPr>
        <w:t xml:space="preserve">, grâce à l’efficience </w:t>
      </w:r>
      <w:r w:rsidR="0054246E" w:rsidRPr="0030509B">
        <w:rPr>
          <w:rFonts w:ascii="NouvelR" w:hAnsi="NouvelR" w:cs="Arial"/>
          <w:sz w:val="22"/>
          <w:szCs w:val="22"/>
        </w:rPr>
        <w:t>énergétique poussée du véhicule.</w:t>
      </w:r>
      <w:r w:rsidR="007A50E0" w:rsidRPr="0030509B">
        <w:rPr>
          <w:rFonts w:ascii="NouvelR" w:hAnsi="NouvelR" w:cs="Arial"/>
          <w:sz w:val="22"/>
          <w:szCs w:val="22"/>
        </w:rPr>
        <w:t xml:space="preserve"> </w:t>
      </w:r>
      <w:r w:rsidR="00066DA0" w:rsidRPr="0030509B">
        <w:rPr>
          <w:rFonts w:ascii="NouvelR" w:hAnsi="NouvelR" w:cs="Arial"/>
          <w:sz w:val="22"/>
          <w:szCs w:val="22"/>
        </w:rPr>
        <w:t>S</w:t>
      </w:r>
      <w:r w:rsidR="00C83C2C" w:rsidRPr="0030509B">
        <w:rPr>
          <w:rFonts w:ascii="NouvelR" w:hAnsi="NouvelR" w:cs="Arial"/>
          <w:sz w:val="22"/>
          <w:szCs w:val="22"/>
        </w:rPr>
        <w:t xml:space="preserve">es performances </w:t>
      </w:r>
      <w:r w:rsidR="0054246E" w:rsidRPr="0030509B">
        <w:rPr>
          <w:rFonts w:ascii="NouvelR" w:hAnsi="NouvelR" w:cs="Arial"/>
          <w:sz w:val="22"/>
          <w:szCs w:val="22"/>
        </w:rPr>
        <w:t xml:space="preserve">sont également </w:t>
      </w:r>
      <w:r w:rsidR="00C83C2C" w:rsidRPr="0030509B">
        <w:rPr>
          <w:rFonts w:ascii="NouvelR" w:hAnsi="NouvelR" w:cs="Arial"/>
          <w:sz w:val="22"/>
          <w:szCs w:val="22"/>
        </w:rPr>
        <w:t xml:space="preserve">rendues possibles par de nombreuses et efficaces possibilités de recharge (voir ci-dessous), mais aussi par une gestion </w:t>
      </w:r>
      <w:r w:rsidR="005A1423" w:rsidRPr="0030509B">
        <w:rPr>
          <w:rFonts w:ascii="NouvelR" w:hAnsi="NouvelR" w:cs="Arial"/>
          <w:sz w:val="22"/>
          <w:szCs w:val="22"/>
        </w:rPr>
        <w:t>optimisée</w:t>
      </w:r>
      <w:r w:rsidR="00C83C2C" w:rsidRPr="0030509B">
        <w:rPr>
          <w:rFonts w:ascii="NouvelR" w:hAnsi="NouvelR" w:cs="Arial"/>
          <w:sz w:val="22"/>
          <w:szCs w:val="22"/>
        </w:rPr>
        <w:t xml:space="preserve"> </w:t>
      </w:r>
      <w:r w:rsidR="005A1423" w:rsidRPr="0030509B">
        <w:rPr>
          <w:rFonts w:ascii="NouvelR" w:hAnsi="NouvelR" w:cs="Arial"/>
          <w:sz w:val="22"/>
          <w:szCs w:val="22"/>
        </w:rPr>
        <w:t>de la récupération d’énergie et d</w:t>
      </w:r>
      <w:r w:rsidR="00701620" w:rsidRPr="0030509B">
        <w:rPr>
          <w:rFonts w:ascii="NouvelR" w:hAnsi="NouvelR" w:cs="Arial"/>
          <w:sz w:val="22"/>
          <w:szCs w:val="22"/>
        </w:rPr>
        <w:t>es écha</w:t>
      </w:r>
      <w:r w:rsidR="00C160C6" w:rsidRPr="0030509B">
        <w:rPr>
          <w:rFonts w:ascii="NouvelR" w:hAnsi="NouvelR" w:cs="Arial"/>
          <w:sz w:val="22"/>
          <w:szCs w:val="22"/>
        </w:rPr>
        <w:t>n</w:t>
      </w:r>
      <w:r w:rsidR="00701620" w:rsidRPr="0030509B">
        <w:rPr>
          <w:rFonts w:ascii="NouvelR" w:hAnsi="NouvelR" w:cs="Arial"/>
          <w:sz w:val="22"/>
          <w:szCs w:val="22"/>
        </w:rPr>
        <w:t>ges thermiques, à travers un nouveau système breveté composé de trois éléments :</w:t>
      </w:r>
    </w:p>
    <w:p w14:paraId="0D571960" w14:textId="22DC7F99" w:rsidR="00701620" w:rsidRPr="0030509B" w:rsidRDefault="00701620"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Une nouvelle génération de pompe à chaleur qui améliore le coefficient de performance de la batterie de 30% à -10°C par rapport à ZOE</w:t>
      </w:r>
      <w:r w:rsidR="004D3DE6">
        <w:rPr>
          <w:rFonts w:ascii="NouvelR" w:hAnsi="NouvelR" w:cs="Arial"/>
          <w:sz w:val="22"/>
          <w:szCs w:val="22"/>
        </w:rPr>
        <w:t xml:space="preserve"> E-TECH Electric</w:t>
      </w:r>
      <w:r w:rsidRPr="0030509B">
        <w:rPr>
          <w:rFonts w:ascii="NouvelR" w:hAnsi="NouvelR" w:cs="Arial"/>
          <w:sz w:val="22"/>
          <w:szCs w:val="22"/>
        </w:rPr>
        <w:t>. Elle intègre un tout nouveau système de chauffage, ventilation et climatisation (HVAC) et utilise désormais des valves électroniques.</w:t>
      </w:r>
    </w:p>
    <w:p w14:paraId="41E14DC3" w14:textId="571B9335" w:rsidR="00701620" w:rsidRPr="0030509B" w:rsidRDefault="00701620"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Un système intelligent de gestion de l’énergie perdue par les batteries et le groupe motopropulseur, qui la réutilise pour chauffer l’habitacle. Une prouesse rendue possible par l’arrivée d’un système de refroidissement liquide sur les batteries et le groupe motopropulseur (huile refroidie par eau).</w:t>
      </w:r>
    </w:p>
    <w:p w14:paraId="30A89208" w14:textId="43741419" w:rsidR="008866E2" w:rsidRPr="0030509B" w:rsidRDefault="00701620"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 xml:space="preserve">Une gestion prédictive de la recharge qui utilise le trajet programmé sur le système de navigation du véhicule </w:t>
      </w:r>
      <w:r w:rsidR="001322CC" w:rsidRPr="0030509B">
        <w:rPr>
          <w:rFonts w:ascii="NouvelR" w:hAnsi="NouvelR" w:cs="Arial"/>
          <w:sz w:val="22"/>
          <w:szCs w:val="22"/>
        </w:rPr>
        <w:t xml:space="preserve">pour </w:t>
      </w:r>
      <w:r w:rsidR="002F6369" w:rsidRPr="0030509B">
        <w:rPr>
          <w:rFonts w:ascii="NouvelR" w:hAnsi="NouvelR" w:cs="Arial"/>
          <w:sz w:val="22"/>
          <w:szCs w:val="22"/>
        </w:rPr>
        <w:t xml:space="preserve">mettre </w:t>
      </w:r>
      <w:r w:rsidR="001322CC" w:rsidRPr="0030509B">
        <w:rPr>
          <w:rFonts w:ascii="NouvelR" w:hAnsi="NouvelR" w:cs="Arial"/>
          <w:sz w:val="22"/>
          <w:szCs w:val="22"/>
        </w:rPr>
        <w:t xml:space="preserve">la batterie </w:t>
      </w:r>
      <w:r w:rsidR="002F6369" w:rsidRPr="00987510">
        <w:rPr>
          <w:rFonts w:ascii="NouvelR" w:hAnsi="NouvelR" w:cs="Arial"/>
          <w:sz w:val="22"/>
          <w:szCs w:val="22"/>
        </w:rPr>
        <w:t>à la bonne température</w:t>
      </w:r>
      <w:r w:rsidR="002F6369" w:rsidRPr="0030509B">
        <w:rPr>
          <w:rFonts w:ascii="NouvelR" w:hAnsi="NouvelR" w:cs="Arial"/>
          <w:sz w:val="22"/>
          <w:szCs w:val="22"/>
        </w:rPr>
        <w:t xml:space="preserve"> </w:t>
      </w:r>
      <w:r w:rsidR="00733FC7">
        <w:rPr>
          <w:rFonts w:ascii="NouvelR" w:hAnsi="NouvelR" w:cs="Arial"/>
          <w:sz w:val="22"/>
          <w:szCs w:val="22"/>
        </w:rPr>
        <w:t xml:space="preserve">(environ 35°) </w:t>
      </w:r>
      <w:r w:rsidR="001322CC" w:rsidRPr="0030509B">
        <w:rPr>
          <w:rFonts w:ascii="NouvelR" w:hAnsi="NouvelR" w:cs="Arial"/>
          <w:sz w:val="22"/>
          <w:szCs w:val="22"/>
        </w:rPr>
        <w:t>à l’approche d’un point de recharge prévu. Ceci afin d’utiliser au mieux les capacités offertes par ce point de recharge, pour une charge plus rapide et/ou plus complète.</w:t>
      </w:r>
    </w:p>
    <w:p w14:paraId="5381DF68" w14:textId="74FB5C00" w:rsidR="008866E2" w:rsidRDefault="008866E2" w:rsidP="00A15A36">
      <w:pPr>
        <w:jc w:val="both"/>
        <w:rPr>
          <w:rFonts w:ascii="NouvelR" w:hAnsi="NouvelR" w:cs="Arial"/>
          <w:sz w:val="22"/>
          <w:szCs w:val="22"/>
        </w:rPr>
      </w:pPr>
    </w:p>
    <w:p w14:paraId="683EF83F" w14:textId="16895697" w:rsidR="00F01C6A" w:rsidRDefault="00C5542F" w:rsidP="00A15A36">
      <w:pPr>
        <w:jc w:val="both"/>
        <w:rPr>
          <w:rFonts w:ascii="NouvelR" w:hAnsi="NouvelR" w:cs="Arial"/>
          <w:sz w:val="22"/>
          <w:szCs w:val="22"/>
        </w:rPr>
      </w:pPr>
      <w:r w:rsidRPr="0030509B">
        <w:rPr>
          <w:rFonts w:ascii="NouvelR" w:hAnsi="NouvelR" w:cs="Arial"/>
          <w:noProof/>
          <w:sz w:val="22"/>
          <w:szCs w:val="22"/>
        </w:rPr>
        <w:lastRenderedPageBreak/>
        <w:drawing>
          <wp:anchor distT="0" distB="0" distL="114300" distR="114300" simplePos="0" relativeHeight="251710464" behindDoc="0" locked="0" layoutInCell="1" allowOverlap="1" wp14:anchorId="062F611C" wp14:editId="266151AF">
            <wp:simplePos x="0" y="0"/>
            <wp:positionH relativeFrom="margin">
              <wp:posOffset>694690</wp:posOffset>
            </wp:positionH>
            <wp:positionV relativeFrom="margin">
              <wp:posOffset>4762500</wp:posOffset>
            </wp:positionV>
            <wp:extent cx="4457700" cy="2969895"/>
            <wp:effectExtent l="0" t="0" r="0" b="1905"/>
            <wp:wrapTopAndBottom/>
            <wp:docPr id="32" name="Image 32" descr="Une image contenant texte, ciel, extérieur,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2" descr="Une image contenant texte, ciel, extérieur, route&#10;&#10;Description générée automatiquement"/>
                    <pic:cNvPicPr/>
                  </pic:nvPicPr>
                  <pic:blipFill>
                    <a:blip r:embed="rId45">
                      <a:extLst>
                        <a:ext uri="{28A0092B-C50C-407E-A947-70E740481C1C}">
                          <a14:useLocalDpi xmlns:a14="http://schemas.microsoft.com/office/drawing/2010/main" val="0"/>
                        </a:ext>
                      </a:extLst>
                    </a:blip>
                    <a:stretch>
                      <a:fillRect/>
                    </a:stretch>
                  </pic:blipFill>
                  <pic:spPr>
                    <a:xfrm>
                      <a:off x="0" y="0"/>
                      <a:ext cx="4457700" cy="2969895"/>
                    </a:xfrm>
                    <a:prstGeom prst="rect">
                      <a:avLst/>
                    </a:prstGeom>
                  </pic:spPr>
                </pic:pic>
              </a:graphicData>
            </a:graphic>
            <wp14:sizeRelH relativeFrom="margin">
              <wp14:pctWidth>0</wp14:pctWidth>
            </wp14:sizeRelH>
            <wp14:sizeRelV relativeFrom="margin">
              <wp14:pctHeight>0</wp14:pctHeight>
            </wp14:sizeRelV>
          </wp:anchor>
        </w:drawing>
      </w:r>
      <w:r w:rsidR="00BA1628">
        <w:rPr>
          <w:rFonts w:ascii="NouvelR" w:hAnsi="NouvelR" w:cs="Arial"/>
          <w:sz w:val="22"/>
          <w:szCs w:val="22"/>
        </w:rPr>
        <w:t xml:space="preserve">L’efficience de Nouvelle </w:t>
      </w:r>
      <w:r w:rsidR="008C1D22">
        <w:rPr>
          <w:rFonts w:ascii="NouvelR" w:hAnsi="NouvelR" w:cs="Arial"/>
          <w:sz w:val="22"/>
          <w:szCs w:val="22"/>
        </w:rPr>
        <w:t>Megane</w:t>
      </w:r>
      <w:r w:rsidR="00BA1628">
        <w:rPr>
          <w:rFonts w:ascii="NouvelR" w:hAnsi="NouvelR" w:cs="Arial"/>
          <w:sz w:val="22"/>
          <w:szCs w:val="22"/>
        </w:rPr>
        <w:t xml:space="preserve"> E-TECH Electric est également </w:t>
      </w:r>
      <w:r w:rsidR="009F2E48">
        <w:rPr>
          <w:rFonts w:ascii="NouvelR" w:hAnsi="NouvelR" w:cs="Arial"/>
          <w:sz w:val="22"/>
          <w:szCs w:val="22"/>
        </w:rPr>
        <w:t xml:space="preserve">boostée par </w:t>
      </w:r>
      <w:r w:rsidR="00D56CEC">
        <w:rPr>
          <w:rFonts w:ascii="NouvelR" w:hAnsi="NouvelR" w:cs="Arial"/>
          <w:sz w:val="22"/>
          <w:szCs w:val="22"/>
        </w:rPr>
        <w:t xml:space="preserve">l’optimisation de </w:t>
      </w:r>
      <w:r w:rsidR="009F2E48">
        <w:rPr>
          <w:rFonts w:ascii="NouvelR" w:hAnsi="NouvelR" w:cs="Arial"/>
          <w:sz w:val="22"/>
          <w:szCs w:val="22"/>
        </w:rPr>
        <w:t>sa masse (</w:t>
      </w:r>
      <w:r w:rsidR="00F01C6A">
        <w:rPr>
          <w:rFonts w:ascii="NouvelR" w:hAnsi="NouvelR" w:cs="Arial"/>
          <w:sz w:val="22"/>
          <w:szCs w:val="22"/>
        </w:rPr>
        <w:t>de 1513 à 16</w:t>
      </w:r>
      <w:r w:rsidR="00847CF0">
        <w:rPr>
          <w:rFonts w:ascii="NouvelR" w:hAnsi="NouvelR" w:cs="Arial"/>
          <w:sz w:val="22"/>
          <w:szCs w:val="22"/>
        </w:rPr>
        <w:t xml:space="preserve">36 kilos selon version) </w:t>
      </w:r>
      <w:r w:rsidR="00D56CEC">
        <w:rPr>
          <w:rFonts w:ascii="NouvelR" w:hAnsi="NouvelR" w:cs="Arial"/>
          <w:sz w:val="22"/>
          <w:szCs w:val="22"/>
        </w:rPr>
        <w:t xml:space="preserve">à laquelle contribuent notamment </w:t>
      </w:r>
      <w:r w:rsidR="00BE4864">
        <w:rPr>
          <w:rFonts w:ascii="NouvelR" w:hAnsi="NouvelR" w:cs="Arial"/>
          <w:sz w:val="22"/>
          <w:szCs w:val="22"/>
        </w:rPr>
        <w:t>l’usage d’aluminium pour la plateforme, le hayon composite ou bien encore la batterie structurelle.</w:t>
      </w:r>
    </w:p>
    <w:p w14:paraId="4C1F8036" w14:textId="5E9B51F8" w:rsidR="00C415BB" w:rsidRPr="00A15A36" w:rsidRDefault="008866E2" w:rsidP="00A15A36">
      <w:pPr>
        <w:jc w:val="both"/>
        <w:rPr>
          <w:rFonts w:ascii="NouvelR" w:hAnsi="NouvelR" w:cs="Arial"/>
          <w:sz w:val="22"/>
          <w:szCs w:val="22"/>
        </w:rPr>
      </w:pPr>
      <w:r w:rsidRPr="00A15A36">
        <w:rPr>
          <w:rFonts w:ascii="NouvelR" w:hAnsi="NouvelR" w:cs="Arial"/>
          <w:sz w:val="22"/>
          <w:szCs w:val="22"/>
        </w:rPr>
        <w:t>Grâce à ces technologies</w:t>
      </w:r>
      <w:r w:rsidR="00D64028" w:rsidRPr="00A15A36">
        <w:rPr>
          <w:rFonts w:ascii="NouvelR" w:hAnsi="NouvelR" w:cs="Arial"/>
          <w:sz w:val="22"/>
          <w:szCs w:val="22"/>
        </w:rPr>
        <w:t xml:space="preserve"> et une efficience </w:t>
      </w:r>
      <w:r w:rsidR="00642842" w:rsidRPr="00A15A36">
        <w:rPr>
          <w:rFonts w:ascii="NouvelR" w:hAnsi="NouvelR" w:cs="Arial"/>
          <w:sz w:val="22"/>
          <w:szCs w:val="22"/>
        </w:rPr>
        <w:t>au top niveau du marché</w:t>
      </w:r>
      <w:r w:rsidRPr="00A15A36">
        <w:rPr>
          <w:rFonts w:ascii="NouvelR" w:hAnsi="NouvelR" w:cs="Arial"/>
          <w:sz w:val="22"/>
          <w:szCs w:val="22"/>
        </w:rPr>
        <w:t xml:space="preserve">, </w:t>
      </w:r>
      <w:r w:rsidR="001322CC" w:rsidRPr="00A15A36">
        <w:rPr>
          <w:rFonts w:ascii="NouvelR" w:hAnsi="NouvelR" w:cs="Arial"/>
          <w:sz w:val="22"/>
          <w:szCs w:val="22"/>
        </w:rPr>
        <w:t xml:space="preserve">un trajet entre Paris et </w:t>
      </w:r>
      <w:r w:rsidR="007B65B7" w:rsidRPr="00A15A36">
        <w:rPr>
          <w:rFonts w:ascii="NouvelR" w:hAnsi="NouvelR" w:cs="Arial"/>
          <w:sz w:val="22"/>
          <w:szCs w:val="22"/>
        </w:rPr>
        <w:t xml:space="preserve">Lyon, Paris et </w:t>
      </w:r>
      <w:r w:rsidR="001322CC" w:rsidRPr="00A15A36">
        <w:rPr>
          <w:rFonts w:ascii="NouvelR" w:hAnsi="NouvelR" w:cs="Arial"/>
          <w:sz w:val="22"/>
          <w:szCs w:val="22"/>
        </w:rPr>
        <w:t>La Rochelle</w:t>
      </w:r>
      <w:r w:rsidR="007B65B7" w:rsidRPr="00A15A36">
        <w:rPr>
          <w:rFonts w:ascii="NouvelR" w:hAnsi="NouvelR" w:cs="Arial"/>
          <w:sz w:val="22"/>
          <w:szCs w:val="22"/>
        </w:rPr>
        <w:t>,</w:t>
      </w:r>
      <w:r w:rsidR="001322CC" w:rsidRPr="00A15A36">
        <w:rPr>
          <w:rFonts w:ascii="NouvelR" w:hAnsi="NouvelR" w:cs="Arial"/>
          <w:sz w:val="22"/>
          <w:szCs w:val="22"/>
        </w:rPr>
        <w:t xml:space="preserve"> </w:t>
      </w:r>
      <w:r w:rsidR="00335F74" w:rsidRPr="00A15A36">
        <w:rPr>
          <w:rFonts w:ascii="NouvelR" w:hAnsi="NouvelR" w:cs="Arial"/>
          <w:sz w:val="22"/>
          <w:szCs w:val="22"/>
        </w:rPr>
        <w:t xml:space="preserve">Hanovre </w:t>
      </w:r>
      <w:r w:rsidR="007B65B7" w:rsidRPr="00A15A36">
        <w:rPr>
          <w:rFonts w:ascii="NouvelR" w:hAnsi="NouvelR" w:cs="Arial"/>
          <w:sz w:val="22"/>
          <w:szCs w:val="22"/>
        </w:rPr>
        <w:t xml:space="preserve">et </w:t>
      </w:r>
      <w:r w:rsidR="00335F74" w:rsidRPr="00A15A36">
        <w:rPr>
          <w:rFonts w:ascii="NouvelR" w:hAnsi="NouvelR" w:cs="Arial"/>
          <w:sz w:val="22"/>
          <w:szCs w:val="22"/>
        </w:rPr>
        <w:t>Copenhague</w:t>
      </w:r>
      <w:r w:rsidR="0079586A" w:rsidRPr="00A15A36">
        <w:rPr>
          <w:rFonts w:ascii="NouvelR" w:hAnsi="NouvelR" w:cs="Arial"/>
          <w:sz w:val="22"/>
          <w:szCs w:val="22"/>
        </w:rPr>
        <w:t xml:space="preserve"> </w:t>
      </w:r>
      <w:r w:rsidR="003D0391" w:rsidRPr="00A15A36">
        <w:rPr>
          <w:rFonts w:ascii="NouvelR" w:hAnsi="NouvelR" w:cs="Arial"/>
          <w:sz w:val="22"/>
          <w:szCs w:val="22"/>
        </w:rPr>
        <w:t xml:space="preserve">ou </w:t>
      </w:r>
      <w:r w:rsidR="007B65B7" w:rsidRPr="00A15A36">
        <w:rPr>
          <w:rFonts w:ascii="NouvelR" w:hAnsi="NouvelR" w:cs="Arial"/>
          <w:sz w:val="22"/>
          <w:szCs w:val="22"/>
        </w:rPr>
        <w:t xml:space="preserve">bien encore </w:t>
      </w:r>
      <w:r w:rsidR="003D0391" w:rsidRPr="00A15A36">
        <w:rPr>
          <w:rFonts w:ascii="NouvelR" w:hAnsi="NouvelR" w:cs="Arial"/>
          <w:sz w:val="22"/>
          <w:szCs w:val="22"/>
        </w:rPr>
        <w:t>entre Munich et Venise</w:t>
      </w:r>
      <w:r w:rsidR="001322CC" w:rsidRPr="00A15A36">
        <w:rPr>
          <w:rFonts w:ascii="NouvelR" w:hAnsi="NouvelR" w:cs="Arial"/>
          <w:sz w:val="22"/>
          <w:szCs w:val="22"/>
        </w:rPr>
        <w:t xml:space="preserve"> ne demande qu</w:t>
      </w:r>
      <w:r w:rsidR="008F0D76" w:rsidRPr="00A15A36">
        <w:rPr>
          <w:rFonts w:ascii="NouvelR" w:hAnsi="NouvelR" w:cs="Arial"/>
          <w:sz w:val="22"/>
          <w:szCs w:val="22"/>
        </w:rPr>
        <w:t xml:space="preserve">’un </w:t>
      </w:r>
      <w:r w:rsidR="001322CC" w:rsidRPr="00A15A36">
        <w:rPr>
          <w:rFonts w:ascii="NouvelR" w:hAnsi="NouvelR" w:cs="Arial"/>
          <w:sz w:val="22"/>
          <w:szCs w:val="22"/>
        </w:rPr>
        <w:t xml:space="preserve">arrêt de charge </w:t>
      </w:r>
      <w:r w:rsidR="008F0D76" w:rsidRPr="00A15A36">
        <w:rPr>
          <w:rFonts w:ascii="NouvelR" w:hAnsi="NouvelR" w:cs="Arial"/>
          <w:sz w:val="22"/>
          <w:szCs w:val="22"/>
        </w:rPr>
        <w:t>court</w:t>
      </w:r>
      <w:r w:rsidR="00E769F2" w:rsidRPr="00A15A36">
        <w:rPr>
          <w:rFonts w:ascii="NouvelR" w:hAnsi="NouvelR" w:cs="Arial"/>
          <w:sz w:val="22"/>
          <w:szCs w:val="22"/>
        </w:rPr>
        <w:t xml:space="preserve"> de 30 min</w:t>
      </w:r>
      <w:r w:rsidR="00C415BB" w:rsidRPr="00A15A36">
        <w:rPr>
          <w:rFonts w:ascii="NouvelR" w:hAnsi="NouvelR" w:cs="Arial"/>
          <w:sz w:val="22"/>
          <w:szCs w:val="22"/>
        </w:rPr>
        <w:t>.</w:t>
      </w:r>
    </w:p>
    <w:p w14:paraId="4C299D02" w14:textId="77777777" w:rsidR="00C5542F" w:rsidRPr="00A15A36" w:rsidRDefault="00C5542F" w:rsidP="00A15A36">
      <w:pPr>
        <w:jc w:val="both"/>
        <w:rPr>
          <w:rFonts w:ascii="NouvelR" w:hAnsi="NouvelR" w:cs="Arial"/>
          <w:sz w:val="22"/>
          <w:szCs w:val="22"/>
        </w:rPr>
      </w:pPr>
    </w:p>
    <w:p w14:paraId="308F1716" w14:textId="536D8073" w:rsidR="006975F8" w:rsidRPr="00A15A36" w:rsidRDefault="009E7E7B" w:rsidP="00A15A36">
      <w:pPr>
        <w:jc w:val="both"/>
        <w:rPr>
          <w:rFonts w:ascii="NouvelR" w:hAnsi="NouvelR" w:cs="Arial"/>
          <w:sz w:val="22"/>
          <w:szCs w:val="22"/>
        </w:rPr>
      </w:pPr>
      <w:r w:rsidRPr="00A15A36">
        <w:rPr>
          <w:rFonts w:ascii="NouvelR" w:hAnsi="NouvelR" w:cs="Arial"/>
          <w:sz w:val="22"/>
          <w:szCs w:val="22"/>
        </w:rPr>
        <w:t>Finalement</w:t>
      </w:r>
      <w:r w:rsidR="00C415BB" w:rsidRPr="00A15A36">
        <w:rPr>
          <w:rFonts w:ascii="NouvelR" w:hAnsi="NouvelR" w:cs="Arial"/>
          <w:sz w:val="22"/>
          <w:szCs w:val="22"/>
        </w:rPr>
        <w:t>, ces outils de gestion intelligente du refroid</w:t>
      </w:r>
      <w:r w:rsidRPr="00A15A36">
        <w:rPr>
          <w:rFonts w:ascii="NouvelR" w:hAnsi="NouvelR" w:cs="Arial"/>
          <w:sz w:val="22"/>
          <w:szCs w:val="22"/>
        </w:rPr>
        <w:t>i</w:t>
      </w:r>
      <w:r w:rsidR="00C415BB" w:rsidRPr="00A15A36">
        <w:rPr>
          <w:rFonts w:ascii="NouvelR" w:hAnsi="NouvelR" w:cs="Arial"/>
          <w:sz w:val="22"/>
          <w:szCs w:val="22"/>
        </w:rPr>
        <w:t>ssement de la batterie et du chauffage de l’habitacle garantissent des performances, une puissance et une autonomie constantes dans toutes les conditions climatiques, tout en assurant une longue durée de vie de la batterie.</w:t>
      </w:r>
    </w:p>
    <w:p w14:paraId="2AE5AD85" w14:textId="65E1307F" w:rsidR="00C47229" w:rsidRPr="00A15A36" w:rsidRDefault="00C47229" w:rsidP="00A15A36">
      <w:pPr>
        <w:jc w:val="both"/>
        <w:rPr>
          <w:rFonts w:ascii="NouvelR" w:hAnsi="NouvelR" w:cs="Arial"/>
          <w:sz w:val="22"/>
          <w:szCs w:val="22"/>
        </w:rPr>
      </w:pPr>
    </w:p>
    <w:p w14:paraId="03E52EEE" w14:textId="1744F8CC" w:rsidR="00E4512C" w:rsidRPr="00A15A36" w:rsidRDefault="00B5159D" w:rsidP="00A15A36">
      <w:pPr>
        <w:jc w:val="both"/>
        <w:rPr>
          <w:rFonts w:ascii="NouvelR" w:hAnsi="NouvelR" w:cs="Arial"/>
          <w:b/>
          <w:bCs/>
        </w:rPr>
      </w:pPr>
      <w:r w:rsidRPr="00A15A36">
        <w:rPr>
          <w:rFonts w:ascii="NouvelR" w:hAnsi="NouvelR" w:cs="Arial"/>
          <w:b/>
          <w:bCs/>
        </w:rPr>
        <w:t>Polyvalence de r</w:t>
      </w:r>
      <w:r w:rsidR="00E4512C" w:rsidRPr="00A15A36">
        <w:rPr>
          <w:rFonts w:ascii="NouvelR" w:hAnsi="NouvelR" w:cs="Arial"/>
          <w:b/>
          <w:bCs/>
        </w:rPr>
        <w:t>echarge</w:t>
      </w:r>
    </w:p>
    <w:p w14:paraId="3FF8DD89" w14:textId="1EF73FA3" w:rsidR="00E4512C" w:rsidRPr="0030509B" w:rsidRDefault="007919F8" w:rsidP="00A15A36">
      <w:pPr>
        <w:jc w:val="both"/>
        <w:rPr>
          <w:rFonts w:ascii="NouvelR" w:hAnsi="NouvelR" w:cs="Arial"/>
          <w:sz w:val="22"/>
          <w:szCs w:val="22"/>
        </w:rPr>
      </w:pPr>
      <w:r w:rsidRPr="00A15A36">
        <w:rPr>
          <w:rFonts w:ascii="NouvelR" w:hAnsi="NouvelR" w:cs="Arial"/>
          <w:noProof/>
          <w:sz w:val="22"/>
          <w:szCs w:val="22"/>
        </w:rPr>
        <w:drawing>
          <wp:anchor distT="0" distB="0" distL="114300" distR="114300" simplePos="0" relativeHeight="251701248" behindDoc="0" locked="0" layoutInCell="1" allowOverlap="1" wp14:anchorId="7D6432A3" wp14:editId="0B8DC04A">
            <wp:simplePos x="0" y="0"/>
            <wp:positionH relativeFrom="margin">
              <wp:posOffset>3132455</wp:posOffset>
            </wp:positionH>
            <wp:positionV relativeFrom="paragraph">
              <wp:posOffset>800100</wp:posOffset>
            </wp:positionV>
            <wp:extent cx="2949575" cy="1898650"/>
            <wp:effectExtent l="0" t="0" r="3175" b="6350"/>
            <wp:wrapSquare wrapText="bothSides"/>
            <wp:docPr id="16" name="Image 16" descr="Une image contenant ciel, extérieur,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descr="Une image contenant ciel, extérieur, herbe, nuages&#10;&#10;Description générée automatiquement"/>
                    <pic:cNvPicPr/>
                  </pic:nvPicPr>
                  <pic:blipFill>
                    <a:blip r:embed="rId46">
                      <a:extLst>
                        <a:ext uri="{28A0092B-C50C-407E-A947-70E740481C1C}">
                          <a14:useLocalDpi xmlns:a14="http://schemas.microsoft.com/office/drawing/2010/main" val="0"/>
                        </a:ext>
                      </a:extLst>
                    </a:blip>
                    <a:stretch>
                      <a:fillRect/>
                    </a:stretch>
                  </pic:blipFill>
                  <pic:spPr>
                    <a:xfrm>
                      <a:off x="0" y="0"/>
                      <a:ext cx="2949575" cy="1898650"/>
                    </a:xfrm>
                    <a:prstGeom prst="rect">
                      <a:avLst/>
                    </a:prstGeom>
                  </pic:spPr>
                </pic:pic>
              </a:graphicData>
            </a:graphic>
            <wp14:sizeRelH relativeFrom="margin">
              <wp14:pctWidth>0</wp14:pctWidth>
            </wp14:sizeRelH>
            <wp14:sizeRelV relativeFrom="margin">
              <wp14:pctHeight>0</wp14:pctHeight>
            </wp14:sizeRelV>
          </wp:anchor>
        </w:drawing>
      </w:r>
      <w:r w:rsidRPr="00A15A36">
        <w:rPr>
          <w:rFonts w:ascii="NouvelR" w:hAnsi="NouvelR" w:cs="Arial"/>
          <w:noProof/>
          <w:sz w:val="22"/>
          <w:szCs w:val="22"/>
        </w:rPr>
        <w:drawing>
          <wp:anchor distT="0" distB="0" distL="114300" distR="114300" simplePos="0" relativeHeight="251700224" behindDoc="0" locked="0" layoutInCell="1" allowOverlap="1" wp14:anchorId="1D888B6E" wp14:editId="736BB6E0">
            <wp:simplePos x="0" y="0"/>
            <wp:positionH relativeFrom="margin">
              <wp:posOffset>151765</wp:posOffset>
            </wp:positionH>
            <wp:positionV relativeFrom="paragraph">
              <wp:posOffset>781050</wp:posOffset>
            </wp:positionV>
            <wp:extent cx="2824480" cy="1885950"/>
            <wp:effectExtent l="0" t="0" r="0"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47">
                      <a:extLst>
                        <a:ext uri="{28A0092B-C50C-407E-A947-70E740481C1C}">
                          <a14:useLocalDpi xmlns:a14="http://schemas.microsoft.com/office/drawing/2010/main" val="0"/>
                        </a:ext>
                      </a:extLst>
                    </a:blip>
                    <a:stretch>
                      <a:fillRect/>
                    </a:stretch>
                  </pic:blipFill>
                  <pic:spPr>
                    <a:xfrm>
                      <a:off x="0" y="0"/>
                      <a:ext cx="2824480" cy="1885950"/>
                    </a:xfrm>
                    <a:prstGeom prst="rect">
                      <a:avLst/>
                    </a:prstGeom>
                  </pic:spPr>
                </pic:pic>
              </a:graphicData>
            </a:graphic>
            <wp14:sizeRelH relativeFrom="margin">
              <wp14:pctWidth>0</wp14:pctWidth>
            </wp14:sizeRelH>
            <wp14:sizeRelV relativeFrom="margin">
              <wp14:pctHeight>0</wp14:pctHeight>
            </wp14:sizeRelV>
          </wp:anchor>
        </w:drawing>
      </w:r>
      <w:r w:rsidR="00B5159D" w:rsidRPr="00A15A36">
        <w:rPr>
          <w:rFonts w:ascii="NouvelR" w:hAnsi="NouvelR" w:cs="Arial"/>
          <w:sz w:val="22"/>
          <w:szCs w:val="22"/>
        </w:rPr>
        <w:t xml:space="preserve">Outre ses deux niveaux de puissance </w:t>
      </w:r>
      <w:r w:rsidR="001070B7" w:rsidRPr="00A15A36">
        <w:rPr>
          <w:rFonts w:ascii="NouvelR" w:hAnsi="NouvelR" w:cs="Arial"/>
          <w:sz w:val="22"/>
          <w:szCs w:val="22"/>
        </w:rPr>
        <w:t xml:space="preserve">moteur </w:t>
      </w:r>
      <w:r w:rsidR="00B5159D" w:rsidRPr="00A15A36">
        <w:rPr>
          <w:rFonts w:ascii="NouvelR" w:hAnsi="NouvelR" w:cs="Arial"/>
          <w:sz w:val="22"/>
          <w:szCs w:val="22"/>
        </w:rPr>
        <w:t xml:space="preserve">et de capacité de batterie, la polyvalence d’usage de Nouvelle </w:t>
      </w:r>
      <w:r w:rsidR="008C1D22">
        <w:rPr>
          <w:rFonts w:ascii="NouvelR" w:hAnsi="NouvelR" w:cs="Arial"/>
          <w:sz w:val="22"/>
          <w:szCs w:val="22"/>
        </w:rPr>
        <w:t>Megane</w:t>
      </w:r>
      <w:r w:rsidR="00B5159D" w:rsidRPr="00A15A36">
        <w:rPr>
          <w:rFonts w:ascii="NouvelR" w:hAnsi="NouvelR" w:cs="Arial"/>
          <w:sz w:val="22"/>
          <w:szCs w:val="22"/>
        </w:rPr>
        <w:t xml:space="preserve"> E-TECH Electric est assurée par ses multiples solutions de recharges, </w:t>
      </w:r>
      <w:r w:rsidR="0081773F" w:rsidRPr="00A15A36">
        <w:rPr>
          <w:rFonts w:ascii="NouvelR" w:hAnsi="NouvelR" w:cs="Arial"/>
          <w:sz w:val="22"/>
          <w:szCs w:val="22"/>
        </w:rPr>
        <w:t>dont le 130 kW des autoroutes et le 22 kW</w:t>
      </w:r>
      <w:r w:rsidR="00237AB0" w:rsidRPr="00A15A36">
        <w:rPr>
          <w:rFonts w:ascii="NouvelR" w:hAnsi="NouvelR" w:cs="Arial"/>
          <w:sz w:val="22"/>
          <w:szCs w:val="22"/>
        </w:rPr>
        <w:t xml:space="preserve"> </w:t>
      </w:r>
      <w:r w:rsidR="00803094" w:rsidRPr="00A15A36">
        <w:rPr>
          <w:rFonts w:ascii="NouvelR" w:hAnsi="NouvelR" w:cs="Arial"/>
          <w:sz w:val="22"/>
          <w:szCs w:val="22"/>
        </w:rPr>
        <w:t xml:space="preserve">triphasé </w:t>
      </w:r>
      <w:r w:rsidR="00237AB0" w:rsidRPr="00A15A36">
        <w:rPr>
          <w:rFonts w:ascii="NouvelR" w:hAnsi="NouvelR" w:cs="Arial"/>
          <w:sz w:val="22"/>
          <w:szCs w:val="22"/>
        </w:rPr>
        <w:t>fortement représenté en ville. T</w:t>
      </w:r>
      <w:r w:rsidR="00B5159D" w:rsidRPr="00A15A36">
        <w:rPr>
          <w:rFonts w:ascii="NouvelR" w:hAnsi="NouvelR" w:cs="Arial"/>
          <w:sz w:val="22"/>
          <w:szCs w:val="22"/>
        </w:rPr>
        <w:t xml:space="preserve">outes </w:t>
      </w:r>
      <w:r w:rsidR="00237AB0" w:rsidRPr="00A15A36">
        <w:rPr>
          <w:rFonts w:ascii="NouvelR" w:hAnsi="NouvelR" w:cs="Arial"/>
          <w:sz w:val="22"/>
          <w:szCs w:val="22"/>
        </w:rPr>
        <w:t xml:space="preserve">sont </w:t>
      </w:r>
      <w:r w:rsidR="00B5159D" w:rsidRPr="00A15A36">
        <w:rPr>
          <w:rFonts w:ascii="NouvelR" w:hAnsi="NouvelR" w:cs="Arial"/>
          <w:sz w:val="22"/>
          <w:szCs w:val="22"/>
        </w:rPr>
        <w:t>optimisées pour une efficacité maximale.</w:t>
      </w:r>
    </w:p>
    <w:p w14:paraId="2A16877C" w14:textId="5AE5B946" w:rsidR="00B67C26" w:rsidRDefault="00B67C26">
      <w:pPr>
        <w:rPr>
          <w:rFonts w:ascii="NouvelR" w:hAnsi="NouvelR" w:cs="Arial"/>
          <w:sz w:val="22"/>
          <w:szCs w:val="22"/>
        </w:rPr>
      </w:pPr>
    </w:p>
    <w:p w14:paraId="2252025B" w14:textId="51B96179" w:rsidR="00F00653" w:rsidRPr="00A15A36" w:rsidRDefault="00167203" w:rsidP="00A15A36">
      <w:pPr>
        <w:jc w:val="both"/>
        <w:rPr>
          <w:rFonts w:ascii="NouvelR" w:hAnsi="NouvelR" w:cs="Arial"/>
          <w:sz w:val="22"/>
          <w:szCs w:val="22"/>
        </w:rPr>
      </w:pPr>
      <w:r w:rsidRPr="00A15A36">
        <w:rPr>
          <w:rFonts w:ascii="NouvelR" w:hAnsi="NouvelR" w:cs="Arial"/>
          <w:sz w:val="22"/>
          <w:szCs w:val="22"/>
        </w:rPr>
        <w:t xml:space="preserve">Ainsi, </w:t>
      </w:r>
      <w:r w:rsidR="00B5159D" w:rsidRPr="00A15A36">
        <w:rPr>
          <w:rFonts w:ascii="NouvelR" w:hAnsi="NouvelR" w:cs="Arial"/>
          <w:sz w:val="22"/>
          <w:szCs w:val="22"/>
        </w:rPr>
        <w:t xml:space="preserve">Nouvelle </w:t>
      </w:r>
      <w:r w:rsidR="008C1D22">
        <w:rPr>
          <w:rFonts w:ascii="NouvelR" w:hAnsi="NouvelR" w:cs="Arial"/>
          <w:sz w:val="22"/>
          <w:szCs w:val="22"/>
        </w:rPr>
        <w:t>Megane</w:t>
      </w:r>
      <w:r w:rsidR="00B5159D" w:rsidRPr="00A15A36">
        <w:rPr>
          <w:rFonts w:ascii="NouvelR" w:hAnsi="NouvelR" w:cs="Arial"/>
          <w:sz w:val="22"/>
          <w:szCs w:val="22"/>
        </w:rPr>
        <w:t xml:space="preserve"> E-TECH Electric est compatible avec toutes les infrastructures de recharge délivrant un courant alternatif (AC)</w:t>
      </w:r>
      <w:r w:rsidR="00F00653" w:rsidRPr="00A15A36">
        <w:rPr>
          <w:rFonts w:ascii="NouvelR" w:hAnsi="NouvelR" w:cs="Arial"/>
          <w:sz w:val="22"/>
          <w:szCs w:val="22"/>
        </w:rPr>
        <w:t> :</w:t>
      </w:r>
    </w:p>
    <w:p w14:paraId="326D0E5E" w14:textId="00986642" w:rsidR="00B5159D" w:rsidRPr="00A15A36" w:rsidRDefault="00F00653" w:rsidP="00A15A36">
      <w:pPr>
        <w:pStyle w:val="Paragraphedeliste"/>
        <w:numPr>
          <w:ilvl w:val="0"/>
          <w:numId w:val="1"/>
        </w:numPr>
        <w:jc w:val="both"/>
        <w:rPr>
          <w:rFonts w:ascii="NouvelR" w:hAnsi="NouvelR" w:cs="Arial"/>
          <w:sz w:val="22"/>
          <w:szCs w:val="22"/>
        </w:rPr>
      </w:pPr>
      <w:r w:rsidRPr="00A15A36">
        <w:rPr>
          <w:rFonts w:ascii="NouvelR" w:hAnsi="NouvelR" w:cs="Arial"/>
          <w:sz w:val="22"/>
          <w:szCs w:val="22"/>
        </w:rPr>
        <w:t>Prise domestique 10A/2,3 kW (monophasé)</w:t>
      </w:r>
    </w:p>
    <w:p w14:paraId="62C05E58" w14:textId="60DDCD8A" w:rsidR="00F00653" w:rsidRPr="00A15A36" w:rsidRDefault="00F00653" w:rsidP="00A15A36">
      <w:pPr>
        <w:pStyle w:val="Paragraphedeliste"/>
        <w:numPr>
          <w:ilvl w:val="0"/>
          <w:numId w:val="1"/>
        </w:numPr>
        <w:jc w:val="both"/>
        <w:rPr>
          <w:rFonts w:ascii="NouvelR" w:hAnsi="NouvelR" w:cs="Arial"/>
          <w:sz w:val="22"/>
          <w:szCs w:val="22"/>
        </w:rPr>
      </w:pPr>
      <w:r w:rsidRPr="00A15A36">
        <w:rPr>
          <w:rFonts w:ascii="NouvelR" w:hAnsi="NouvelR" w:cs="Arial"/>
          <w:sz w:val="22"/>
          <w:szCs w:val="22"/>
        </w:rPr>
        <w:t xml:space="preserve">Prise </w:t>
      </w:r>
      <w:r w:rsidR="00953221" w:rsidRPr="00A15A36">
        <w:rPr>
          <w:rFonts w:ascii="NouvelR" w:hAnsi="NouvelR" w:cs="Arial"/>
          <w:sz w:val="22"/>
          <w:szCs w:val="22"/>
        </w:rPr>
        <w:t>domestique</w:t>
      </w:r>
      <w:r w:rsidR="00D60737" w:rsidRPr="00A15A36">
        <w:rPr>
          <w:rFonts w:ascii="NouvelR" w:hAnsi="NouvelR" w:cs="Arial"/>
          <w:sz w:val="22"/>
          <w:szCs w:val="22"/>
        </w:rPr>
        <w:t xml:space="preserve"> renforcée</w:t>
      </w:r>
      <w:r w:rsidRPr="00A15A36">
        <w:rPr>
          <w:rFonts w:ascii="NouvelR" w:hAnsi="NouvelR" w:cs="Arial"/>
          <w:sz w:val="22"/>
          <w:szCs w:val="22"/>
        </w:rPr>
        <w:t xml:space="preserve"> 16A/3,7 kW (monophasé)</w:t>
      </w:r>
    </w:p>
    <w:p w14:paraId="4A03AF1E" w14:textId="44CBF407" w:rsidR="00F00653" w:rsidRPr="00A15A36" w:rsidRDefault="00953221" w:rsidP="00A15A36">
      <w:pPr>
        <w:pStyle w:val="Paragraphedeliste"/>
        <w:numPr>
          <w:ilvl w:val="0"/>
          <w:numId w:val="1"/>
        </w:numPr>
        <w:jc w:val="both"/>
        <w:rPr>
          <w:rFonts w:ascii="NouvelR" w:hAnsi="NouvelR" w:cs="Arial"/>
          <w:sz w:val="22"/>
          <w:szCs w:val="22"/>
        </w:rPr>
      </w:pPr>
      <w:r w:rsidRPr="00A15A36">
        <w:rPr>
          <w:rFonts w:ascii="NouvelR" w:hAnsi="NouvelR" w:cs="Arial"/>
          <w:sz w:val="22"/>
          <w:szCs w:val="22"/>
        </w:rPr>
        <w:t>Borne domestique</w:t>
      </w:r>
      <w:r w:rsidR="00F00653" w:rsidRPr="00A15A36">
        <w:rPr>
          <w:rFonts w:ascii="NouvelR" w:hAnsi="NouvelR" w:cs="Arial"/>
          <w:sz w:val="22"/>
          <w:szCs w:val="22"/>
        </w:rPr>
        <w:t xml:space="preserve"> 32A/7,4 kW (monophasé)</w:t>
      </w:r>
    </w:p>
    <w:p w14:paraId="56BE5DA3" w14:textId="3CA61724" w:rsidR="00656AEF" w:rsidRPr="00A15A36" w:rsidRDefault="00935DF1" w:rsidP="00A15A36">
      <w:pPr>
        <w:pStyle w:val="Paragraphedeliste"/>
        <w:numPr>
          <w:ilvl w:val="0"/>
          <w:numId w:val="1"/>
        </w:numPr>
        <w:jc w:val="both"/>
        <w:rPr>
          <w:rFonts w:ascii="NouvelR" w:hAnsi="NouvelR" w:cs="Arial"/>
          <w:sz w:val="22"/>
          <w:szCs w:val="22"/>
        </w:rPr>
      </w:pPr>
      <w:r w:rsidRPr="00A15A36">
        <w:rPr>
          <w:rFonts w:ascii="NouvelR" w:hAnsi="NouvelR" w:cs="Arial"/>
          <w:sz w:val="22"/>
          <w:szCs w:val="22"/>
        </w:rPr>
        <w:t>Borne</w:t>
      </w:r>
      <w:r w:rsidR="00F00653" w:rsidRPr="00A15A36">
        <w:rPr>
          <w:rFonts w:ascii="NouvelR" w:hAnsi="NouvelR" w:cs="Arial"/>
          <w:sz w:val="22"/>
          <w:szCs w:val="22"/>
        </w:rPr>
        <w:t xml:space="preserve"> </w:t>
      </w:r>
      <w:r w:rsidR="00931019" w:rsidRPr="00A15A36">
        <w:rPr>
          <w:rFonts w:ascii="NouvelR" w:hAnsi="NouvelR" w:cs="Arial"/>
          <w:sz w:val="22"/>
          <w:szCs w:val="22"/>
        </w:rPr>
        <w:t xml:space="preserve">domestique ou </w:t>
      </w:r>
      <w:r w:rsidR="00F00653" w:rsidRPr="00A15A36">
        <w:rPr>
          <w:rFonts w:ascii="NouvelR" w:hAnsi="NouvelR" w:cs="Arial"/>
          <w:sz w:val="22"/>
          <w:szCs w:val="22"/>
        </w:rPr>
        <w:t>publique 16A/11 kW</w:t>
      </w:r>
      <w:r w:rsidR="007F3BC6" w:rsidRPr="00A15A36">
        <w:rPr>
          <w:rFonts w:ascii="NouvelR" w:hAnsi="NouvelR" w:cs="Arial"/>
          <w:sz w:val="22"/>
          <w:szCs w:val="22"/>
        </w:rPr>
        <w:t xml:space="preserve"> (</w:t>
      </w:r>
      <w:r w:rsidR="009D56FE" w:rsidRPr="00A15A36">
        <w:rPr>
          <w:rFonts w:ascii="NouvelR" w:hAnsi="NouvelR" w:cs="Arial"/>
          <w:sz w:val="22"/>
          <w:szCs w:val="22"/>
        </w:rPr>
        <w:t>triphasé</w:t>
      </w:r>
      <w:r w:rsidR="007F3BC6" w:rsidRPr="00A15A36">
        <w:rPr>
          <w:rFonts w:ascii="NouvelR" w:hAnsi="NouvelR" w:cs="Arial"/>
          <w:sz w:val="22"/>
          <w:szCs w:val="22"/>
        </w:rPr>
        <w:t>)</w:t>
      </w:r>
    </w:p>
    <w:p w14:paraId="4BC11B5A" w14:textId="4C5B06F4" w:rsidR="00F00653" w:rsidRPr="00A15A36" w:rsidRDefault="00107697" w:rsidP="00A15A36">
      <w:pPr>
        <w:pStyle w:val="Paragraphedeliste"/>
        <w:numPr>
          <w:ilvl w:val="0"/>
          <w:numId w:val="1"/>
        </w:numPr>
        <w:jc w:val="both"/>
        <w:rPr>
          <w:rFonts w:ascii="NouvelR" w:hAnsi="NouvelR" w:cs="Arial"/>
          <w:sz w:val="22"/>
          <w:szCs w:val="22"/>
        </w:rPr>
      </w:pPr>
      <w:r w:rsidRPr="00A15A36">
        <w:rPr>
          <w:rFonts w:ascii="NouvelR" w:hAnsi="NouvelR" w:cs="Arial"/>
          <w:sz w:val="22"/>
          <w:szCs w:val="22"/>
        </w:rPr>
        <w:t>Borne publique</w:t>
      </w:r>
      <w:r w:rsidR="00F00653" w:rsidRPr="00A15A36">
        <w:rPr>
          <w:rFonts w:ascii="NouvelR" w:hAnsi="NouvelR" w:cs="Arial"/>
          <w:sz w:val="22"/>
          <w:szCs w:val="22"/>
        </w:rPr>
        <w:t xml:space="preserve"> 32A/22 kW (triphasé)</w:t>
      </w:r>
    </w:p>
    <w:p w14:paraId="327760A3" w14:textId="5ED9C168" w:rsidR="00E4512C" w:rsidRPr="00A15A36" w:rsidRDefault="00E4512C" w:rsidP="00A15A36">
      <w:pPr>
        <w:jc w:val="both"/>
        <w:rPr>
          <w:rFonts w:ascii="NouvelR" w:hAnsi="NouvelR" w:cs="Arial"/>
          <w:sz w:val="22"/>
          <w:szCs w:val="22"/>
        </w:rPr>
      </w:pPr>
    </w:p>
    <w:p w14:paraId="03436170" w14:textId="7240D9BB" w:rsidR="00F00653" w:rsidRPr="0030509B" w:rsidRDefault="00F00653" w:rsidP="00A15A36">
      <w:pPr>
        <w:jc w:val="both"/>
        <w:rPr>
          <w:rFonts w:ascii="NouvelR" w:hAnsi="NouvelR" w:cs="Arial"/>
          <w:sz w:val="22"/>
          <w:szCs w:val="22"/>
        </w:rPr>
      </w:pPr>
      <w:r w:rsidRPr="00A15A36">
        <w:rPr>
          <w:rFonts w:ascii="NouvelR" w:hAnsi="NouvelR" w:cs="Arial"/>
          <w:sz w:val="22"/>
          <w:szCs w:val="22"/>
        </w:rPr>
        <w:t>Selon les versions</w:t>
      </w:r>
      <w:r w:rsidR="000E47B9" w:rsidRPr="00A15A36">
        <w:rPr>
          <w:rFonts w:ascii="NouvelR" w:hAnsi="NouvelR" w:cs="Arial"/>
          <w:sz w:val="22"/>
          <w:szCs w:val="22"/>
        </w:rPr>
        <w:t xml:space="preserve"> mais notamment sur l’ensemble des versions à batterie 60 kWh</w:t>
      </w:r>
      <w:r w:rsidRPr="00A15A36">
        <w:rPr>
          <w:rFonts w:ascii="NouvelR" w:hAnsi="NouvelR" w:cs="Arial"/>
          <w:sz w:val="22"/>
          <w:szCs w:val="22"/>
        </w:rPr>
        <w:t>, elle peut aussi être compatible avec les infrastructures de recharge délivrant un courant continu (DC) jusqu’à 130 kW</w:t>
      </w:r>
      <w:r w:rsidR="00B46D2E" w:rsidRPr="00A15A36">
        <w:rPr>
          <w:rFonts w:ascii="NouvelR" w:hAnsi="NouvelR" w:cs="Arial"/>
          <w:sz w:val="22"/>
          <w:szCs w:val="22"/>
        </w:rPr>
        <w:t xml:space="preserve"> (prises combo)</w:t>
      </w:r>
      <w:r w:rsidRPr="00A15A36">
        <w:rPr>
          <w:rFonts w:ascii="NouvelR" w:hAnsi="NouvelR" w:cs="Arial"/>
          <w:sz w:val="22"/>
          <w:szCs w:val="22"/>
        </w:rPr>
        <w:t>, à l’image des prises de recharge rapide sur l’autoroute.</w:t>
      </w:r>
      <w:r w:rsidR="00030C83">
        <w:rPr>
          <w:rFonts w:ascii="NouvelR" w:hAnsi="NouvelR" w:cs="Arial"/>
          <w:sz w:val="22"/>
          <w:szCs w:val="22"/>
        </w:rPr>
        <w:t xml:space="preserve"> </w:t>
      </w:r>
      <w:r w:rsidR="00030C83" w:rsidRPr="00030C83">
        <w:rPr>
          <w:rFonts w:ascii="NouvelR" w:hAnsi="NouvelR" w:cs="Arial"/>
          <w:sz w:val="22"/>
          <w:szCs w:val="22"/>
        </w:rPr>
        <w:t>. Les versions à batterie 40 kWh peuvent bénéficier en option d’un chargeur DC 85 kW.</w:t>
      </w:r>
    </w:p>
    <w:p w14:paraId="5083EC8C" w14:textId="006A6AC0" w:rsidR="00F00653" w:rsidRPr="0030509B" w:rsidRDefault="00F00653">
      <w:pPr>
        <w:rPr>
          <w:rFonts w:ascii="NouvelR" w:hAnsi="NouvelR" w:cs="Arial"/>
          <w:sz w:val="22"/>
          <w:szCs w:val="22"/>
        </w:rPr>
      </w:pPr>
    </w:p>
    <w:p w14:paraId="2CC8540E" w14:textId="273DE2A2" w:rsidR="00F00653" w:rsidRPr="0030509B" w:rsidRDefault="003B7142" w:rsidP="00A15A36">
      <w:pPr>
        <w:jc w:val="both"/>
        <w:rPr>
          <w:rFonts w:ascii="NouvelR" w:hAnsi="NouvelR" w:cs="Arial"/>
          <w:sz w:val="22"/>
          <w:szCs w:val="22"/>
        </w:rPr>
      </w:pPr>
      <w:r>
        <w:rPr>
          <w:rFonts w:ascii="NouvelR" w:hAnsi="NouvelR" w:cs="Arial"/>
          <w:sz w:val="22"/>
          <w:szCs w:val="22"/>
        </w:rPr>
        <w:t xml:space="preserve">Grâce notamment </w:t>
      </w:r>
      <w:r w:rsidR="009900DC">
        <w:rPr>
          <w:rFonts w:ascii="NouvelR" w:hAnsi="NouvelR" w:cs="Arial"/>
          <w:sz w:val="22"/>
          <w:szCs w:val="22"/>
        </w:rPr>
        <w:t xml:space="preserve">à une excellente </w:t>
      </w:r>
      <w:r w:rsidR="00283B01">
        <w:rPr>
          <w:rFonts w:ascii="NouvelR" w:hAnsi="NouvelR" w:cs="Arial"/>
          <w:sz w:val="22"/>
          <w:szCs w:val="22"/>
        </w:rPr>
        <w:t xml:space="preserve">puissance </w:t>
      </w:r>
      <w:r w:rsidR="009900DC">
        <w:rPr>
          <w:rFonts w:ascii="NouvelR" w:hAnsi="NouvelR" w:cs="Arial"/>
          <w:sz w:val="22"/>
          <w:szCs w:val="22"/>
        </w:rPr>
        <w:t xml:space="preserve">moyenne </w:t>
      </w:r>
      <w:r w:rsidR="00362536">
        <w:rPr>
          <w:rFonts w:ascii="NouvelR" w:hAnsi="NouvelR" w:cs="Arial"/>
          <w:sz w:val="22"/>
          <w:szCs w:val="22"/>
        </w:rPr>
        <w:t xml:space="preserve">de charge - estimée à 80 kW- </w:t>
      </w:r>
      <w:r w:rsidR="00283B01">
        <w:rPr>
          <w:rFonts w:ascii="NouvelR" w:hAnsi="NouvelR" w:cs="Arial"/>
          <w:sz w:val="22"/>
          <w:szCs w:val="22"/>
        </w:rPr>
        <w:t xml:space="preserve">relevée sur les bornes </w:t>
      </w:r>
      <w:r w:rsidR="009B6B0C">
        <w:rPr>
          <w:rFonts w:ascii="NouvelR" w:hAnsi="NouvelR" w:cs="Arial"/>
          <w:sz w:val="22"/>
          <w:szCs w:val="22"/>
        </w:rPr>
        <w:t>DC 130 kW, s</w:t>
      </w:r>
      <w:r w:rsidR="00F00653" w:rsidRPr="0030509B">
        <w:rPr>
          <w:rFonts w:ascii="NouvelR" w:hAnsi="NouvelR" w:cs="Arial"/>
          <w:sz w:val="22"/>
          <w:szCs w:val="22"/>
        </w:rPr>
        <w:t xml:space="preserve">es temps de recharge sont parmi les plus </w:t>
      </w:r>
      <w:r w:rsidR="00935DF1" w:rsidRPr="0030509B">
        <w:rPr>
          <w:rFonts w:ascii="NouvelR" w:hAnsi="NouvelR" w:cs="Arial"/>
          <w:sz w:val="22"/>
          <w:szCs w:val="22"/>
        </w:rPr>
        <w:t>efficaces</w:t>
      </w:r>
      <w:r w:rsidR="00F00653" w:rsidRPr="0030509B">
        <w:rPr>
          <w:rFonts w:ascii="NouvelR" w:hAnsi="NouvelR" w:cs="Arial"/>
          <w:sz w:val="22"/>
          <w:szCs w:val="22"/>
        </w:rPr>
        <w:t xml:space="preserve"> du marché :</w:t>
      </w:r>
    </w:p>
    <w:p w14:paraId="11473C02" w14:textId="731B6305" w:rsidR="00F00653" w:rsidRPr="0030509B" w:rsidRDefault="00F00653"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 xml:space="preserve">Jusqu’à </w:t>
      </w:r>
      <w:r w:rsidR="0003159D" w:rsidRPr="0030509B">
        <w:rPr>
          <w:rFonts w:ascii="NouvelR" w:hAnsi="NouvelR" w:cs="Arial"/>
          <w:sz w:val="22"/>
          <w:szCs w:val="22"/>
        </w:rPr>
        <w:t>4</w:t>
      </w:r>
      <w:r w:rsidRPr="0030509B">
        <w:rPr>
          <w:rFonts w:ascii="NouvelR" w:hAnsi="NouvelR" w:cs="Arial"/>
          <w:sz w:val="22"/>
          <w:szCs w:val="22"/>
        </w:rPr>
        <w:t xml:space="preserve">00 km en conduite </w:t>
      </w:r>
      <w:r w:rsidR="00CE506F" w:rsidRPr="0030509B">
        <w:rPr>
          <w:rFonts w:ascii="NouvelR" w:hAnsi="NouvelR" w:cs="Arial"/>
          <w:sz w:val="22"/>
          <w:szCs w:val="22"/>
        </w:rPr>
        <w:t xml:space="preserve">mixte </w:t>
      </w:r>
      <w:r w:rsidRPr="0030509B">
        <w:rPr>
          <w:rFonts w:ascii="NouvelR" w:hAnsi="NouvelR" w:cs="Arial"/>
          <w:sz w:val="22"/>
          <w:szCs w:val="22"/>
        </w:rPr>
        <w:t xml:space="preserve">récupérés en une nuit (8 heures) </w:t>
      </w:r>
      <w:r w:rsidR="00935DF1" w:rsidRPr="0030509B">
        <w:rPr>
          <w:rFonts w:ascii="NouvelR" w:hAnsi="NouvelR" w:cs="Arial"/>
          <w:sz w:val="22"/>
          <w:szCs w:val="22"/>
        </w:rPr>
        <w:t xml:space="preserve">sur une </w:t>
      </w:r>
      <w:proofErr w:type="spellStart"/>
      <w:r w:rsidR="00935DF1" w:rsidRPr="0030509B">
        <w:rPr>
          <w:rFonts w:ascii="NouvelR" w:hAnsi="NouvelR" w:cs="Arial"/>
          <w:sz w:val="22"/>
          <w:szCs w:val="22"/>
        </w:rPr>
        <w:t>wallbox</w:t>
      </w:r>
      <w:proofErr w:type="spellEnd"/>
      <w:r w:rsidR="00935DF1" w:rsidRPr="0030509B">
        <w:rPr>
          <w:rFonts w:ascii="NouvelR" w:hAnsi="NouvelR" w:cs="Arial"/>
          <w:sz w:val="22"/>
          <w:szCs w:val="22"/>
        </w:rPr>
        <w:t xml:space="preserve"> 7,4 kW</w:t>
      </w:r>
    </w:p>
    <w:p w14:paraId="233370BE" w14:textId="10BF4A1A" w:rsidR="00935DF1" w:rsidRPr="0030509B" w:rsidRDefault="00935DF1"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 xml:space="preserve">Jusqu’à </w:t>
      </w:r>
      <w:r w:rsidR="009D057E" w:rsidRPr="0030509B">
        <w:rPr>
          <w:rFonts w:ascii="NouvelR" w:hAnsi="NouvelR" w:cs="Arial"/>
          <w:sz w:val="22"/>
          <w:szCs w:val="22"/>
        </w:rPr>
        <w:t xml:space="preserve">160 </w:t>
      </w:r>
      <w:r w:rsidRPr="0030509B">
        <w:rPr>
          <w:rFonts w:ascii="NouvelR" w:hAnsi="NouvelR" w:cs="Arial"/>
          <w:sz w:val="22"/>
          <w:szCs w:val="22"/>
        </w:rPr>
        <w:t xml:space="preserve">km </w:t>
      </w:r>
      <w:r w:rsidR="002C192E" w:rsidRPr="0030509B">
        <w:rPr>
          <w:rFonts w:ascii="NouvelR" w:hAnsi="NouvelR" w:cs="Arial"/>
          <w:sz w:val="22"/>
          <w:szCs w:val="22"/>
        </w:rPr>
        <w:t>en</w:t>
      </w:r>
      <w:r w:rsidRPr="0030509B">
        <w:rPr>
          <w:rFonts w:ascii="NouvelR" w:hAnsi="NouvelR" w:cs="Arial"/>
          <w:sz w:val="22"/>
          <w:szCs w:val="22"/>
        </w:rPr>
        <w:t xml:space="preserve"> conduite urbaine récupérés en </w:t>
      </w:r>
      <w:r w:rsidR="009D057E" w:rsidRPr="0030509B">
        <w:rPr>
          <w:rFonts w:ascii="NouvelR" w:hAnsi="NouvelR" w:cs="Arial"/>
          <w:sz w:val="22"/>
          <w:szCs w:val="22"/>
        </w:rPr>
        <w:t>1 heure</w:t>
      </w:r>
      <w:r w:rsidRPr="0030509B">
        <w:rPr>
          <w:rFonts w:ascii="NouvelR" w:hAnsi="NouvelR" w:cs="Arial"/>
          <w:sz w:val="22"/>
          <w:szCs w:val="22"/>
        </w:rPr>
        <w:t xml:space="preserve"> sur une borne publique 22 kW</w:t>
      </w:r>
    </w:p>
    <w:p w14:paraId="4A95046E" w14:textId="70BF4DD6" w:rsidR="00935DF1" w:rsidRPr="0030509B" w:rsidRDefault="00935DF1"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 xml:space="preserve">Jusqu’à </w:t>
      </w:r>
      <w:r w:rsidR="006E383C" w:rsidRPr="0030509B">
        <w:rPr>
          <w:rFonts w:ascii="NouvelR" w:hAnsi="NouvelR" w:cs="Arial"/>
          <w:sz w:val="22"/>
          <w:szCs w:val="22"/>
        </w:rPr>
        <w:t xml:space="preserve">200 </w:t>
      </w:r>
      <w:r w:rsidR="008E7D5A" w:rsidRPr="0030509B">
        <w:rPr>
          <w:rFonts w:ascii="NouvelR" w:hAnsi="NouvelR" w:cs="Arial"/>
          <w:sz w:val="22"/>
          <w:szCs w:val="22"/>
        </w:rPr>
        <w:t xml:space="preserve">km </w:t>
      </w:r>
      <w:r w:rsidR="002C192E" w:rsidRPr="0030509B">
        <w:rPr>
          <w:rFonts w:ascii="NouvelR" w:hAnsi="NouvelR" w:cs="Arial"/>
          <w:sz w:val="22"/>
          <w:szCs w:val="22"/>
        </w:rPr>
        <w:t>en</w:t>
      </w:r>
      <w:r w:rsidRPr="0030509B">
        <w:rPr>
          <w:rFonts w:ascii="NouvelR" w:hAnsi="NouvelR" w:cs="Arial"/>
          <w:sz w:val="22"/>
          <w:szCs w:val="22"/>
        </w:rPr>
        <w:t xml:space="preserve"> conduite sur autoroute récupérés en 30 minutes sur une borne de recharge rapide 130 kW</w:t>
      </w:r>
    </w:p>
    <w:p w14:paraId="79F3454D" w14:textId="1F9B2CD9" w:rsidR="006E383C" w:rsidRPr="0030509B" w:rsidRDefault="006E383C"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Jusqu’à 300 km WLTP récupérés en 30 min sur une borne de recharge rapide 130 kW.</w:t>
      </w:r>
    </w:p>
    <w:p w14:paraId="382DE917" w14:textId="3435C06C" w:rsidR="00C47229" w:rsidRDefault="00C47229" w:rsidP="00A15A36">
      <w:pPr>
        <w:jc w:val="both"/>
        <w:rPr>
          <w:rFonts w:ascii="NouvelR" w:hAnsi="NouvelR" w:cs="Arial"/>
          <w:sz w:val="22"/>
          <w:szCs w:val="22"/>
        </w:rPr>
      </w:pPr>
    </w:p>
    <w:p w14:paraId="0C907C52" w14:textId="155CC458" w:rsidR="00877034" w:rsidRDefault="006B1188" w:rsidP="00A15A36">
      <w:pPr>
        <w:jc w:val="both"/>
        <w:rPr>
          <w:rFonts w:ascii="NouvelR" w:hAnsi="NouvelR" w:cs="Arial"/>
          <w:sz w:val="22"/>
          <w:szCs w:val="22"/>
        </w:rPr>
      </w:pPr>
      <w:r>
        <w:rPr>
          <w:rFonts w:ascii="NouvelR" w:hAnsi="NouvelR" w:cs="Arial"/>
          <w:sz w:val="22"/>
          <w:szCs w:val="22"/>
        </w:rPr>
        <w:t xml:space="preserve">Nouvelle </w:t>
      </w:r>
      <w:r w:rsidR="008C1D22">
        <w:rPr>
          <w:rFonts w:ascii="NouvelR" w:hAnsi="NouvelR" w:cs="Arial"/>
          <w:sz w:val="22"/>
          <w:szCs w:val="22"/>
        </w:rPr>
        <w:t>Megane</w:t>
      </w:r>
      <w:r>
        <w:rPr>
          <w:rFonts w:ascii="NouvelR" w:hAnsi="NouvelR" w:cs="Arial"/>
          <w:sz w:val="22"/>
          <w:szCs w:val="22"/>
        </w:rPr>
        <w:t xml:space="preserve"> E-TECH Electric est livrée </w:t>
      </w:r>
      <w:r w:rsidR="00664741">
        <w:rPr>
          <w:rFonts w:ascii="NouvelR" w:hAnsi="NouvelR" w:cs="Arial"/>
          <w:sz w:val="22"/>
          <w:szCs w:val="22"/>
        </w:rPr>
        <w:t xml:space="preserve">en standard </w:t>
      </w:r>
      <w:r>
        <w:rPr>
          <w:rFonts w:ascii="NouvelR" w:hAnsi="NouvelR" w:cs="Arial"/>
          <w:sz w:val="22"/>
          <w:szCs w:val="22"/>
        </w:rPr>
        <w:t>avec un c</w:t>
      </w:r>
      <w:r w:rsidR="00E823BB">
        <w:rPr>
          <w:rFonts w:ascii="NouvelR" w:hAnsi="NouvelR" w:cs="Arial"/>
          <w:sz w:val="22"/>
          <w:szCs w:val="22"/>
        </w:rPr>
        <w:t xml:space="preserve">âble Mode 3 pour la recharge sur borne privée </w:t>
      </w:r>
      <w:r w:rsidR="00DE3AB6">
        <w:rPr>
          <w:rFonts w:ascii="NouvelR" w:hAnsi="NouvelR" w:cs="Arial"/>
          <w:sz w:val="22"/>
          <w:szCs w:val="22"/>
        </w:rPr>
        <w:t>(</w:t>
      </w:r>
      <w:proofErr w:type="spellStart"/>
      <w:r w:rsidR="00DE3AB6">
        <w:rPr>
          <w:rFonts w:ascii="NouvelR" w:hAnsi="NouvelR" w:cs="Arial"/>
          <w:sz w:val="22"/>
          <w:szCs w:val="22"/>
        </w:rPr>
        <w:t>wallbox</w:t>
      </w:r>
      <w:proofErr w:type="spellEnd"/>
      <w:r w:rsidR="00DE3AB6">
        <w:rPr>
          <w:rFonts w:ascii="NouvelR" w:hAnsi="NouvelR" w:cs="Arial"/>
          <w:sz w:val="22"/>
          <w:szCs w:val="22"/>
        </w:rPr>
        <w:t xml:space="preserve">) </w:t>
      </w:r>
      <w:r w:rsidR="00E823BB">
        <w:rPr>
          <w:rFonts w:ascii="NouvelR" w:hAnsi="NouvelR" w:cs="Arial"/>
          <w:sz w:val="22"/>
          <w:szCs w:val="22"/>
        </w:rPr>
        <w:t xml:space="preserve">ou publique. </w:t>
      </w:r>
      <w:r w:rsidR="00F126AB">
        <w:rPr>
          <w:rFonts w:ascii="NouvelR" w:hAnsi="NouvelR" w:cs="Arial"/>
          <w:sz w:val="22"/>
          <w:szCs w:val="22"/>
        </w:rPr>
        <w:t xml:space="preserve">Ce câble est </w:t>
      </w:r>
      <w:r w:rsidR="001C3FD5">
        <w:rPr>
          <w:rFonts w:ascii="NouvelR" w:hAnsi="NouvelR" w:cs="Arial"/>
          <w:sz w:val="22"/>
          <w:szCs w:val="22"/>
        </w:rPr>
        <w:t xml:space="preserve">notamment compatible avec les bornes de recharge à domicile </w:t>
      </w:r>
      <w:r w:rsidR="006A2179">
        <w:rPr>
          <w:rFonts w:ascii="NouvelR" w:hAnsi="NouvelR" w:cs="Arial"/>
          <w:sz w:val="22"/>
          <w:szCs w:val="22"/>
        </w:rPr>
        <w:t xml:space="preserve">proposées à l’achat dans le réseau. </w:t>
      </w:r>
      <w:r w:rsidR="0012680D">
        <w:rPr>
          <w:rFonts w:ascii="NouvelR" w:hAnsi="NouvelR" w:cs="Arial"/>
          <w:sz w:val="22"/>
          <w:szCs w:val="22"/>
        </w:rPr>
        <w:t xml:space="preserve">Pour la recharge </w:t>
      </w:r>
      <w:r w:rsidR="007925FC">
        <w:rPr>
          <w:rFonts w:ascii="NouvelR" w:hAnsi="NouvelR" w:cs="Arial"/>
          <w:sz w:val="22"/>
          <w:szCs w:val="22"/>
        </w:rPr>
        <w:t>à domicile sur prise classique, un câble Mode 2 « </w:t>
      </w:r>
      <w:proofErr w:type="spellStart"/>
      <w:r w:rsidR="007925FC">
        <w:rPr>
          <w:rFonts w:ascii="NouvelR" w:hAnsi="NouvelR" w:cs="Arial"/>
          <w:sz w:val="22"/>
          <w:szCs w:val="22"/>
        </w:rPr>
        <w:t>Flexicharger</w:t>
      </w:r>
      <w:proofErr w:type="spellEnd"/>
      <w:r w:rsidR="007925FC">
        <w:rPr>
          <w:rFonts w:ascii="NouvelR" w:hAnsi="NouvelR" w:cs="Arial"/>
          <w:sz w:val="22"/>
          <w:szCs w:val="22"/>
        </w:rPr>
        <w:t> » est proposé en option sur toutes les versions.</w:t>
      </w:r>
    </w:p>
    <w:p w14:paraId="457E7277" w14:textId="71AE4235" w:rsidR="00877034" w:rsidRDefault="00877034" w:rsidP="00A15A36">
      <w:pPr>
        <w:jc w:val="both"/>
        <w:rPr>
          <w:rFonts w:ascii="NouvelR" w:hAnsi="NouvelR" w:cs="Arial"/>
          <w:sz w:val="22"/>
          <w:szCs w:val="22"/>
        </w:rPr>
      </w:pPr>
    </w:p>
    <w:p w14:paraId="78E618A2" w14:textId="430FFEA9" w:rsidR="00877034" w:rsidRDefault="00877034">
      <w:pPr>
        <w:rPr>
          <w:rFonts w:ascii="NouvelR" w:hAnsi="NouvelR" w:cs="Arial"/>
          <w:sz w:val="22"/>
          <w:szCs w:val="22"/>
        </w:rPr>
      </w:pPr>
      <w:r>
        <w:rPr>
          <w:rFonts w:ascii="NouvelR" w:hAnsi="NouvelR" w:cs="Arial"/>
          <w:noProof/>
          <w:sz w:val="22"/>
          <w:szCs w:val="22"/>
        </w:rPr>
        <w:drawing>
          <wp:inline distT="0" distB="0" distL="0" distR="0" wp14:anchorId="57A96AB1" wp14:editId="75696921">
            <wp:extent cx="6260465" cy="2021840"/>
            <wp:effectExtent l="0" t="0" r="6985" b="0"/>
            <wp:docPr id="46" name="Image 4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6" descr="Une image contenant texte&#10;&#10;Description générée automatiquement"/>
                    <pic:cNvPicPr/>
                  </pic:nvPicPr>
                  <pic:blipFill>
                    <a:blip r:embed="rId48">
                      <a:extLst>
                        <a:ext uri="{28A0092B-C50C-407E-A947-70E740481C1C}">
                          <a14:useLocalDpi xmlns:a14="http://schemas.microsoft.com/office/drawing/2010/main" val="0"/>
                        </a:ext>
                      </a:extLst>
                    </a:blip>
                    <a:stretch>
                      <a:fillRect/>
                    </a:stretch>
                  </pic:blipFill>
                  <pic:spPr>
                    <a:xfrm>
                      <a:off x="0" y="0"/>
                      <a:ext cx="6260465" cy="2021840"/>
                    </a:xfrm>
                    <a:prstGeom prst="rect">
                      <a:avLst/>
                    </a:prstGeom>
                  </pic:spPr>
                </pic:pic>
              </a:graphicData>
            </a:graphic>
          </wp:inline>
        </w:drawing>
      </w:r>
    </w:p>
    <w:p w14:paraId="2359BBF1" w14:textId="0E510F4F" w:rsidR="00877034" w:rsidRDefault="00877034">
      <w:pPr>
        <w:rPr>
          <w:rFonts w:ascii="NouvelR" w:hAnsi="NouvelR" w:cs="Arial"/>
          <w:sz w:val="22"/>
          <w:szCs w:val="22"/>
        </w:rPr>
      </w:pPr>
    </w:p>
    <w:p w14:paraId="56C4FAED" w14:textId="664ADE5D" w:rsidR="007919F8" w:rsidRDefault="007919F8">
      <w:pPr>
        <w:rPr>
          <w:rFonts w:ascii="NouvelR" w:hAnsi="NouvelR" w:cs="Arial"/>
          <w:sz w:val="22"/>
          <w:szCs w:val="22"/>
        </w:rPr>
      </w:pPr>
    </w:p>
    <w:p w14:paraId="61418C78" w14:textId="2AB6CD02" w:rsidR="007919F8" w:rsidRDefault="007919F8">
      <w:pPr>
        <w:rPr>
          <w:rFonts w:ascii="NouvelR" w:hAnsi="NouvelR" w:cs="Arial"/>
          <w:sz w:val="22"/>
          <w:szCs w:val="22"/>
        </w:rPr>
      </w:pPr>
    </w:p>
    <w:p w14:paraId="41E39168" w14:textId="524E07CA" w:rsidR="007919F8" w:rsidRDefault="007919F8">
      <w:pPr>
        <w:rPr>
          <w:rFonts w:ascii="NouvelR" w:hAnsi="NouvelR" w:cs="Arial"/>
          <w:sz w:val="22"/>
          <w:szCs w:val="22"/>
        </w:rPr>
      </w:pPr>
    </w:p>
    <w:p w14:paraId="168DB564" w14:textId="55746B1C" w:rsidR="007919F8" w:rsidRDefault="007919F8">
      <w:pPr>
        <w:rPr>
          <w:rFonts w:ascii="NouvelR" w:hAnsi="NouvelR" w:cs="Arial"/>
          <w:sz w:val="22"/>
          <w:szCs w:val="22"/>
        </w:rPr>
      </w:pPr>
    </w:p>
    <w:p w14:paraId="6E3DEA56" w14:textId="5853C4ED" w:rsidR="007919F8" w:rsidRDefault="007919F8">
      <w:pPr>
        <w:rPr>
          <w:rFonts w:ascii="NouvelR" w:hAnsi="NouvelR" w:cs="Arial"/>
          <w:sz w:val="22"/>
          <w:szCs w:val="22"/>
        </w:rPr>
      </w:pPr>
    </w:p>
    <w:p w14:paraId="20B6904A" w14:textId="16CA38B5" w:rsidR="007919F8" w:rsidRDefault="007919F8">
      <w:pPr>
        <w:rPr>
          <w:rFonts w:ascii="NouvelR" w:hAnsi="NouvelR" w:cs="Arial"/>
          <w:sz w:val="22"/>
          <w:szCs w:val="22"/>
        </w:rPr>
      </w:pPr>
    </w:p>
    <w:p w14:paraId="2B90A1FC" w14:textId="51938723" w:rsidR="00781525" w:rsidRPr="001C397A" w:rsidRDefault="00C4238D" w:rsidP="00A15A36">
      <w:pPr>
        <w:jc w:val="both"/>
        <w:rPr>
          <w:rFonts w:ascii="NouvelR" w:hAnsi="NouvelR" w:cs="Arial"/>
          <w:b/>
          <w:bCs/>
          <w:sz w:val="22"/>
          <w:szCs w:val="22"/>
        </w:rPr>
      </w:pPr>
      <w:r w:rsidRPr="001C397A">
        <w:rPr>
          <w:rFonts w:ascii="NouvelR" w:hAnsi="NouvelR" w:cs="Arial"/>
          <w:b/>
          <w:bCs/>
          <w:sz w:val="22"/>
          <w:szCs w:val="22"/>
        </w:rPr>
        <w:lastRenderedPageBreak/>
        <w:t>Des solutions pour tous</w:t>
      </w:r>
    </w:p>
    <w:p w14:paraId="59FF818D" w14:textId="3A326931" w:rsidR="008939FC" w:rsidRDefault="007665FE" w:rsidP="00A15A36">
      <w:pPr>
        <w:jc w:val="both"/>
        <w:rPr>
          <w:rFonts w:ascii="NouvelR" w:hAnsi="NouvelR" w:cs="Arial"/>
          <w:sz w:val="22"/>
          <w:szCs w:val="22"/>
        </w:rPr>
      </w:pPr>
      <w:r>
        <w:rPr>
          <w:rFonts w:ascii="NouvelR" w:hAnsi="NouvelR" w:cs="Arial"/>
          <w:sz w:val="22"/>
          <w:szCs w:val="22"/>
        </w:rPr>
        <w:t xml:space="preserve">Renault propose aux utilisateurs de Nouvelle </w:t>
      </w:r>
      <w:r w:rsidR="008C1D22">
        <w:rPr>
          <w:rFonts w:ascii="NouvelR" w:hAnsi="NouvelR" w:cs="Arial"/>
          <w:sz w:val="22"/>
          <w:szCs w:val="22"/>
        </w:rPr>
        <w:t>Megane</w:t>
      </w:r>
      <w:r>
        <w:rPr>
          <w:rFonts w:ascii="NouvelR" w:hAnsi="NouvelR" w:cs="Arial"/>
          <w:sz w:val="22"/>
          <w:szCs w:val="22"/>
        </w:rPr>
        <w:t xml:space="preserve"> E-TECH Electri</w:t>
      </w:r>
      <w:r w:rsidR="00220347">
        <w:rPr>
          <w:rFonts w:ascii="NouvelR" w:hAnsi="NouvelR" w:cs="Arial"/>
          <w:sz w:val="22"/>
          <w:szCs w:val="22"/>
        </w:rPr>
        <w:t>c</w:t>
      </w:r>
      <w:r>
        <w:rPr>
          <w:rFonts w:ascii="NouvelR" w:hAnsi="NouvelR" w:cs="Arial"/>
          <w:sz w:val="22"/>
          <w:szCs w:val="22"/>
        </w:rPr>
        <w:t xml:space="preserve"> des solutions </w:t>
      </w:r>
      <w:r w:rsidR="00A25BF2">
        <w:rPr>
          <w:rFonts w:ascii="NouvelR" w:hAnsi="NouvelR" w:cs="Arial"/>
          <w:sz w:val="22"/>
          <w:szCs w:val="22"/>
        </w:rPr>
        <w:t>facilitant la recharge</w:t>
      </w:r>
      <w:r w:rsidR="008939FC">
        <w:rPr>
          <w:rFonts w:ascii="NouvelR" w:hAnsi="NouvelR" w:cs="Arial"/>
          <w:sz w:val="22"/>
          <w:szCs w:val="22"/>
        </w:rPr>
        <w:t xml:space="preserve"> et diminuant son coût quelle que soit la situation</w:t>
      </w:r>
      <w:r w:rsidR="005F524D">
        <w:rPr>
          <w:rFonts w:ascii="NouvelR" w:hAnsi="NouvelR" w:cs="Arial"/>
          <w:sz w:val="22"/>
          <w:szCs w:val="22"/>
        </w:rPr>
        <w:t>, notamment grâce au</w:t>
      </w:r>
      <w:r w:rsidR="00AE5EBC">
        <w:rPr>
          <w:rFonts w:ascii="NouvelR" w:hAnsi="NouvelR" w:cs="Arial"/>
          <w:sz w:val="22"/>
          <w:szCs w:val="22"/>
        </w:rPr>
        <w:t>x services de Mobilize</w:t>
      </w:r>
      <w:r w:rsidR="003052A6">
        <w:rPr>
          <w:rFonts w:ascii="NouvelR" w:hAnsi="NouvelR" w:cs="Arial"/>
          <w:sz w:val="22"/>
          <w:szCs w:val="22"/>
        </w:rPr>
        <w:t> :</w:t>
      </w:r>
    </w:p>
    <w:p w14:paraId="2BD375F0" w14:textId="77777777" w:rsidR="00DC42EF" w:rsidRDefault="00DC42EF" w:rsidP="00A15A36">
      <w:pPr>
        <w:jc w:val="both"/>
        <w:rPr>
          <w:rFonts w:ascii="NouvelR" w:hAnsi="NouvelR" w:cs="Arial"/>
          <w:sz w:val="22"/>
          <w:szCs w:val="22"/>
        </w:rPr>
      </w:pPr>
    </w:p>
    <w:p w14:paraId="4D2592DD" w14:textId="14AB38D6" w:rsidR="008939FC" w:rsidRDefault="001F3221" w:rsidP="00A15A36">
      <w:pPr>
        <w:pStyle w:val="Paragraphedeliste"/>
        <w:numPr>
          <w:ilvl w:val="0"/>
          <w:numId w:val="1"/>
        </w:numPr>
        <w:jc w:val="both"/>
        <w:rPr>
          <w:rFonts w:ascii="NouvelR" w:hAnsi="NouvelR" w:cs="Arial"/>
          <w:sz w:val="22"/>
          <w:szCs w:val="22"/>
        </w:rPr>
      </w:pPr>
      <w:r>
        <w:rPr>
          <w:rFonts w:ascii="NouvelR" w:hAnsi="NouvelR" w:cs="Arial"/>
          <w:sz w:val="22"/>
          <w:szCs w:val="22"/>
        </w:rPr>
        <w:t xml:space="preserve">Mobilize Charge </w:t>
      </w:r>
      <w:proofErr w:type="spellStart"/>
      <w:r>
        <w:rPr>
          <w:rFonts w:ascii="NouvelR" w:hAnsi="NouvelR" w:cs="Arial"/>
          <w:sz w:val="22"/>
          <w:szCs w:val="22"/>
        </w:rPr>
        <w:t>Pass</w:t>
      </w:r>
      <w:proofErr w:type="spellEnd"/>
      <w:r>
        <w:rPr>
          <w:rFonts w:ascii="NouvelR" w:hAnsi="NouvelR" w:cs="Arial"/>
          <w:sz w:val="22"/>
          <w:szCs w:val="22"/>
        </w:rPr>
        <w:t xml:space="preserve"> est </w:t>
      </w:r>
      <w:r w:rsidR="00BE0C6F">
        <w:rPr>
          <w:rFonts w:ascii="NouvelR" w:hAnsi="NouvelR" w:cs="Arial"/>
          <w:sz w:val="22"/>
          <w:szCs w:val="22"/>
        </w:rPr>
        <w:t>une carte permettant de payer la recharge</w:t>
      </w:r>
      <w:r w:rsidR="00A8784B">
        <w:rPr>
          <w:rFonts w:ascii="NouvelR" w:hAnsi="NouvelR" w:cs="Arial"/>
          <w:sz w:val="22"/>
          <w:szCs w:val="22"/>
        </w:rPr>
        <w:t xml:space="preserve">, </w:t>
      </w:r>
      <w:r w:rsidR="00B12CBB">
        <w:rPr>
          <w:rFonts w:ascii="NouvelR" w:hAnsi="NouvelR" w:cs="Arial"/>
          <w:sz w:val="22"/>
          <w:szCs w:val="22"/>
        </w:rPr>
        <w:t>sans souscrire de multiples abonnements</w:t>
      </w:r>
      <w:r w:rsidR="00275C09">
        <w:rPr>
          <w:rFonts w:ascii="NouvelR" w:hAnsi="NouvelR" w:cs="Arial"/>
          <w:sz w:val="22"/>
          <w:szCs w:val="22"/>
        </w:rPr>
        <w:t>, sur le plus vaste rése</w:t>
      </w:r>
      <w:r w:rsidR="00805705">
        <w:rPr>
          <w:rFonts w:ascii="NouvelR" w:hAnsi="NouvelR" w:cs="Arial"/>
          <w:sz w:val="22"/>
          <w:szCs w:val="22"/>
        </w:rPr>
        <w:t>au de recharge en Europe</w:t>
      </w:r>
      <w:r w:rsidR="00DC42EF">
        <w:rPr>
          <w:rFonts w:ascii="NouvelR" w:hAnsi="NouvelR" w:cs="Arial"/>
          <w:sz w:val="22"/>
          <w:szCs w:val="22"/>
        </w:rPr>
        <w:t xml:space="preserve"> (</w:t>
      </w:r>
      <w:r w:rsidR="00DC42EF" w:rsidRPr="0030509B">
        <w:rPr>
          <w:rFonts w:ascii="NouvelR" w:hAnsi="NouvelR" w:cs="Arial"/>
          <w:sz w:val="22"/>
          <w:szCs w:val="22"/>
        </w:rPr>
        <w:t>plus de 2</w:t>
      </w:r>
      <w:r w:rsidR="005E1709">
        <w:rPr>
          <w:rFonts w:ascii="NouvelR" w:hAnsi="NouvelR" w:cs="Arial"/>
          <w:sz w:val="22"/>
          <w:szCs w:val="22"/>
        </w:rPr>
        <w:t>6</w:t>
      </w:r>
      <w:r w:rsidR="00DC42EF" w:rsidRPr="0030509B">
        <w:rPr>
          <w:rFonts w:ascii="NouvelR" w:hAnsi="NouvelR" w:cs="Arial"/>
          <w:sz w:val="22"/>
          <w:szCs w:val="22"/>
        </w:rPr>
        <w:t xml:space="preserve">0 000 </w:t>
      </w:r>
      <w:r w:rsidR="00DC42EF">
        <w:rPr>
          <w:rFonts w:ascii="NouvelR" w:hAnsi="NouvelR" w:cs="Arial"/>
          <w:sz w:val="22"/>
          <w:szCs w:val="22"/>
        </w:rPr>
        <w:t xml:space="preserve">points </w:t>
      </w:r>
      <w:r w:rsidR="00DC42EF" w:rsidRPr="0030509B">
        <w:rPr>
          <w:rFonts w:ascii="NouvelR" w:hAnsi="NouvelR" w:cs="Arial"/>
          <w:sz w:val="22"/>
          <w:szCs w:val="22"/>
        </w:rPr>
        <w:t>en Europe, dont 50% proposant une recharge 22 kW</w:t>
      </w:r>
      <w:r w:rsidR="00DC42EF">
        <w:rPr>
          <w:rFonts w:ascii="NouvelR" w:hAnsi="NouvelR" w:cs="Arial"/>
          <w:sz w:val="22"/>
          <w:szCs w:val="22"/>
        </w:rPr>
        <w:t>)</w:t>
      </w:r>
      <w:r w:rsidR="0091738E">
        <w:rPr>
          <w:rFonts w:ascii="NouvelR" w:hAnsi="NouvelR" w:cs="Arial"/>
          <w:sz w:val="22"/>
          <w:szCs w:val="22"/>
        </w:rPr>
        <w:t xml:space="preserve">. Ce service, d’ores et déjà disponible </w:t>
      </w:r>
      <w:r w:rsidR="00501819">
        <w:rPr>
          <w:rFonts w:ascii="NouvelR" w:hAnsi="NouvelR" w:cs="Arial"/>
          <w:sz w:val="22"/>
          <w:szCs w:val="22"/>
        </w:rPr>
        <w:t xml:space="preserve">en </w:t>
      </w:r>
      <w:r w:rsidR="003447F4">
        <w:rPr>
          <w:rFonts w:ascii="NouvelR" w:hAnsi="NouvelR" w:cs="Arial"/>
          <w:sz w:val="22"/>
          <w:szCs w:val="22"/>
        </w:rPr>
        <w:t>Belgique.</w:t>
      </w:r>
    </w:p>
    <w:p w14:paraId="08B110D4" w14:textId="77777777" w:rsidR="00DC42EF" w:rsidRDefault="00DC42EF" w:rsidP="00A15A36">
      <w:pPr>
        <w:pStyle w:val="Paragraphedeliste"/>
        <w:jc w:val="both"/>
        <w:rPr>
          <w:rFonts w:ascii="NouvelR" w:hAnsi="NouvelR" w:cs="Arial"/>
          <w:sz w:val="22"/>
          <w:szCs w:val="22"/>
        </w:rPr>
      </w:pPr>
    </w:p>
    <w:p w14:paraId="747194BC" w14:textId="0086F718" w:rsidR="00325FB5" w:rsidRDefault="00325FB5" w:rsidP="00A15A36">
      <w:pPr>
        <w:pStyle w:val="Paragraphedeliste"/>
        <w:numPr>
          <w:ilvl w:val="0"/>
          <w:numId w:val="1"/>
        </w:numPr>
        <w:jc w:val="both"/>
        <w:rPr>
          <w:rFonts w:ascii="NouvelR" w:hAnsi="NouvelR" w:cs="Arial"/>
          <w:sz w:val="22"/>
          <w:szCs w:val="22"/>
        </w:rPr>
      </w:pPr>
      <w:r w:rsidRPr="002451CC">
        <w:rPr>
          <w:rFonts w:ascii="NouvelR" w:hAnsi="NouvelR" w:cs="Arial"/>
          <w:sz w:val="22"/>
          <w:szCs w:val="22"/>
        </w:rPr>
        <w:t xml:space="preserve">Les recharges sur autoroute </w:t>
      </w:r>
      <w:r w:rsidR="009459EC">
        <w:rPr>
          <w:rFonts w:ascii="NouvelR" w:hAnsi="NouvelR" w:cs="Arial"/>
          <w:sz w:val="22"/>
          <w:szCs w:val="22"/>
        </w:rPr>
        <w:t xml:space="preserve">pourront </w:t>
      </w:r>
      <w:r w:rsidRPr="002451CC">
        <w:rPr>
          <w:rFonts w:ascii="NouvelR" w:hAnsi="NouvelR" w:cs="Arial"/>
          <w:sz w:val="22"/>
          <w:szCs w:val="22"/>
        </w:rPr>
        <w:t xml:space="preserve">s’effectuer à tarif préférentiel </w:t>
      </w:r>
      <w:r w:rsidR="009459EC">
        <w:rPr>
          <w:rFonts w:ascii="NouvelR" w:hAnsi="NouvelR" w:cs="Arial"/>
          <w:sz w:val="22"/>
          <w:szCs w:val="22"/>
        </w:rPr>
        <w:t xml:space="preserve">à partir de </w:t>
      </w:r>
      <w:r w:rsidR="009B636C">
        <w:rPr>
          <w:rFonts w:ascii="NouvelR" w:hAnsi="NouvelR" w:cs="Arial"/>
          <w:sz w:val="22"/>
          <w:szCs w:val="22"/>
        </w:rPr>
        <w:t>l’été</w:t>
      </w:r>
      <w:r w:rsidR="009459EC">
        <w:rPr>
          <w:rFonts w:ascii="NouvelR" w:hAnsi="NouvelR" w:cs="Arial"/>
          <w:sz w:val="22"/>
          <w:szCs w:val="22"/>
        </w:rPr>
        <w:t xml:space="preserve"> 2022 </w:t>
      </w:r>
      <w:r w:rsidRPr="002451CC">
        <w:rPr>
          <w:rFonts w:ascii="NouvelR" w:hAnsi="NouvelR" w:cs="Arial"/>
          <w:sz w:val="22"/>
          <w:szCs w:val="22"/>
        </w:rPr>
        <w:t xml:space="preserve">sur les bornes du réseau </w:t>
      </w:r>
      <w:proofErr w:type="spellStart"/>
      <w:r w:rsidRPr="002451CC">
        <w:rPr>
          <w:rFonts w:ascii="NouvelR" w:hAnsi="NouvelR" w:cs="Arial"/>
          <w:sz w:val="22"/>
          <w:szCs w:val="22"/>
        </w:rPr>
        <w:t>Ionity</w:t>
      </w:r>
      <w:proofErr w:type="spellEnd"/>
      <w:r w:rsidRPr="002451CC">
        <w:rPr>
          <w:rFonts w:ascii="NouvelR" w:hAnsi="NouvelR" w:cs="Arial"/>
          <w:sz w:val="22"/>
          <w:szCs w:val="22"/>
        </w:rPr>
        <w:t xml:space="preserve"> (plus de 1 500 points de charge dans 24 pays d’Europe)</w:t>
      </w:r>
      <w:r w:rsidR="00F025F4">
        <w:rPr>
          <w:rFonts w:ascii="NouvelR" w:hAnsi="NouvelR" w:cs="Arial"/>
          <w:sz w:val="22"/>
          <w:szCs w:val="22"/>
        </w:rPr>
        <w:t xml:space="preserve"> après souscription </w:t>
      </w:r>
      <w:r w:rsidR="00385FF6">
        <w:rPr>
          <w:rFonts w:ascii="NouvelR" w:hAnsi="NouvelR" w:cs="Arial"/>
          <w:sz w:val="22"/>
          <w:szCs w:val="22"/>
        </w:rPr>
        <w:t xml:space="preserve">d’un abonnement spécifique dans </w:t>
      </w:r>
      <w:r w:rsidR="00F53187">
        <w:rPr>
          <w:rFonts w:ascii="NouvelR" w:hAnsi="NouvelR" w:cs="Arial"/>
          <w:sz w:val="22"/>
          <w:szCs w:val="22"/>
        </w:rPr>
        <w:t xml:space="preserve">Mobilize Charge </w:t>
      </w:r>
      <w:proofErr w:type="spellStart"/>
      <w:r w:rsidR="00F53187">
        <w:rPr>
          <w:rFonts w:ascii="NouvelR" w:hAnsi="NouvelR" w:cs="Arial"/>
          <w:sz w:val="22"/>
          <w:szCs w:val="22"/>
        </w:rPr>
        <w:t>Pass</w:t>
      </w:r>
      <w:proofErr w:type="spellEnd"/>
      <w:r w:rsidRPr="002451CC">
        <w:rPr>
          <w:rFonts w:ascii="NouvelR" w:hAnsi="NouvelR" w:cs="Arial"/>
          <w:sz w:val="22"/>
          <w:szCs w:val="22"/>
        </w:rPr>
        <w:t>.</w:t>
      </w:r>
      <w:r w:rsidR="00417DA1">
        <w:rPr>
          <w:rFonts w:ascii="NouvelR" w:hAnsi="NouvelR" w:cs="Arial"/>
          <w:sz w:val="22"/>
          <w:szCs w:val="22"/>
        </w:rPr>
        <w:br/>
      </w:r>
    </w:p>
    <w:p w14:paraId="6AD8216B" w14:textId="6D2A2290" w:rsidR="00417DA1" w:rsidRDefault="00ED5A28" w:rsidP="00A15A36">
      <w:pPr>
        <w:pStyle w:val="Paragraphedeliste"/>
        <w:numPr>
          <w:ilvl w:val="0"/>
          <w:numId w:val="1"/>
        </w:numPr>
        <w:jc w:val="both"/>
        <w:rPr>
          <w:rFonts w:ascii="NouvelR" w:hAnsi="NouvelR" w:cs="Arial"/>
          <w:sz w:val="22"/>
          <w:szCs w:val="22"/>
        </w:rPr>
      </w:pPr>
      <w:r>
        <w:rPr>
          <w:rFonts w:ascii="NouvelR" w:hAnsi="NouvelR" w:cs="Arial"/>
          <w:sz w:val="22"/>
          <w:szCs w:val="22"/>
        </w:rPr>
        <w:t>Mobilize Power Solutions est un service d’installation d</w:t>
      </w:r>
      <w:r w:rsidR="0036721B">
        <w:rPr>
          <w:rFonts w:ascii="NouvelR" w:hAnsi="NouvelR" w:cs="Arial"/>
          <w:sz w:val="22"/>
          <w:szCs w:val="22"/>
        </w:rPr>
        <w:t>e</w:t>
      </w:r>
      <w:r>
        <w:rPr>
          <w:rFonts w:ascii="NouvelR" w:hAnsi="NouvelR" w:cs="Arial"/>
          <w:sz w:val="22"/>
          <w:szCs w:val="22"/>
        </w:rPr>
        <w:t xml:space="preserve"> borne</w:t>
      </w:r>
      <w:r w:rsidR="0036721B">
        <w:rPr>
          <w:rFonts w:ascii="NouvelR" w:hAnsi="NouvelR" w:cs="Arial"/>
          <w:sz w:val="22"/>
          <w:szCs w:val="22"/>
        </w:rPr>
        <w:t>s</w:t>
      </w:r>
      <w:r>
        <w:rPr>
          <w:rFonts w:ascii="NouvelR" w:hAnsi="NouvelR" w:cs="Arial"/>
          <w:sz w:val="22"/>
          <w:szCs w:val="22"/>
        </w:rPr>
        <w:t xml:space="preserve"> de recharge à domicile qui propose l’offre de bornes et pri</w:t>
      </w:r>
      <w:r w:rsidR="00FD7309">
        <w:rPr>
          <w:rFonts w:ascii="NouvelR" w:hAnsi="NouvelR" w:cs="Arial"/>
          <w:sz w:val="22"/>
          <w:szCs w:val="22"/>
        </w:rPr>
        <w:t xml:space="preserve">ses la </w:t>
      </w:r>
      <w:r w:rsidR="006E0825">
        <w:rPr>
          <w:rFonts w:ascii="NouvelR" w:hAnsi="NouvelR" w:cs="Arial"/>
          <w:sz w:val="22"/>
          <w:szCs w:val="22"/>
        </w:rPr>
        <w:t>mieux</w:t>
      </w:r>
      <w:r w:rsidR="00FD7309">
        <w:rPr>
          <w:rFonts w:ascii="NouvelR" w:hAnsi="NouvelR" w:cs="Arial"/>
          <w:sz w:val="22"/>
          <w:szCs w:val="22"/>
        </w:rPr>
        <w:t xml:space="preserve"> adaptée aux besoins d</w:t>
      </w:r>
      <w:r w:rsidR="006E0825">
        <w:rPr>
          <w:rFonts w:ascii="NouvelR" w:hAnsi="NouvelR" w:cs="Arial"/>
          <w:sz w:val="22"/>
          <w:szCs w:val="22"/>
        </w:rPr>
        <w:t>u</w:t>
      </w:r>
      <w:r w:rsidR="00FD7309">
        <w:rPr>
          <w:rFonts w:ascii="NouvelR" w:hAnsi="NouvelR" w:cs="Arial"/>
          <w:sz w:val="22"/>
          <w:szCs w:val="22"/>
        </w:rPr>
        <w:t xml:space="preserve"> client et </w:t>
      </w:r>
      <w:r w:rsidR="006E0825">
        <w:rPr>
          <w:rFonts w:ascii="NouvelR" w:hAnsi="NouvelR" w:cs="Arial"/>
          <w:sz w:val="22"/>
          <w:szCs w:val="22"/>
        </w:rPr>
        <w:br/>
      </w:r>
      <w:r w:rsidR="00FD7309">
        <w:rPr>
          <w:rFonts w:ascii="NouvelR" w:hAnsi="NouvelR" w:cs="Arial"/>
          <w:sz w:val="22"/>
          <w:szCs w:val="22"/>
        </w:rPr>
        <w:t>l</w:t>
      </w:r>
      <w:r w:rsidR="006E0825">
        <w:rPr>
          <w:rFonts w:ascii="NouvelR" w:hAnsi="NouvelR" w:cs="Arial"/>
          <w:sz w:val="22"/>
          <w:szCs w:val="22"/>
        </w:rPr>
        <w:t>’</w:t>
      </w:r>
      <w:r w:rsidR="00FD7309">
        <w:rPr>
          <w:rFonts w:ascii="NouvelR" w:hAnsi="NouvelR" w:cs="Arial"/>
          <w:sz w:val="22"/>
          <w:szCs w:val="22"/>
        </w:rPr>
        <w:t xml:space="preserve">accompagne dans </w:t>
      </w:r>
      <w:r w:rsidR="006E0825">
        <w:rPr>
          <w:rFonts w:ascii="NouvelR" w:hAnsi="NouvelR" w:cs="Arial"/>
          <w:sz w:val="22"/>
          <w:szCs w:val="22"/>
        </w:rPr>
        <w:t>son</w:t>
      </w:r>
      <w:r w:rsidR="00FD7309">
        <w:rPr>
          <w:rFonts w:ascii="NouvelR" w:hAnsi="NouvelR" w:cs="Arial"/>
          <w:sz w:val="22"/>
          <w:szCs w:val="22"/>
        </w:rPr>
        <w:t xml:space="preserve"> installation puis en après-vente.  Ce service sera effectif en Belgique et au Luxembourg en 2023.</w:t>
      </w:r>
    </w:p>
    <w:p w14:paraId="44BAE59A" w14:textId="77777777" w:rsidR="005D19A1" w:rsidRDefault="005D19A1" w:rsidP="00A15A36">
      <w:pPr>
        <w:pStyle w:val="Paragraphedeliste"/>
        <w:jc w:val="both"/>
        <w:rPr>
          <w:rFonts w:ascii="NouvelR" w:hAnsi="NouvelR" w:cs="Arial"/>
          <w:sz w:val="22"/>
          <w:szCs w:val="22"/>
        </w:rPr>
      </w:pPr>
    </w:p>
    <w:p w14:paraId="0A435A22" w14:textId="282E0648" w:rsidR="00424E2F" w:rsidRDefault="00424E2F" w:rsidP="00A15A36">
      <w:pPr>
        <w:jc w:val="both"/>
        <w:rPr>
          <w:rFonts w:ascii="NouvelR" w:hAnsi="NouvelR" w:cs="Arial"/>
          <w:sz w:val="22"/>
          <w:szCs w:val="22"/>
        </w:rPr>
      </w:pPr>
    </w:p>
    <w:p w14:paraId="08B3C9E8" w14:textId="7303FB5C" w:rsidR="00424E2F" w:rsidRPr="001C397A" w:rsidRDefault="00155443" w:rsidP="00A15A36">
      <w:pPr>
        <w:jc w:val="both"/>
        <w:rPr>
          <w:rFonts w:ascii="NouvelR" w:hAnsi="NouvelR" w:cs="Arial"/>
          <w:sz w:val="22"/>
          <w:szCs w:val="22"/>
        </w:rPr>
      </w:pPr>
      <w:r>
        <w:rPr>
          <w:rFonts w:ascii="NouvelR" w:hAnsi="NouvelR" w:cs="Arial"/>
          <w:sz w:val="22"/>
          <w:szCs w:val="22"/>
        </w:rPr>
        <w:t>Pour les clients qui prévoient de très longs déplacements</w:t>
      </w:r>
      <w:r w:rsidR="00B3009E">
        <w:rPr>
          <w:rFonts w:ascii="NouvelR" w:hAnsi="NouvelR" w:cs="Arial"/>
          <w:sz w:val="22"/>
          <w:szCs w:val="22"/>
        </w:rPr>
        <w:t xml:space="preserve">, </w:t>
      </w:r>
      <w:r w:rsidR="00283043">
        <w:rPr>
          <w:rFonts w:ascii="NouvelR" w:hAnsi="NouvelR" w:cs="Arial"/>
          <w:sz w:val="22"/>
          <w:szCs w:val="22"/>
        </w:rPr>
        <w:t>la solution</w:t>
      </w:r>
      <w:r w:rsidR="00227461">
        <w:rPr>
          <w:rFonts w:ascii="NouvelR" w:hAnsi="NouvelR" w:cs="Arial"/>
          <w:sz w:val="22"/>
          <w:szCs w:val="22"/>
        </w:rPr>
        <w:t xml:space="preserve"> Switch Car</w:t>
      </w:r>
      <w:r w:rsidR="00283043">
        <w:rPr>
          <w:rFonts w:ascii="NouvelR" w:hAnsi="NouvelR" w:cs="Arial"/>
          <w:sz w:val="22"/>
          <w:szCs w:val="22"/>
        </w:rPr>
        <w:t>,</w:t>
      </w:r>
      <w:r w:rsidR="00227461">
        <w:rPr>
          <w:rFonts w:ascii="NouvelR" w:hAnsi="NouvelR" w:cs="Arial"/>
          <w:sz w:val="22"/>
          <w:szCs w:val="22"/>
        </w:rPr>
        <w:t xml:space="preserve"> </w:t>
      </w:r>
      <w:r w:rsidR="001C6540">
        <w:rPr>
          <w:rFonts w:ascii="NouvelR" w:hAnsi="NouvelR" w:cs="Arial"/>
          <w:sz w:val="22"/>
          <w:szCs w:val="22"/>
        </w:rPr>
        <w:t>proposée pendant 1 an au lancement de Nouvelle Megane E-TECH Electric</w:t>
      </w:r>
      <w:r w:rsidR="004E5A25">
        <w:rPr>
          <w:rFonts w:ascii="NouvelR" w:hAnsi="NouvelR" w:cs="Arial"/>
          <w:sz w:val="22"/>
          <w:szCs w:val="22"/>
        </w:rPr>
        <w:t xml:space="preserve">, </w:t>
      </w:r>
      <w:r w:rsidR="00227461">
        <w:rPr>
          <w:rFonts w:ascii="NouvelR" w:hAnsi="NouvelR" w:cs="Arial"/>
          <w:sz w:val="22"/>
          <w:szCs w:val="22"/>
        </w:rPr>
        <w:t xml:space="preserve">permet de réserver </w:t>
      </w:r>
      <w:r w:rsidR="00B3009E">
        <w:rPr>
          <w:rFonts w:ascii="NouvelR" w:hAnsi="NouvelR" w:cs="Arial"/>
          <w:sz w:val="22"/>
          <w:szCs w:val="22"/>
        </w:rPr>
        <w:t xml:space="preserve">un autre véhicule </w:t>
      </w:r>
      <w:r w:rsidR="004E5A25">
        <w:rPr>
          <w:rFonts w:ascii="NouvelR" w:hAnsi="NouvelR" w:cs="Arial"/>
          <w:sz w:val="22"/>
          <w:szCs w:val="22"/>
        </w:rPr>
        <w:t>pendant 20 jours/an</w:t>
      </w:r>
      <w:r w:rsidR="00B3009E">
        <w:rPr>
          <w:rFonts w:ascii="NouvelR" w:hAnsi="NouvelR" w:cs="Arial"/>
          <w:sz w:val="22"/>
          <w:szCs w:val="22"/>
        </w:rPr>
        <w:t>.</w:t>
      </w:r>
      <w:r w:rsidR="004A6D98">
        <w:rPr>
          <w:rFonts w:ascii="NouvelR" w:hAnsi="NouvelR" w:cs="Arial"/>
          <w:sz w:val="22"/>
          <w:szCs w:val="22"/>
        </w:rPr>
        <w:t xml:space="preserve"> Enfin, une assistance </w:t>
      </w:r>
      <w:r w:rsidR="005832BD">
        <w:rPr>
          <w:rFonts w:ascii="NouvelR" w:hAnsi="NouvelR" w:cs="Arial"/>
          <w:sz w:val="22"/>
          <w:szCs w:val="22"/>
        </w:rPr>
        <w:t>énergie</w:t>
      </w:r>
      <w:r w:rsidR="004A6D98">
        <w:rPr>
          <w:rFonts w:ascii="NouvelR" w:hAnsi="NouvelR" w:cs="Arial"/>
          <w:sz w:val="22"/>
          <w:szCs w:val="22"/>
        </w:rPr>
        <w:t xml:space="preserve"> en cas de </w:t>
      </w:r>
      <w:r w:rsidR="009833E4">
        <w:rPr>
          <w:rFonts w:ascii="NouvelR" w:hAnsi="NouvelR" w:cs="Arial"/>
          <w:sz w:val="22"/>
          <w:szCs w:val="22"/>
        </w:rPr>
        <w:t>« </w:t>
      </w:r>
      <w:r w:rsidR="004A6D98">
        <w:rPr>
          <w:rFonts w:ascii="NouvelR" w:hAnsi="NouvelR" w:cs="Arial"/>
          <w:sz w:val="22"/>
          <w:szCs w:val="22"/>
        </w:rPr>
        <w:t>panne</w:t>
      </w:r>
      <w:r w:rsidR="009833E4">
        <w:rPr>
          <w:rFonts w:ascii="NouvelR" w:hAnsi="NouvelR" w:cs="Arial"/>
          <w:sz w:val="22"/>
          <w:szCs w:val="22"/>
        </w:rPr>
        <w:t xml:space="preserve"> sèche » est également prévue</w:t>
      </w:r>
      <w:r w:rsidR="00286DC1">
        <w:rPr>
          <w:rFonts w:ascii="NouvelR" w:hAnsi="NouvelR" w:cs="Arial"/>
          <w:sz w:val="22"/>
          <w:szCs w:val="22"/>
        </w:rPr>
        <w:t> </w:t>
      </w:r>
      <w:r w:rsidR="005D49EE">
        <w:rPr>
          <w:rFonts w:ascii="NouvelR" w:hAnsi="NouvelR" w:cs="Arial"/>
          <w:sz w:val="22"/>
          <w:szCs w:val="22"/>
        </w:rPr>
        <w:t>pendant 8 ans</w:t>
      </w:r>
      <w:r w:rsidR="0073314A">
        <w:rPr>
          <w:rFonts w:ascii="NouvelR" w:hAnsi="NouvelR" w:cs="Arial"/>
          <w:sz w:val="22"/>
          <w:szCs w:val="22"/>
        </w:rPr>
        <w:t xml:space="preserve"> </w:t>
      </w:r>
      <w:r w:rsidR="00286DC1">
        <w:rPr>
          <w:rFonts w:ascii="NouvelR" w:hAnsi="NouvelR" w:cs="Arial"/>
          <w:sz w:val="22"/>
          <w:szCs w:val="22"/>
        </w:rPr>
        <w:t xml:space="preserve">: </w:t>
      </w:r>
      <w:r w:rsidR="0073314A">
        <w:rPr>
          <w:rFonts w:ascii="NouvelR" w:hAnsi="NouvelR" w:cs="Arial"/>
          <w:sz w:val="22"/>
          <w:szCs w:val="22"/>
        </w:rPr>
        <w:t xml:space="preserve">l’assistance </w:t>
      </w:r>
      <w:r w:rsidR="00F60420">
        <w:rPr>
          <w:rFonts w:ascii="NouvelR" w:hAnsi="NouvelR" w:cs="Arial"/>
          <w:sz w:val="22"/>
          <w:szCs w:val="22"/>
        </w:rPr>
        <w:t xml:space="preserve">intervient en moins de 30 minutes pour </w:t>
      </w:r>
      <w:r w:rsidR="00833F65">
        <w:rPr>
          <w:rFonts w:ascii="NouvelR" w:hAnsi="NouvelR" w:cs="Arial"/>
          <w:sz w:val="22"/>
          <w:szCs w:val="22"/>
        </w:rPr>
        <w:t xml:space="preserve">permettre </w:t>
      </w:r>
      <w:r w:rsidR="003F0C0F">
        <w:rPr>
          <w:rFonts w:ascii="NouvelR" w:hAnsi="NouvelR" w:cs="Arial"/>
          <w:sz w:val="22"/>
          <w:szCs w:val="22"/>
        </w:rPr>
        <w:t>de finir le trajet (remorquage ou recharge sur place selon zone géographique)</w:t>
      </w:r>
      <w:r w:rsidR="002C4162">
        <w:rPr>
          <w:rFonts w:ascii="NouvelR" w:hAnsi="NouvelR" w:cs="Arial"/>
          <w:sz w:val="22"/>
          <w:szCs w:val="22"/>
        </w:rPr>
        <w:t>.</w:t>
      </w:r>
    </w:p>
    <w:p w14:paraId="432D25D2" w14:textId="669475D4" w:rsidR="00901AAC" w:rsidRDefault="00901AAC" w:rsidP="00A15A36">
      <w:pPr>
        <w:jc w:val="both"/>
        <w:rPr>
          <w:rFonts w:ascii="NouvelR" w:hAnsi="NouvelR" w:cs="Arial"/>
          <w:sz w:val="22"/>
          <w:szCs w:val="22"/>
        </w:rPr>
      </w:pPr>
    </w:p>
    <w:p w14:paraId="75E58BA7" w14:textId="6A8528B3" w:rsidR="005C31E4" w:rsidRDefault="00901AAC" w:rsidP="007D318E">
      <w:pPr>
        <w:jc w:val="center"/>
        <w:rPr>
          <w:rFonts w:ascii="NouvelR" w:hAnsi="NouvelR" w:cs="Arial"/>
          <w:sz w:val="22"/>
          <w:szCs w:val="22"/>
        </w:rPr>
      </w:pPr>
      <w:r>
        <w:rPr>
          <w:rFonts w:ascii="NouvelR" w:hAnsi="NouvelR" w:cs="Arial"/>
          <w:noProof/>
          <w:sz w:val="22"/>
          <w:szCs w:val="22"/>
        </w:rPr>
        <w:drawing>
          <wp:inline distT="0" distB="0" distL="0" distR="0" wp14:anchorId="4F6E6929" wp14:editId="31484BFE">
            <wp:extent cx="5029200" cy="2917944"/>
            <wp:effectExtent l="0" t="0" r="0" b="0"/>
            <wp:docPr id="47" name="Image 47" descr="Une image contenant extérieur, person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descr="Une image contenant extérieur, personne&#10;&#10;Description générée automatiquement"/>
                    <pic:cNvPicPr/>
                  </pic:nvPicPr>
                  <pic:blipFill>
                    <a:blip r:embed="rId49">
                      <a:extLst>
                        <a:ext uri="{28A0092B-C50C-407E-A947-70E740481C1C}">
                          <a14:useLocalDpi xmlns:a14="http://schemas.microsoft.com/office/drawing/2010/main" val="0"/>
                        </a:ext>
                      </a:extLst>
                    </a:blip>
                    <a:stretch>
                      <a:fillRect/>
                    </a:stretch>
                  </pic:blipFill>
                  <pic:spPr>
                    <a:xfrm>
                      <a:off x="0" y="0"/>
                      <a:ext cx="5103046" cy="2960790"/>
                    </a:xfrm>
                    <a:prstGeom prst="rect">
                      <a:avLst/>
                    </a:prstGeom>
                  </pic:spPr>
                </pic:pic>
              </a:graphicData>
            </a:graphic>
          </wp:inline>
        </w:drawing>
      </w:r>
    </w:p>
    <w:p w14:paraId="11773A44" w14:textId="2602F103" w:rsidR="00D46A39" w:rsidRDefault="00D46A39" w:rsidP="007D318E">
      <w:pPr>
        <w:jc w:val="center"/>
        <w:rPr>
          <w:rFonts w:ascii="NouvelR" w:hAnsi="NouvelR" w:cs="Arial"/>
          <w:sz w:val="22"/>
          <w:szCs w:val="22"/>
        </w:rPr>
      </w:pPr>
    </w:p>
    <w:p w14:paraId="0CA00B4A" w14:textId="332A0D82" w:rsidR="007707E9" w:rsidRDefault="007707E9" w:rsidP="007707E9">
      <w:pPr>
        <w:rPr>
          <w:rFonts w:ascii="NouvelR" w:hAnsi="NouvelR" w:cs="Arial"/>
          <w:sz w:val="22"/>
          <w:szCs w:val="22"/>
        </w:rPr>
      </w:pPr>
    </w:p>
    <w:p w14:paraId="4FB7E530" w14:textId="77777777" w:rsidR="00A00028" w:rsidRDefault="00A00028" w:rsidP="007707E9">
      <w:pPr>
        <w:rPr>
          <w:rFonts w:ascii="NouvelR" w:hAnsi="NouvelR" w:cs="Arial"/>
          <w:sz w:val="22"/>
          <w:szCs w:val="22"/>
        </w:rPr>
        <w:sectPr w:rsidR="00A00028" w:rsidSect="004D7E6D">
          <w:headerReference w:type="first" r:id="rId50"/>
          <w:pgSz w:w="11901" w:h="16817"/>
          <w:pgMar w:top="2835" w:right="1021" w:bottom="1814" w:left="1021" w:header="709" w:footer="454" w:gutter="0"/>
          <w:cols w:space="708"/>
          <w:titlePg/>
          <w:docGrid w:linePitch="360"/>
        </w:sectPr>
      </w:pPr>
    </w:p>
    <w:p w14:paraId="0E936374" w14:textId="09F067DB" w:rsidR="00C47229" w:rsidRPr="00A15A36" w:rsidRDefault="00C47229" w:rsidP="00A15A36">
      <w:pPr>
        <w:jc w:val="both"/>
        <w:rPr>
          <w:rFonts w:ascii="NouvelR" w:hAnsi="NouvelR" w:cs="Arial"/>
          <w:b/>
          <w:bCs/>
        </w:rPr>
      </w:pPr>
      <w:r w:rsidRPr="00A15A36">
        <w:rPr>
          <w:rFonts w:ascii="NouvelR" w:hAnsi="NouvelR" w:cs="Arial"/>
          <w:b/>
          <w:bCs/>
        </w:rPr>
        <w:lastRenderedPageBreak/>
        <w:t>Polyvalence d’usage</w:t>
      </w:r>
    </w:p>
    <w:p w14:paraId="22292E36" w14:textId="2BF8ED31" w:rsidR="00E35BAE" w:rsidRPr="00A15A36" w:rsidRDefault="00E35BAE" w:rsidP="00A15A36">
      <w:pPr>
        <w:jc w:val="both"/>
        <w:rPr>
          <w:rFonts w:ascii="NouvelR" w:hAnsi="NouvelR" w:cs="Arial"/>
          <w:sz w:val="22"/>
          <w:szCs w:val="22"/>
        </w:rPr>
      </w:pPr>
      <w:r w:rsidRPr="00A15A36">
        <w:rPr>
          <w:rFonts w:ascii="NouvelR" w:hAnsi="NouvelR" w:cs="Arial"/>
          <w:sz w:val="22"/>
          <w:szCs w:val="22"/>
        </w:rPr>
        <w:t xml:space="preserve">Nouvelle </w:t>
      </w:r>
      <w:r w:rsidR="008C1D22">
        <w:rPr>
          <w:rFonts w:ascii="NouvelR" w:hAnsi="NouvelR" w:cs="Arial"/>
          <w:sz w:val="22"/>
          <w:szCs w:val="22"/>
        </w:rPr>
        <w:t>Megane</w:t>
      </w:r>
      <w:r w:rsidRPr="00A15A36">
        <w:rPr>
          <w:rFonts w:ascii="NouvelR" w:hAnsi="NouvelR" w:cs="Arial"/>
          <w:sz w:val="22"/>
          <w:szCs w:val="22"/>
        </w:rPr>
        <w:t xml:space="preserve"> E-TECH Electric dispose d’une capacité de remorquage au meilleur niveau du marché. Elle peut ainsi</w:t>
      </w:r>
      <w:r w:rsidR="00376048" w:rsidRPr="00A15A36">
        <w:rPr>
          <w:rFonts w:ascii="NouvelR" w:hAnsi="NouvelR" w:cs="Arial"/>
          <w:sz w:val="22"/>
          <w:szCs w:val="22"/>
        </w:rPr>
        <w:t>,</w:t>
      </w:r>
      <w:r w:rsidRPr="00A15A36">
        <w:rPr>
          <w:rFonts w:ascii="NouvelR" w:hAnsi="NouvelR" w:cs="Arial"/>
          <w:sz w:val="22"/>
          <w:szCs w:val="22"/>
        </w:rPr>
        <w:t xml:space="preserve"> avec un attelage</w:t>
      </w:r>
      <w:r w:rsidR="00376048" w:rsidRPr="00A15A36">
        <w:rPr>
          <w:rFonts w:ascii="NouvelR" w:hAnsi="NouvelR" w:cs="Arial"/>
          <w:sz w:val="22"/>
          <w:szCs w:val="22"/>
        </w:rPr>
        <w:t>,</w:t>
      </w:r>
      <w:r w:rsidRPr="00A15A36">
        <w:rPr>
          <w:rFonts w:ascii="NouvelR" w:hAnsi="NouvelR" w:cs="Arial"/>
          <w:sz w:val="22"/>
          <w:szCs w:val="22"/>
        </w:rPr>
        <w:t xml:space="preserve"> facilement transporter un porte</w:t>
      </w:r>
      <w:r w:rsidR="00376048" w:rsidRPr="00A15A36">
        <w:rPr>
          <w:rFonts w:ascii="NouvelR" w:hAnsi="NouvelR" w:cs="Arial"/>
          <w:sz w:val="22"/>
          <w:szCs w:val="22"/>
        </w:rPr>
        <w:t>-</w:t>
      </w:r>
      <w:r w:rsidRPr="00A15A36">
        <w:rPr>
          <w:rFonts w:ascii="NouvelR" w:hAnsi="NouvelR" w:cs="Arial"/>
          <w:sz w:val="22"/>
          <w:szCs w:val="22"/>
        </w:rPr>
        <w:t>vél</w:t>
      </w:r>
      <w:r w:rsidR="00376048" w:rsidRPr="00A15A36">
        <w:rPr>
          <w:rFonts w:ascii="NouvelR" w:hAnsi="NouvelR" w:cs="Arial"/>
          <w:sz w:val="22"/>
          <w:szCs w:val="22"/>
        </w:rPr>
        <w:t>os</w:t>
      </w:r>
      <w:r w:rsidRPr="00A15A36">
        <w:rPr>
          <w:rFonts w:ascii="NouvelR" w:hAnsi="NouvelR" w:cs="Arial"/>
          <w:sz w:val="22"/>
          <w:szCs w:val="22"/>
        </w:rPr>
        <w:t>, mais également tracter une remorque jusqu’à 900</w:t>
      </w:r>
      <w:r w:rsidR="00376048" w:rsidRPr="00A15A36">
        <w:rPr>
          <w:rFonts w:ascii="NouvelR" w:hAnsi="NouvelR" w:cs="Arial"/>
          <w:sz w:val="22"/>
          <w:szCs w:val="22"/>
        </w:rPr>
        <w:t xml:space="preserve"> </w:t>
      </w:r>
      <w:r w:rsidRPr="00A15A36">
        <w:rPr>
          <w:rFonts w:ascii="NouvelR" w:hAnsi="NouvelR" w:cs="Arial"/>
          <w:sz w:val="22"/>
          <w:szCs w:val="22"/>
        </w:rPr>
        <w:t>k</w:t>
      </w:r>
      <w:r w:rsidR="00376048" w:rsidRPr="00A15A36">
        <w:rPr>
          <w:rFonts w:ascii="NouvelR" w:hAnsi="NouvelR" w:cs="Arial"/>
          <w:sz w:val="22"/>
          <w:szCs w:val="22"/>
        </w:rPr>
        <w:t>ilos</w:t>
      </w:r>
      <w:r w:rsidRPr="00A15A36">
        <w:rPr>
          <w:rFonts w:ascii="NouvelR" w:hAnsi="NouvelR" w:cs="Arial"/>
          <w:sz w:val="22"/>
          <w:szCs w:val="22"/>
        </w:rPr>
        <w:t xml:space="preserve"> (remorque freinée, selon version)</w:t>
      </w:r>
      <w:r w:rsidR="00376048" w:rsidRPr="00A15A36">
        <w:rPr>
          <w:rFonts w:ascii="NouvelR" w:hAnsi="NouvelR" w:cs="Arial"/>
          <w:sz w:val="22"/>
          <w:szCs w:val="22"/>
        </w:rPr>
        <w:t>.</w:t>
      </w:r>
      <w:r w:rsidR="00E006DC" w:rsidRPr="00A15A36">
        <w:rPr>
          <w:rFonts w:ascii="NouvelR" w:hAnsi="NouvelR" w:cs="Arial"/>
          <w:sz w:val="22"/>
          <w:szCs w:val="22"/>
        </w:rPr>
        <w:t xml:space="preserve"> </w:t>
      </w:r>
      <w:r w:rsidR="005203F4" w:rsidRPr="00A15A36">
        <w:rPr>
          <w:rFonts w:ascii="NouvelR" w:hAnsi="NouvelR" w:cs="Arial"/>
          <w:sz w:val="22"/>
          <w:szCs w:val="22"/>
        </w:rPr>
        <w:t xml:space="preserve">Elle peut également </w:t>
      </w:r>
      <w:r w:rsidR="00E520D6" w:rsidRPr="00A15A36">
        <w:rPr>
          <w:rFonts w:ascii="NouvelR" w:hAnsi="NouvelR" w:cs="Arial"/>
          <w:sz w:val="22"/>
          <w:szCs w:val="22"/>
        </w:rPr>
        <w:t xml:space="preserve">recevoir des barres de toit disponibles en accessoires pour </w:t>
      </w:r>
      <w:r w:rsidR="00921675" w:rsidRPr="00A15A36">
        <w:rPr>
          <w:rFonts w:ascii="NouvelR" w:hAnsi="NouvelR" w:cs="Arial"/>
          <w:sz w:val="22"/>
          <w:szCs w:val="22"/>
        </w:rPr>
        <w:t xml:space="preserve">charger un coffre de toit, des vélos, </w:t>
      </w:r>
      <w:r w:rsidR="00E006DC" w:rsidRPr="00A15A36">
        <w:rPr>
          <w:rFonts w:ascii="NouvelR" w:hAnsi="NouvelR" w:cs="Arial"/>
          <w:sz w:val="22"/>
          <w:szCs w:val="22"/>
        </w:rPr>
        <w:t xml:space="preserve">des skis, </w:t>
      </w:r>
      <w:proofErr w:type="spellStart"/>
      <w:r w:rsidR="00E006DC" w:rsidRPr="00A15A36">
        <w:rPr>
          <w:rFonts w:ascii="NouvelR" w:hAnsi="NouvelR" w:cs="Arial"/>
          <w:sz w:val="22"/>
          <w:szCs w:val="22"/>
        </w:rPr>
        <w:t>etc</w:t>
      </w:r>
      <w:proofErr w:type="spellEnd"/>
      <w:r w:rsidR="00792E0C" w:rsidRPr="00A15A36">
        <w:rPr>
          <w:rFonts w:ascii="NouvelR" w:hAnsi="NouvelR" w:cs="Arial"/>
          <w:sz w:val="22"/>
          <w:szCs w:val="22"/>
        </w:rPr>
        <w:t>, jusqu’à 80 kilos</w:t>
      </w:r>
      <w:r w:rsidR="00E006DC" w:rsidRPr="00A15A36">
        <w:rPr>
          <w:rFonts w:ascii="NouvelR" w:hAnsi="NouvelR" w:cs="Arial"/>
          <w:sz w:val="22"/>
          <w:szCs w:val="22"/>
        </w:rPr>
        <w:t>.</w:t>
      </w:r>
      <w:r w:rsidRPr="00A15A36">
        <w:rPr>
          <w:rFonts w:ascii="NouvelR" w:hAnsi="NouvelR" w:cs="Arial"/>
          <w:sz w:val="22"/>
          <w:szCs w:val="22"/>
        </w:rPr>
        <w:t xml:space="preserve"> </w:t>
      </w:r>
      <w:r w:rsidR="00B8459C" w:rsidRPr="00A15A36">
        <w:rPr>
          <w:rFonts w:ascii="NouvelR" w:hAnsi="NouvelR" w:cs="Arial"/>
          <w:sz w:val="22"/>
          <w:szCs w:val="22"/>
        </w:rPr>
        <w:t xml:space="preserve">Ce qui rend son usage </w:t>
      </w:r>
      <w:r w:rsidRPr="00A15A36">
        <w:rPr>
          <w:rFonts w:ascii="NouvelR" w:hAnsi="NouvelR" w:cs="Arial"/>
          <w:sz w:val="22"/>
          <w:szCs w:val="22"/>
        </w:rPr>
        <w:t>encore plus polyvalent et à la hauteur des attendus du segment.</w:t>
      </w:r>
    </w:p>
    <w:p w14:paraId="691D713E" w14:textId="5C67AE68" w:rsidR="00A00028" w:rsidRPr="00A15A36" w:rsidRDefault="00A00028" w:rsidP="00A15A36">
      <w:pPr>
        <w:jc w:val="both"/>
        <w:rPr>
          <w:rFonts w:ascii="NouvelR" w:hAnsi="NouvelR" w:cs="Arial"/>
          <w:sz w:val="22"/>
          <w:szCs w:val="22"/>
        </w:rPr>
      </w:pPr>
      <w:r w:rsidRPr="00A15A36">
        <w:rPr>
          <w:rFonts w:ascii="NouvelR" w:hAnsi="NouvelR" w:cs="Arial"/>
          <w:b/>
          <w:bCs/>
          <w:noProof/>
        </w:rPr>
        <w:drawing>
          <wp:anchor distT="0" distB="0" distL="114300" distR="114300" simplePos="0" relativeHeight="251691008" behindDoc="0" locked="0" layoutInCell="1" allowOverlap="1" wp14:anchorId="6C467E93" wp14:editId="21A7C313">
            <wp:simplePos x="0" y="0"/>
            <wp:positionH relativeFrom="margin">
              <wp:align>left</wp:align>
            </wp:positionH>
            <wp:positionV relativeFrom="margin">
              <wp:posOffset>1383030</wp:posOffset>
            </wp:positionV>
            <wp:extent cx="3088005" cy="2057400"/>
            <wp:effectExtent l="0" t="0" r="0" b="0"/>
            <wp:wrapSquare wrapText="bothSides"/>
            <wp:docPr id="36" name="Image 36" descr="Une image contenant rout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6" descr="Une image contenant route, voiture&#10;&#10;Description générée automatiquement"/>
                    <pic:cNvPicPr/>
                  </pic:nvPicPr>
                  <pic:blipFill>
                    <a:blip r:embed="rId51">
                      <a:extLst>
                        <a:ext uri="{28A0092B-C50C-407E-A947-70E740481C1C}">
                          <a14:useLocalDpi xmlns:a14="http://schemas.microsoft.com/office/drawing/2010/main" val="0"/>
                        </a:ext>
                      </a:extLst>
                    </a:blip>
                    <a:stretch>
                      <a:fillRect/>
                    </a:stretch>
                  </pic:blipFill>
                  <pic:spPr>
                    <a:xfrm>
                      <a:off x="0" y="0"/>
                      <a:ext cx="3088005" cy="2057400"/>
                    </a:xfrm>
                    <a:prstGeom prst="rect">
                      <a:avLst/>
                    </a:prstGeom>
                  </pic:spPr>
                </pic:pic>
              </a:graphicData>
            </a:graphic>
            <wp14:sizeRelH relativeFrom="margin">
              <wp14:pctWidth>0</wp14:pctWidth>
            </wp14:sizeRelH>
            <wp14:sizeRelV relativeFrom="margin">
              <wp14:pctHeight>0</wp14:pctHeight>
            </wp14:sizeRelV>
          </wp:anchor>
        </w:drawing>
      </w:r>
      <w:r w:rsidRPr="00A15A36">
        <w:rPr>
          <w:rFonts w:ascii="NouvelR" w:hAnsi="NouvelR" w:cs="Arial"/>
          <w:b/>
          <w:bCs/>
          <w:noProof/>
        </w:rPr>
        <w:drawing>
          <wp:anchor distT="0" distB="0" distL="114300" distR="114300" simplePos="0" relativeHeight="251699200" behindDoc="0" locked="0" layoutInCell="1" allowOverlap="1" wp14:anchorId="0CC25EE0" wp14:editId="42B53F23">
            <wp:simplePos x="0" y="0"/>
            <wp:positionH relativeFrom="margin">
              <wp:align>right</wp:align>
            </wp:positionH>
            <wp:positionV relativeFrom="margin">
              <wp:posOffset>1381125</wp:posOffset>
            </wp:positionV>
            <wp:extent cx="3074670" cy="2052320"/>
            <wp:effectExtent l="0" t="0" r="0" b="5080"/>
            <wp:wrapSquare wrapText="bothSides"/>
            <wp:docPr id="11" name="Image 11" descr="Une image contenant voiture, rou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voiture, route&#10;&#10;Description générée automatiquement"/>
                    <pic:cNvPicPr/>
                  </pic:nvPicPr>
                  <pic:blipFill>
                    <a:blip r:embed="rId52">
                      <a:extLst>
                        <a:ext uri="{28A0092B-C50C-407E-A947-70E740481C1C}">
                          <a14:useLocalDpi xmlns:a14="http://schemas.microsoft.com/office/drawing/2010/main" val="0"/>
                        </a:ext>
                      </a:extLst>
                    </a:blip>
                    <a:stretch>
                      <a:fillRect/>
                    </a:stretch>
                  </pic:blipFill>
                  <pic:spPr>
                    <a:xfrm>
                      <a:off x="0" y="0"/>
                      <a:ext cx="3074670" cy="2052320"/>
                    </a:xfrm>
                    <a:prstGeom prst="rect">
                      <a:avLst/>
                    </a:prstGeom>
                  </pic:spPr>
                </pic:pic>
              </a:graphicData>
            </a:graphic>
            <wp14:sizeRelH relativeFrom="margin">
              <wp14:pctWidth>0</wp14:pctWidth>
            </wp14:sizeRelH>
            <wp14:sizeRelV relativeFrom="margin">
              <wp14:pctHeight>0</wp14:pctHeight>
            </wp14:sizeRelV>
          </wp:anchor>
        </w:drawing>
      </w:r>
    </w:p>
    <w:p w14:paraId="121E2E85" w14:textId="109AB090" w:rsidR="004403B7" w:rsidRPr="00A15A36" w:rsidRDefault="004403B7" w:rsidP="00A15A36">
      <w:pPr>
        <w:jc w:val="both"/>
        <w:rPr>
          <w:rFonts w:ascii="NouvelR" w:hAnsi="NouvelR" w:cs="Arial"/>
          <w:sz w:val="22"/>
          <w:szCs w:val="22"/>
        </w:rPr>
      </w:pPr>
    </w:p>
    <w:p w14:paraId="1974438E" w14:textId="1C505DC1" w:rsidR="00DE40E3" w:rsidRPr="00A15A36" w:rsidRDefault="00DE40E3" w:rsidP="00A15A36">
      <w:pPr>
        <w:jc w:val="both"/>
        <w:rPr>
          <w:rFonts w:ascii="NouvelR" w:hAnsi="NouvelR" w:cs="Arial"/>
          <w:sz w:val="22"/>
          <w:szCs w:val="22"/>
        </w:rPr>
      </w:pPr>
    </w:p>
    <w:p w14:paraId="7C7A3D2B" w14:textId="7DE79807" w:rsidR="007C3CA9" w:rsidRPr="00A15A36" w:rsidRDefault="007C3CA9" w:rsidP="00A15A36">
      <w:pPr>
        <w:jc w:val="both"/>
        <w:rPr>
          <w:rFonts w:ascii="NouvelR" w:hAnsi="NouvelR" w:cs="Arial"/>
          <w:sz w:val="22"/>
          <w:szCs w:val="22"/>
        </w:rPr>
      </w:pPr>
      <w:r w:rsidRPr="00A15A36">
        <w:rPr>
          <w:rFonts w:ascii="NouvelR" w:hAnsi="NouvelR" w:cs="Arial"/>
          <w:b/>
          <w:bCs/>
        </w:rPr>
        <w:t>Sécurité sans compromis</w:t>
      </w:r>
    </w:p>
    <w:p w14:paraId="7889A636" w14:textId="7F5C9CDE" w:rsidR="007C3CA9" w:rsidRPr="00A15A36" w:rsidRDefault="007C3CA9" w:rsidP="00A15A36">
      <w:pPr>
        <w:jc w:val="both"/>
        <w:rPr>
          <w:rFonts w:ascii="NouvelR" w:hAnsi="NouvelR" w:cs="Arial"/>
          <w:sz w:val="22"/>
          <w:szCs w:val="22"/>
        </w:rPr>
      </w:pPr>
      <w:r w:rsidRPr="00A15A36">
        <w:rPr>
          <w:rFonts w:ascii="NouvelR" w:hAnsi="NouvelR" w:cs="Arial"/>
          <w:sz w:val="22"/>
          <w:szCs w:val="22"/>
        </w:rPr>
        <w:t>Les tuyaux en aluminium extrudé du système de refroidissement liquide de la batterie contribuent également à la sécurité de la batterie grâce à leur excellente résistance structurelle. La rigidité de la batterie est optimisée grâce à la structure des traverses et des crash-boxes, qui s’intègrent nativement dans la plateforme CMF-EV.</w:t>
      </w:r>
    </w:p>
    <w:p w14:paraId="53BA4EBE" w14:textId="17038E53" w:rsidR="007C3CA9" w:rsidRPr="00A15A36" w:rsidRDefault="007C3CA9" w:rsidP="00A15A36">
      <w:pPr>
        <w:jc w:val="both"/>
        <w:rPr>
          <w:rFonts w:ascii="NouvelR" w:hAnsi="NouvelR" w:cs="Arial"/>
          <w:sz w:val="22"/>
          <w:szCs w:val="22"/>
        </w:rPr>
      </w:pPr>
    </w:p>
    <w:p w14:paraId="2D6BA2DF" w14:textId="0F747B0A" w:rsidR="007C3CA9" w:rsidRPr="00A15A36" w:rsidRDefault="007C3CA9" w:rsidP="00A15A36">
      <w:pPr>
        <w:jc w:val="both"/>
        <w:rPr>
          <w:rFonts w:ascii="NouvelR" w:hAnsi="NouvelR" w:cs="Arial"/>
          <w:sz w:val="22"/>
          <w:szCs w:val="22"/>
        </w:rPr>
      </w:pPr>
      <w:r w:rsidRPr="00A15A36">
        <w:rPr>
          <w:rFonts w:ascii="NouvelR" w:hAnsi="NouvelR" w:cs="Arial"/>
          <w:sz w:val="22"/>
          <w:szCs w:val="22"/>
        </w:rPr>
        <w:t xml:space="preserve">Pour offrir une sécurité sans compromis, Nouvelle </w:t>
      </w:r>
      <w:r w:rsidR="008C1D22">
        <w:rPr>
          <w:rFonts w:ascii="NouvelR" w:hAnsi="NouvelR" w:cs="Arial"/>
          <w:sz w:val="22"/>
          <w:szCs w:val="22"/>
        </w:rPr>
        <w:t>Megane</w:t>
      </w:r>
      <w:r w:rsidRPr="00A15A36">
        <w:rPr>
          <w:rFonts w:ascii="NouvelR" w:hAnsi="NouvelR" w:cs="Arial"/>
          <w:sz w:val="22"/>
          <w:szCs w:val="22"/>
        </w:rPr>
        <w:t xml:space="preserve"> E-TECH Electric bénéficie également du </w:t>
      </w:r>
      <w:proofErr w:type="spellStart"/>
      <w:r w:rsidRPr="00A15A36">
        <w:rPr>
          <w:rFonts w:ascii="NouvelR" w:hAnsi="NouvelR" w:cs="Arial"/>
          <w:sz w:val="22"/>
          <w:szCs w:val="22"/>
        </w:rPr>
        <w:t>Fireman</w:t>
      </w:r>
      <w:proofErr w:type="spellEnd"/>
      <w:r w:rsidRPr="00A15A36">
        <w:rPr>
          <w:rFonts w:ascii="NouvelR" w:hAnsi="NouvelR" w:cs="Arial"/>
          <w:sz w:val="22"/>
          <w:szCs w:val="22"/>
        </w:rPr>
        <w:t xml:space="preserve"> Access, une innovation née du partenariat unique existant depuis plus de dix ans entre Renault Group et les pompiers. Il s’agit d’un accès spécial qui permet aux équipes de secours devant faire face à une batterie en feu de la noyer rapidement, pour circonscrire les flammes en 5 minutes contre 1 à 3 heures pour un véhicule électrique qui en serait dépourvu. En complément de cette innovation, un interrupteur accessible sous la banquette arrière permet aux forces de secours de déconnecter la batterie du circuit haute tension du véhicule.</w:t>
      </w:r>
    </w:p>
    <w:p w14:paraId="1554024E" w14:textId="0F3DA6A4" w:rsidR="007C3CA9" w:rsidRPr="00A15A36" w:rsidRDefault="007C3CA9" w:rsidP="00A15A36">
      <w:pPr>
        <w:jc w:val="both"/>
        <w:rPr>
          <w:rFonts w:ascii="NouvelR" w:hAnsi="NouvelR" w:cs="Arial"/>
          <w:sz w:val="22"/>
          <w:szCs w:val="22"/>
        </w:rPr>
      </w:pPr>
    </w:p>
    <w:p w14:paraId="52E93424" w14:textId="737EE1C7" w:rsidR="007C3CA9" w:rsidRPr="00A15A36" w:rsidRDefault="007C3CA9" w:rsidP="00A15A36">
      <w:pPr>
        <w:jc w:val="both"/>
        <w:rPr>
          <w:rFonts w:ascii="NouvelR" w:hAnsi="NouvelR" w:cs="Arial"/>
          <w:sz w:val="22"/>
          <w:szCs w:val="22"/>
        </w:rPr>
      </w:pPr>
      <w:r w:rsidRPr="00A15A36">
        <w:rPr>
          <w:rFonts w:ascii="NouvelR" w:hAnsi="NouvelR" w:cs="Arial"/>
          <w:sz w:val="22"/>
          <w:szCs w:val="22"/>
        </w:rPr>
        <w:t xml:space="preserve">Un QR code est également apposé sur le vitrage de Nouvelle </w:t>
      </w:r>
      <w:r w:rsidR="008C1D22">
        <w:rPr>
          <w:rFonts w:ascii="NouvelR" w:hAnsi="NouvelR" w:cs="Arial"/>
          <w:sz w:val="22"/>
          <w:szCs w:val="22"/>
        </w:rPr>
        <w:t>Megane</w:t>
      </w:r>
      <w:r w:rsidRPr="00A15A36">
        <w:rPr>
          <w:rFonts w:ascii="NouvelR" w:hAnsi="NouvelR" w:cs="Arial"/>
          <w:sz w:val="22"/>
          <w:szCs w:val="22"/>
        </w:rPr>
        <w:t xml:space="preserve"> E-TECH Electric, à destination des équipes de secours. En le scannant lors d’un d’accident, elles peuvent reconnaître très rapidement qu’il s’agit d’un véhicule électrique. Elles accèdent également à des informations d’architecture (notamment l’emplacement de la batterie et des airbags, les endroits permettant une découpe rapide et sans risque, etc.), une aide précieuse qui permet de gagner jusqu’à 15 minutes sur le temps d’extraction d’un occupant !</w:t>
      </w:r>
    </w:p>
    <w:p w14:paraId="57821FB2" w14:textId="486F5BEC" w:rsidR="007C3CA9" w:rsidRDefault="007C3CA9" w:rsidP="00A15A36">
      <w:pPr>
        <w:jc w:val="both"/>
        <w:rPr>
          <w:rFonts w:ascii="NouvelR" w:hAnsi="NouvelR" w:cs="Arial"/>
          <w:sz w:val="22"/>
          <w:szCs w:val="22"/>
        </w:rPr>
      </w:pPr>
    </w:p>
    <w:p w14:paraId="73263E1B" w14:textId="1D2975B1" w:rsidR="0036721B" w:rsidRDefault="0036721B" w:rsidP="00A15A36">
      <w:pPr>
        <w:jc w:val="both"/>
        <w:rPr>
          <w:rFonts w:ascii="NouvelR" w:hAnsi="NouvelR" w:cs="Arial"/>
          <w:sz w:val="22"/>
          <w:szCs w:val="22"/>
        </w:rPr>
      </w:pPr>
    </w:p>
    <w:p w14:paraId="5A94BFB8" w14:textId="77777777" w:rsidR="0036721B" w:rsidRPr="00A15A36" w:rsidRDefault="0036721B" w:rsidP="00A15A36">
      <w:pPr>
        <w:jc w:val="both"/>
        <w:rPr>
          <w:rFonts w:ascii="NouvelR" w:hAnsi="NouvelR" w:cs="Arial"/>
          <w:sz w:val="22"/>
          <w:szCs w:val="22"/>
        </w:rPr>
      </w:pPr>
    </w:p>
    <w:p w14:paraId="1F3C8320" w14:textId="0AC7720E" w:rsidR="00DC42EE" w:rsidRPr="0030509B" w:rsidRDefault="007C3CA9" w:rsidP="00A15A36">
      <w:pPr>
        <w:jc w:val="both"/>
        <w:rPr>
          <w:rFonts w:ascii="NouvelR" w:hAnsi="NouvelR" w:cs="Arial"/>
          <w:sz w:val="22"/>
          <w:szCs w:val="22"/>
        </w:rPr>
      </w:pPr>
      <w:r w:rsidRPr="00A15A36">
        <w:rPr>
          <w:rFonts w:ascii="NouvelR" w:hAnsi="NouvelR" w:cs="Arial"/>
          <w:sz w:val="22"/>
          <w:szCs w:val="22"/>
        </w:rPr>
        <w:lastRenderedPageBreak/>
        <w:t xml:space="preserve">Le </w:t>
      </w:r>
      <w:proofErr w:type="spellStart"/>
      <w:r w:rsidRPr="00A15A36">
        <w:rPr>
          <w:rFonts w:ascii="NouvelR" w:hAnsi="NouvelR" w:cs="Arial"/>
          <w:sz w:val="22"/>
          <w:szCs w:val="22"/>
        </w:rPr>
        <w:t>Fireman</w:t>
      </w:r>
      <w:proofErr w:type="spellEnd"/>
      <w:r w:rsidRPr="00A15A36">
        <w:rPr>
          <w:rFonts w:ascii="NouvelR" w:hAnsi="NouvelR" w:cs="Arial"/>
          <w:sz w:val="22"/>
          <w:szCs w:val="22"/>
        </w:rPr>
        <w:t xml:space="preserve"> Access et le QR code font partie des mesures qui permettent d’assurer une sécurité optimale pour les usagers des véhicules de la marque. De manière générale, la sécurité des clients sur les routes - mais aussi des collaborateurs sur le lieu de travail - est l’un des trois piliers majeurs (avec la transition écologique et</w:t>
      </w:r>
      <w:r w:rsidRPr="0030509B">
        <w:rPr>
          <w:rFonts w:ascii="NouvelR" w:hAnsi="NouvelR" w:cs="Arial"/>
          <w:sz w:val="22"/>
          <w:szCs w:val="22"/>
        </w:rPr>
        <w:t xml:space="preserve"> l’inclusion) de la politique de </w:t>
      </w:r>
      <w:r w:rsidR="00FB1629" w:rsidRPr="00A15A36">
        <w:rPr>
          <w:rFonts w:ascii="NouvelR" w:hAnsi="NouvelR" w:cs="Arial"/>
          <w:sz w:val="22"/>
          <w:szCs w:val="22"/>
        </w:rPr>
        <w:t>développement</w:t>
      </w:r>
      <w:r w:rsidR="00FB1629" w:rsidRPr="00A15A36">
        <w:rPr>
          <w:rStyle w:val="Lienhypertexte"/>
          <w:rFonts w:ascii="NouvelR" w:hAnsi="NouvelR" w:cs="Arial"/>
          <w:color w:val="auto"/>
          <w:sz w:val="22"/>
          <w:szCs w:val="22"/>
          <w:u w:val="none"/>
        </w:rPr>
        <w:t xml:space="preserve"> durable</w:t>
      </w:r>
      <w:r w:rsidRPr="00A15A36">
        <w:rPr>
          <w:rFonts w:ascii="NouvelR" w:hAnsi="NouvelR" w:cs="Arial"/>
          <w:sz w:val="22"/>
          <w:szCs w:val="22"/>
        </w:rPr>
        <w:t xml:space="preserve"> </w:t>
      </w:r>
      <w:r w:rsidRPr="0030509B">
        <w:rPr>
          <w:rFonts w:ascii="NouvelR" w:hAnsi="NouvelR" w:cs="Arial"/>
          <w:sz w:val="22"/>
          <w:szCs w:val="22"/>
        </w:rPr>
        <w:t xml:space="preserve">mise en œuvre par Renault Group dans le cadre du plan stratégique </w:t>
      </w:r>
      <w:proofErr w:type="spellStart"/>
      <w:r w:rsidRPr="0030509B">
        <w:rPr>
          <w:rFonts w:ascii="NouvelR" w:hAnsi="NouvelR" w:cs="Arial"/>
          <w:sz w:val="22"/>
          <w:szCs w:val="22"/>
        </w:rPr>
        <w:t>Renaulution</w:t>
      </w:r>
      <w:proofErr w:type="spellEnd"/>
      <w:r w:rsidRPr="0030509B">
        <w:rPr>
          <w:rFonts w:ascii="NouvelR" w:hAnsi="NouvelR" w:cs="Arial"/>
          <w:sz w:val="22"/>
          <w:szCs w:val="22"/>
        </w:rPr>
        <w:t>.</w:t>
      </w:r>
    </w:p>
    <w:p w14:paraId="7778E77F" w14:textId="44237496" w:rsidR="00DC42EE" w:rsidRPr="0030509B" w:rsidRDefault="00DC42EE">
      <w:pPr>
        <w:rPr>
          <w:rFonts w:ascii="NouvelR" w:hAnsi="NouvelR" w:cs="Arial"/>
          <w:sz w:val="22"/>
          <w:szCs w:val="22"/>
        </w:rPr>
        <w:sectPr w:rsidR="00DC42EE" w:rsidRPr="0030509B" w:rsidSect="004D7E6D">
          <w:headerReference w:type="first" r:id="rId53"/>
          <w:pgSz w:w="11901" w:h="16817"/>
          <w:pgMar w:top="2835" w:right="1021" w:bottom="1814" w:left="1021" w:header="709" w:footer="454" w:gutter="0"/>
          <w:cols w:space="708"/>
          <w:titlePg/>
          <w:docGrid w:linePitch="360"/>
        </w:sectPr>
      </w:pPr>
    </w:p>
    <w:p w14:paraId="1C171A49" w14:textId="0C287AAE" w:rsidR="00DF12D4" w:rsidRPr="0030509B" w:rsidRDefault="005D3C0A" w:rsidP="005D3C0A">
      <w:pPr>
        <w:pStyle w:val="Titre"/>
      </w:pPr>
      <w:bookmarkStart w:id="19" w:name="_Toc81573334"/>
      <w:r w:rsidRPr="0030509B">
        <w:lastRenderedPageBreak/>
        <w:t>UNE EXPÉRIENCE CONNECTÉE INÉDITE</w:t>
      </w:r>
      <w:bookmarkEnd w:id="19"/>
    </w:p>
    <w:p w14:paraId="02A59E2B" w14:textId="26B19297" w:rsidR="00DF12D4" w:rsidRPr="0030509B" w:rsidRDefault="00DF12D4">
      <w:pPr>
        <w:rPr>
          <w:rFonts w:ascii="NouvelR" w:hAnsi="NouvelR" w:cs="Arial"/>
          <w:sz w:val="22"/>
          <w:szCs w:val="22"/>
        </w:rPr>
      </w:pPr>
    </w:p>
    <w:p w14:paraId="16D1DCC7" w14:textId="65B19C23" w:rsidR="005D3C0A" w:rsidRPr="0030509B" w:rsidRDefault="001757FE" w:rsidP="00A15A36">
      <w:pPr>
        <w:pStyle w:val="Currenttext"/>
        <w:jc w:val="both"/>
        <w:rPr>
          <w:rFonts w:ascii="NouvelR" w:hAnsi="NouvelR"/>
          <w:b/>
          <w:bCs/>
          <w:sz w:val="24"/>
          <w:szCs w:val="24"/>
        </w:rPr>
      </w:pPr>
      <w:r w:rsidRPr="0030509B">
        <w:rPr>
          <w:rFonts w:ascii="NouvelR" w:hAnsi="NouvelR"/>
          <w:noProof/>
          <w:sz w:val="22"/>
          <w:szCs w:val="22"/>
        </w:rPr>
        <w:drawing>
          <wp:anchor distT="0" distB="0" distL="114300" distR="114300" simplePos="0" relativeHeight="251695104" behindDoc="0" locked="0" layoutInCell="1" allowOverlap="1" wp14:anchorId="00B5B82E" wp14:editId="5AB3D71A">
            <wp:simplePos x="0" y="0"/>
            <wp:positionH relativeFrom="margin">
              <wp:posOffset>29845</wp:posOffset>
            </wp:positionH>
            <wp:positionV relativeFrom="margin">
              <wp:posOffset>1878965</wp:posOffset>
            </wp:positionV>
            <wp:extent cx="6296025" cy="3549384"/>
            <wp:effectExtent l="0" t="0" r="0" b="0"/>
            <wp:wrapSquare wrapText="bothSides"/>
            <wp:docPr id="39" name="Image 39" descr="Une image contenant voiture, périphérique, panneau de configuration,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9" descr="Une image contenant voiture, périphérique, panneau de configuration, bleu&#10;&#10;Description générée automatiquement"/>
                    <pic:cNvPicPr/>
                  </pic:nvPicPr>
                  <pic:blipFill>
                    <a:blip r:embed="rId54">
                      <a:extLst>
                        <a:ext uri="{28A0092B-C50C-407E-A947-70E740481C1C}">
                          <a14:useLocalDpi xmlns:a14="http://schemas.microsoft.com/office/drawing/2010/main" val="0"/>
                        </a:ext>
                      </a:extLst>
                    </a:blip>
                    <a:stretch>
                      <a:fillRect/>
                    </a:stretch>
                  </pic:blipFill>
                  <pic:spPr>
                    <a:xfrm>
                      <a:off x="0" y="0"/>
                      <a:ext cx="6296025" cy="3549384"/>
                    </a:xfrm>
                    <a:prstGeom prst="rect">
                      <a:avLst/>
                    </a:prstGeom>
                  </pic:spPr>
                </pic:pic>
              </a:graphicData>
            </a:graphic>
          </wp:anchor>
        </w:drawing>
      </w:r>
      <w:r w:rsidR="00121665" w:rsidRPr="0030509B">
        <w:rPr>
          <w:rFonts w:ascii="NouvelR" w:hAnsi="NouvelR"/>
          <w:b/>
          <w:bCs/>
          <w:sz w:val="24"/>
          <w:szCs w:val="24"/>
        </w:rPr>
        <w:t xml:space="preserve">Avec son nouveau système multimédia </w:t>
      </w:r>
      <w:proofErr w:type="spellStart"/>
      <w:r w:rsidR="00121665" w:rsidRPr="0030509B">
        <w:rPr>
          <w:rFonts w:ascii="NouvelR" w:hAnsi="NouvelR"/>
          <w:b/>
          <w:bCs/>
          <w:sz w:val="24"/>
          <w:szCs w:val="24"/>
        </w:rPr>
        <w:t>OpenR</w:t>
      </w:r>
      <w:proofErr w:type="spellEnd"/>
      <w:r w:rsidR="00121665" w:rsidRPr="0030509B">
        <w:rPr>
          <w:rFonts w:ascii="NouvelR" w:hAnsi="NouvelR"/>
          <w:b/>
          <w:bCs/>
          <w:sz w:val="24"/>
          <w:szCs w:val="24"/>
        </w:rPr>
        <w:t xml:space="preserve"> Link </w:t>
      </w:r>
      <w:r w:rsidR="00765B0F" w:rsidRPr="0030509B">
        <w:rPr>
          <w:rFonts w:ascii="NouvelR" w:hAnsi="NouvelR"/>
          <w:b/>
          <w:bCs/>
          <w:sz w:val="24"/>
          <w:szCs w:val="24"/>
        </w:rPr>
        <w:t>avec Google intégré</w:t>
      </w:r>
      <w:r w:rsidR="00E54456" w:rsidRPr="0030509B">
        <w:rPr>
          <w:rFonts w:ascii="NouvelR" w:hAnsi="NouvelR"/>
          <w:b/>
          <w:bCs/>
          <w:sz w:val="24"/>
          <w:szCs w:val="24"/>
        </w:rPr>
        <w:t xml:space="preserve">, </w:t>
      </w:r>
      <w:r w:rsidR="00121665" w:rsidRPr="0030509B">
        <w:rPr>
          <w:rFonts w:ascii="NouvelR" w:hAnsi="NouvelR"/>
          <w:b/>
          <w:bCs/>
          <w:sz w:val="24"/>
          <w:szCs w:val="24"/>
        </w:rPr>
        <w:t xml:space="preserve">Nouvelle </w:t>
      </w:r>
      <w:r w:rsidR="008C1D22">
        <w:rPr>
          <w:rFonts w:ascii="NouvelR" w:hAnsi="NouvelR"/>
          <w:b/>
          <w:bCs/>
          <w:sz w:val="24"/>
          <w:szCs w:val="24"/>
        </w:rPr>
        <w:t>Megane</w:t>
      </w:r>
      <w:r w:rsidR="00121665" w:rsidRPr="0030509B">
        <w:rPr>
          <w:rFonts w:ascii="NouvelR" w:hAnsi="NouvelR"/>
          <w:b/>
          <w:bCs/>
          <w:sz w:val="24"/>
          <w:szCs w:val="24"/>
        </w:rPr>
        <w:t xml:space="preserve"> E-TECH Electric </w:t>
      </w:r>
      <w:r w:rsidR="004E260F" w:rsidRPr="0030509B">
        <w:rPr>
          <w:rFonts w:ascii="NouvelR" w:hAnsi="NouvelR"/>
          <w:b/>
          <w:bCs/>
          <w:sz w:val="24"/>
          <w:szCs w:val="24"/>
        </w:rPr>
        <w:t>propose</w:t>
      </w:r>
      <w:r w:rsidR="00B40ED2" w:rsidRPr="0030509B">
        <w:rPr>
          <w:rFonts w:ascii="NouvelR" w:hAnsi="NouvelR"/>
          <w:b/>
          <w:bCs/>
          <w:sz w:val="24"/>
          <w:szCs w:val="24"/>
        </w:rPr>
        <w:t xml:space="preserve"> le meilleur des </w:t>
      </w:r>
      <w:r w:rsidR="00F37091" w:rsidRPr="0030509B">
        <w:rPr>
          <w:rFonts w:ascii="NouvelR" w:hAnsi="NouvelR"/>
          <w:b/>
          <w:bCs/>
          <w:sz w:val="24"/>
          <w:szCs w:val="24"/>
        </w:rPr>
        <w:t xml:space="preserve">technologies </w:t>
      </w:r>
      <w:r w:rsidR="00E54456" w:rsidRPr="0030509B">
        <w:rPr>
          <w:rFonts w:ascii="NouvelR" w:hAnsi="NouvelR"/>
          <w:b/>
          <w:bCs/>
          <w:sz w:val="24"/>
          <w:szCs w:val="24"/>
        </w:rPr>
        <w:t xml:space="preserve">pour fournir des applications </w:t>
      </w:r>
      <w:r w:rsidR="00F505F1" w:rsidRPr="0030509B">
        <w:rPr>
          <w:rFonts w:ascii="NouvelR" w:hAnsi="NouvelR"/>
          <w:b/>
          <w:bCs/>
          <w:sz w:val="24"/>
          <w:szCs w:val="24"/>
        </w:rPr>
        <w:t xml:space="preserve">et des services </w:t>
      </w:r>
      <w:r w:rsidR="00E54456" w:rsidRPr="0030509B">
        <w:rPr>
          <w:rFonts w:ascii="NouvelR" w:hAnsi="NouvelR"/>
          <w:b/>
          <w:bCs/>
          <w:sz w:val="24"/>
          <w:szCs w:val="24"/>
        </w:rPr>
        <w:t>accessibles et convivia</w:t>
      </w:r>
      <w:r w:rsidR="00F505F1" w:rsidRPr="0030509B">
        <w:rPr>
          <w:rFonts w:ascii="NouvelR" w:hAnsi="NouvelR"/>
          <w:b/>
          <w:bCs/>
          <w:sz w:val="24"/>
          <w:szCs w:val="24"/>
        </w:rPr>
        <w:t>ux</w:t>
      </w:r>
      <w:r w:rsidR="004E260F" w:rsidRPr="0030509B">
        <w:rPr>
          <w:rFonts w:ascii="NouvelR" w:hAnsi="NouvelR"/>
          <w:b/>
          <w:bCs/>
          <w:sz w:val="24"/>
          <w:szCs w:val="24"/>
        </w:rPr>
        <w:t xml:space="preserve">, ainsi qu’un système </w:t>
      </w:r>
      <w:r w:rsidR="00987183" w:rsidRPr="0030509B">
        <w:rPr>
          <w:rFonts w:ascii="NouvelR" w:hAnsi="NouvelR"/>
          <w:b/>
          <w:bCs/>
          <w:sz w:val="24"/>
          <w:szCs w:val="24"/>
        </w:rPr>
        <w:t>toujours à jour</w:t>
      </w:r>
      <w:r w:rsidR="00E54456" w:rsidRPr="0030509B">
        <w:rPr>
          <w:rFonts w:ascii="NouvelR" w:hAnsi="NouvelR"/>
          <w:b/>
          <w:bCs/>
          <w:sz w:val="24"/>
          <w:szCs w:val="24"/>
        </w:rPr>
        <w:t xml:space="preserve">. </w:t>
      </w:r>
      <w:r w:rsidR="009667E3" w:rsidRPr="0030509B">
        <w:rPr>
          <w:rFonts w:ascii="NouvelR" w:hAnsi="NouvelR"/>
          <w:b/>
          <w:bCs/>
          <w:sz w:val="24"/>
          <w:szCs w:val="24"/>
        </w:rPr>
        <w:t xml:space="preserve">Elle </w:t>
      </w:r>
      <w:r w:rsidR="00E54456" w:rsidRPr="0030509B">
        <w:rPr>
          <w:rFonts w:ascii="NouvelR" w:hAnsi="NouvelR"/>
          <w:b/>
          <w:bCs/>
          <w:sz w:val="24"/>
          <w:szCs w:val="24"/>
        </w:rPr>
        <w:t>offr</w:t>
      </w:r>
      <w:r w:rsidR="009667E3" w:rsidRPr="0030509B">
        <w:rPr>
          <w:rFonts w:ascii="NouvelR" w:hAnsi="NouvelR"/>
          <w:b/>
          <w:bCs/>
          <w:sz w:val="24"/>
          <w:szCs w:val="24"/>
        </w:rPr>
        <w:t>e</w:t>
      </w:r>
      <w:r w:rsidR="00E54456" w:rsidRPr="0030509B">
        <w:rPr>
          <w:rFonts w:ascii="NouvelR" w:hAnsi="NouvelR"/>
          <w:b/>
          <w:bCs/>
          <w:sz w:val="24"/>
          <w:szCs w:val="24"/>
        </w:rPr>
        <w:t xml:space="preserve"> une expérience connectée </w:t>
      </w:r>
      <w:r w:rsidR="0033630D" w:rsidRPr="0030509B">
        <w:rPr>
          <w:rFonts w:ascii="NouvelR" w:hAnsi="NouvelR"/>
          <w:b/>
          <w:bCs/>
          <w:sz w:val="24"/>
          <w:szCs w:val="24"/>
        </w:rPr>
        <w:t>inédite</w:t>
      </w:r>
      <w:r w:rsidR="00E54456" w:rsidRPr="0030509B">
        <w:rPr>
          <w:rFonts w:ascii="NouvelR" w:hAnsi="NouvelR"/>
          <w:b/>
          <w:bCs/>
          <w:sz w:val="24"/>
          <w:szCs w:val="24"/>
        </w:rPr>
        <w:t xml:space="preserve">, </w:t>
      </w:r>
      <w:r w:rsidR="00F26661" w:rsidRPr="0030509B">
        <w:rPr>
          <w:rFonts w:ascii="NouvelR" w:hAnsi="NouvelR"/>
          <w:b/>
          <w:bCs/>
          <w:sz w:val="24"/>
          <w:szCs w:val="24"/>
        </w:rPr>
        <w:t>totalement semblable à celle d’un smartphone ou une tablette</w:t>
      </w:r>
      <w:r w:rsidR="0024591D" w:rsidRPr="0030509B">
        <w:rPr>
          <w:rFonts w:ascii="NouvelR" w:hAnsi="NouvelR"/>
          <w:b/>
          <w:bCs/>
          <w:sz w:val="24"/>
          <w:szCs w:val="24"/>
        </w:rPr>
        <w:t xml:space="preserve">. Celle-ci est </w:t>
      </w:r>
      <w:r w:rsidR="00E54456" w:rsidRPr="0030509B">
        <w:rPr>
          <w:rFonts w:ascii="NouvelR" w:hAnsi="NouvelR"/>
          <w:b/>
          <w:bCs/>
          <w:sz w:val="24"/>
          <w:szCs w:val="24"/>
        </w:rPr>
        <w:t xml:space="preserve">complétée par des aides à la conduite plus intelligentes que jamais et une expérience sonore d’un nouveau genre, fruit d’un </w:t>
      </w:r>
      <w:r w:rsidR="0024591D" w:rsidRPr="0030509B">
        <w:rPr>
          <w:rFonts w:ascii="NouvelR" w:hAnsi="NouvelR"/>
          <w:b/>
          <w:bCs/>
          <w:sz w:val="24"/>
          <w:szCs w:val="24"/>
        </w:rPr>
        <w:t xml:space="preserve">nouveau </w:t>
      </w:r>
      <w:r w:rsidR="00E54456" w:rsidRPr="0030509B">
        <w:rPr>
          <w:rFonts w:ascii="NouvelR" w:hAnsi="NouvelR"/>
          <w:b/>
          <w:bCs/>
          <w:sz w:val="24"/>
          <w:szCs w:val="24"/>
        </w:rPr>
        <w:t>partenariat avec le spécialiste Harman</w:t>
      </w:r>
      <w:r w:rsidR="00C37E51" w:rsidRPr="0030509B">
        <w:rPr>
          <w:rFonts w:ascii="NouvelR" w:hAnsi="NouvelR"/>
          <w:b/>
          <w:bCs/>
          <w:sz w:val="24"/>
          <w:szCs w:val="24"/>
        </w:rPr>
        <w:t xml:space="preserve"> </w:t>
      </w:r>
      <w:proofErr w:type="spellStart"/>
      <w:r w:rsidR="00E54456" w:rsidRPr="0030509B">
        <w:rPr>
          <w:rFonts w:ascii="NouvelR" w:hAnsi="NouvelR"/>
          <w:b/>
          <w:bCs/>
          <w:sz w:val="24"/>
          <w:szCs w:val="24"/>
        </w:rPr>
        <w:t>Kardon</w:t>
      </w:r>
      <w:proofErr w:type="spellEnd"/>
      <w:r w:rsidR="00E54456" w:rsidRPr="0030509B">
        <w:rPr>
          <w:rFonts w:ascii="NouvelR" w:hAnsi="NouvelR"/>
          <w:b/>
          <w:bCs/>
          <w:sz w:val="24"/>
          <w:szCs w:val="24"/>
        </w:rPr>
        <w:t>.</w:t>
      </w:r>
    </w:p>
    <w:p w14:paraId="055182D4" w14:textId="724F425B" w:rsidR="00DF12D4" w:rsidRPr="0030509B" w:rsidRDefault="00DF12D4">
      <w:pPr>
        <w:rPr>
          <w:rFonts w:ascii="NouvelR" w:hAnsi="NouvelR" w:cs="Arial"/>
          <w:sz w:val="22"/>
          <w:szCs w:val="22"/>
        </w:rPr>
      </w:pPr>
    </w:p>
    <w:p w14:paraId="62466884" w14:textId="5E4A0FB0" w:rsidR="008C06B9" w:rsidRPr="0030509B" w:rsidRDefault="008C06B9">
      <w:pPr>
        <w:rPr>
          <w:rFonts w:ascii="NouvelR" w:hAnsi="NouvelR" w:cs="Arial"/>
          <w:sz w:val="22"/>
          <w:szCs w:val="22"/>
        </w:rPr>
      </w:pPr>
    </w:p>
    <w:p w14:paraId="341256BA" w14:textId="01A424C1" w:rsidR="00F303DE" w:rsidRPr="0030509B" w:rsidRDefault="00121665" w:rsidP="00A15A36">
      <w:pPr>
        <w:pStyle w:val="Sous-titre1"/>
        <w:jc w:val="both"/>
      </w:pPr>
      <w:bookmarkStart w:id="20" w:name="_Toc81573335"/>
      <w:r w:rsidRPr="0030509B">
        <w:t xml:space="preserve">OpenR Link : le système multimédia qui rend la voiture </w:t>
      </w:r>
      <w:r w:rsidR="007E3141" w:rsidRPr="0030509B">
        <w:t>intuitive</w:t>
      </w:r>
      <w:r w:rsidRPr="0030509B">
        <w:t xml:space="preserve"> comme un smartphone</w:t>
      </w:r>
      <w:bookmarkEnd w:id="20"/>
    </w:p>
    <w:p w14:paraId="17FF82D0" w14:textId="48C7F5F3" w:rsidR="00F303DE" w:rsidRPr="0030509B" w:rsidRDefault="00175A5E" w:rsidP="00A15A36">
      <w:pPr>
        <w:jc w:val="both"/>
        <w:rPr>
          <w:rFonts w:ascii="NouvelR" w:hAnsi="NouvelR" w:cs="Arial"/>
          <w:b/>
          <w:bCs/>
          <w:sz w:val="22"/>
          <w:szCs w:val="22"/>
        </w:rPr>
      </w:pPr>
      <w:r w:rsidRPr="0030509B">
        <w:rPr>
          <w:rFonts w:ascii="NouvelR" w:hAnsi="NouvelR" w:cs="Arial"/>
          <w:b/>
          <w:bCs/>
          <w:sz w:val="22"/>
          <w:szCs w:val="22"/>
        </w:rPr>
        <w:t xml:space="preserve">Joyau de l’habitacle de Nouvelle </w:t>
      </w:r>
      <w:r w:rsidR="008C1D22">
        <w:rPr>
          <w:rFonts w:ascii="NouvelR" w:hAnsi="NouvelR" w:cs="Arial"/>
          <w:b/>
          <w:bCs/>
          <w:sz w:val="22"/>
          <w:szCs w:val="22"/>
        </w:rPr>
        <w:t>Megane</w:t>
      </w:r>
      <w:r w:rsidRPr="0030509B">
        <w:rPr>
          <w:rFonts w:ascii="NouvelR" w:hAnsi="NouvelR" w:cs="Arial"/>
          <w:b/>
          <w:bCs/>
          <w:sz w:val="22"/>
          <w:szCs w:val="22"/>
        </w:rPr>
        <w:t xml:space="preserve"> E-TECH Electric, l’écran </w:t>
      </w:r>
      <w:proofErr w:type="spellStart"/>
      <w:r w:rsidRPr="0030509B">
        <w:rPr>
          <w:rFonts w:ascii="NouvelR" w:hAnsi="NouvelR" w:cs="Arial"/>
          <w:b/>
          <w:bCs/>
          <w:sz w:val="22"/>
          <w:szCs w:val="22"/>
        </w:rPr>
        <w:t>OpenR</w:t>
      </w:r>
      <w:proofErr w:type="spellEnd"/>
      <w:r w:rsidRPr="0030509B">
        <w:rPr>
          <w:rFonts w:ascii="NouvelR" w:hAnsi="NouvelR" w:cs="Arial"/>
          <w:b/>
          <w:bCs/>
          <w:sz w:val="22"/>
          <w:szCs w:val="22"/>
        </w:rPr>
        <w:t xml:space="preserve"> accueille le nouveau système multimédia </w:t>
      </w:r>
      <w:proofErr w:type="spellStart"/>
      <w:r w:rsidRPr="0030509B">
        <w:rPr>
          <w:rFonts w:ascii="NouvelR" w:hAnsi="NouvelR" w:cs="Arial"/>
          <w:b/>
          <w:bCs/>
          <w:sz w:val="22"/>
          <w:szCs w:val="22"/>
        </w:rPr>
        <w:t>OpenR</w:t>
      </w:r>
      <w:proofErr w:type="spellEnd"/>
      <w:r w:rsidRPr="0030509B">
        <w:rPr>
          <w:rFonts w:ascii="NouvelR" w:hAnsi="NouvelR" w:cs="Arial"/>
          <w:b/>
          <w:bCs/>
          <w:sz w:val="22"/>
          <w:szCs w:val="22"/>
        </w:rPr>
        <w:t xml:space="preserve"> Link, </w:t>
      </w:r>
      <w:r w:rsidR="006972C9" w:rsidRPr="0030509B">
        <w:rPr>
          <w:rFonts w:ascii="NouvelR" w:hAnsi="NouvelR" w:cs="Arial"/>
          <w:b/>
          <w:bCs/>
          <w:sz w:val="22"/>
          <w:szCs w:val="22"/>
        </w:rPr>
        <w:t>qui intègre le meilleur des services et applications Google, au bénéfice de la simplicité et de l’efficacité des usages.</w:t>
      </w:r>
    </w:p>
    <w:p w14:paraId="456DBA1B" w14:textId="506A384D" w:rsidR="00121665" w:rsidRDefault="00121665" w:rsidP="00A15A36">
      <w:pPr>
        <w:jc w:val="both"/>
        <w:rPr>
          <w:rFonts w:ascii="NouvelR" w:hAnsi="NouvelR" w:cs="Arial"/>
          <w:sz w:val="22"/>
          <w:szCs w:val="22"/>
        </w:rPr>
      </w:pPr>
    </w:p>
    <w:p w14:paraId="15FEAF74" w14:textId="3321B535" w:rsidR="001757FE" w:rsidRDefault="001757FE" w:rsidP="00A15A36">
      <w:pPr>
        <w:jc w:val="both"/>
        <w:rPr>
          <w:rFonts w:ascii="NouvelR" w:hAnsi="NouvelR" w:cs="Arial"/>
          <w:sz w:val="22"/>
          <w:szCs w:val="22"/>
        </w:rPr>
      </w:pPr>
    </w:p>
    <w:p w14:paraId="2F3183A1" w14:textId="19937502" w:rsidR="001757FE" w:rsidRDefault="001757FE" w:rsidP="00A15A36">
      <w:pPr>
        <w:jc w:val="both"/>
        <w:rPr>
          <w:rFonts w:ascii="NouvelR" w:hAnsi="NouvelR" w:cs="Arial"/>
          <w:sz w:val="22"/>
          <w:szCs w:val="22"/>
        </w:rPr>
      </w:pPr>
    </w:p>
    <w:p w14:paraId="48FC8613" w14:textId="1AB05129" w:rsidR="001757FE" w:rsidRDefault="001757FE" w:rsidP="00A15A36">
      <w:pPr>
        <w:jc w:val="both"/>
        <w:rPr>
          <w:rFonts w:ascii="NouvelR" w:hAnsi="NouvelR" w:cs="Arial"/>
          <w:sz w:val="22"/>
          <w:szCs w:val="22"/>
        </w:rPr>
      </w:pPr>
    </w:p>
    <w:p w14:paraId="79264598" w14:textId="4C48BECC" w:rsidR="001757FE" w:rsidRDefault="001757FE" w:rsidP="00A15A36">
      <w:pPr>
        <w:jc w:val="both"/>
        <w:rPr>
          <w:rFonts w:ascii="NouvelR" w:hAnsi="NouvelR" w:cs="Arial"/>
          <w:sz w:val="22"/>
          <w:szCs w:val="22"/>
        </w:rPr>
      </w:pPr>
    </w:p>
    <w:p w14:paraId="1DCC6537" w14:textId="77777777" w:rsidR="001757FE" w:rsidRPr="0030509B" w:rsidRDefault="001757FE" w:rsidP="00A15A36">
      <w:pPr>
        <w:jc w:val="both"/>
        <w:rPr>
          <w:rFonts w:ascii="NouvelR" w:hAnsi="NouvelR" w:cs="Arial"/>
          <w:sz w:val="22"/>
          <w:szCs w:val="22"/>
        </w:rPr>
      </w:pPr>
    </w:p>
    <w:p w14:paraId="401E71B0" w14:textId="1D35C188" w:rsidR="00121665" w:rsidRPr="0030509B" w:rsidRDefault="00077E41" w:rsidP="00A15A36">
      <w:pPr>
        <w:jc w:val="both"/>
        <w:rPr>
          <w:rFonts w:ascii="NouvelR" w:hAnsi="NouvelR" w:cs="Arial"/>
          <w:b/>
          <w:bCs/>
        </w:rPr>
      </w:pPr>
      <w:r w:rsidRPr="0030509B">
        <w:rPr>
          <w:rFonts w:ascii="NouvelR" w:hAnsi="NouvelR" w:cs="Arial"/>
          <w:b/>
          <w:bCs/>
        </w:rPr>
        <w:lastRenderedPageBreak/>
        <w:t>Intuitivité maximale</w:t>
      </w:r>
    </w:p>
    <w:p w14:paraId="5BB7C294" w14:textId="4EC0DF75" w:rsidR="00863882" w:rsidRPr="0030509B" w:rsidRDefault="00175A5E" w:rsidP="00A15A36">
      <w:pPr>
        <w:jc w:val="both"/>
        <w:rPr>
          <w:rFonts w:ascii="NouvelR" w:hAnsi="NouvelR" w:cs="Arial"/>
          <w:sz w:val="22"/>
          <w:szCs w:val="22"/>
        </w:rPr>
      </w:pPr>
      <w:r w:rsidRPr="0030509B">
        <w:rPr>
          <w:rFonts w:ascii="NouvelR" w:hAnsi="NouvelR" w:cs="Arial"/>
          <w:sz w:val="22"/>
          <w:szCs w:val="22"/>
        </w:rPr>
        <w:t xml:space="preserve">Le système </w:t>
      </w:r>
      <w:proofErr w:type="spellStart"/>
      <w:r w:rsidRPr="0030509B">
        <w:rPr>
          <w:rFonts w:ascii="NouvelR" w:hAnsi="NouvelR" w:cs="Arial"/>
          <w:sz w:val="22"/>
          <w:szCs w:val="22"/>
        </w:rPr>
        <w:t>OpenR</w:t>
      </w:r>
      <w:proofErr w:type="spellEnd"/>
      <w:r w:rsidRPr="0030509B">
        <w:rPr>
          <w:rFonts w:ascii="NouvelR" w:hAnsi="NouvelR" w:cs="Arial"/>
          <w:sz w:val="22"/>
          <w:szCs w:val="22"/>
        </w:rPr>
        <w:t xml:space="preserve"> Lin</w:t>
      </w:r>
      <w:r w:rsidR="00DA3512" w:rsidRPr="0030509B">
        <w:rPr>
          <w:rFonts w:ascii="NouvelR" w:hAnsi="NouvelR" w:cs="Arial"/>
          <w:sz w:val="22"/>
          <w:szCs w:val="22"/>
        </w:rPr>
        <w:t>k</w:t>
      </w:r>
      <w:r w:rsidRPr="0030509B">
        <w:rPr>
          <w:rFonts w:ascii="NouvelR" w:hAnsi="NouvelR" w:cs="Arial"/>
          <w:sz w:val="22"/>
          <w:szCs w:val="22"/>
        </w:rPr>
        <w:t xml:space="preserve"> est basé sur Android OS, le même qui anime plus de 75% des smartphones dans le monde*</w:t>
      </w:r>
      <w:r w:rsidR="0039749F" w:rsidRPr="0030509B">
        <w:rPr>
          <w:rFonts w:ascii="NouvelR" w:hAnsi="NouvelR" w:cs="Arial"/>
          <w:sz w:val="22"/>
          <w:szCs w:val="22"/>
        </w:rPr>
        <w:t xml:space="preserve">, dans sa version </w:t>
      </w:r>
      <w:r w:rsidR="001154E0" w:rsidRPr="0030509B">
        <w:rPr>
          <w:rFonts w:ascii="NouvelR" w:hAnsi="NouvelR" w:cs="Arial"/>
          <w:sz w:val="22"/>
          <w:szCs w:val="22"/>
        </w:rPr>
        <w:t>dédiée à l’automobile (</w:t>
      </w:r>
      <w:r w:rsidR="00FA64E7" w:rsidRPr="0030509B">
        <w:rPr>
          <w:rFonts w:ascii="NouvelR" w:hAnsi="NouvelR" w:cs="Arial"/>
          <w:sz w:val="22"/>
          <w:szCs w:val="22"/>
        </w:rPr>
        <w:t>Android Automotive)</w:t>
      </w:r>
      <w:r w:rsidRPr="0030509B">
        <w:rPr>
          <w:rFonts w:ascii="NouvelR" w:hAnsi="NouvelR" w:cs="Arial"/>
          <w:sz w:val="22"/>
          <w:szCs w:val="22"/>
        </w:rPr>
        <w:t>.</w:t>
      </w:r>
      <w:r w:rsidR="00B51A69" w:rsidRPr="0030509B">
        <w:rPr>
          <w:rFonts w:ascii="NouvelR" w:hAnsi="NouvelR" w:cs="Arial"/>
          <w:sz w:val="22"/>
          <w:szCs w:val="22"/>
        </w:rPr>
        <w:t xml:space="preserve"> Développé par Google, il s’agit d’un logiciel ouvert et évolutif</w:t>
      </w:r>
      <w:r w:rsidR="00AA010C" w:rsidRPr="0030509B">
        <w:rPr>
          <w:rFonts w:ascii="NouvelR" w:hAnsi="NouvelR" w:cs="Arial"/>
          <w:sz w:val="22"/>
          <w:szCs w:val="22"/>
        </w:rPr>
        <w:t>, toujours à jour</w:t>
      </w:r>
      <w:r w:rsidR="00AE329C" w:rsidRPr="0030509B">
        <w:rPr>
          <w:rFonts w:ascii="NouvelR" w:hAnsi="NouvelR" w:cs="Arial"/>
          <w:sz w:val="22"/>
          <w:szCs w:val="22"/>
        </w:rPr>
        <w:t>.</w:t>
      </w:r>
    </w:p>
    <w:p w14:paraId="1A17930E" w14:textId="77777777" w:rsidR="00863882" w:rsidRPr="0030509B" w:rsidRDefault="00863882" w:rsidP="00A15A36">
      <w:pPr>
        <w:jc w:val="both"/>
        <w:rPr>
          <w:rFonts w:ascii="NouvelR" w:hAnsi="NouvelR" w:cs="Arial"/>
          <w:sz w:val="22"/>
          <w:szCs w:val="22"/>
        </w:rPr>
      </w:pPr>
    </w:p>
    <w:p w14:paraId="71B5E130" w14:textId="6422E882" w:rsidR="00175A5E" w:rsidRPr="0030509B" w:rsidRDefault="001757FE"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696128" behindDoc="0" locked="0" layoutInCell="1" allowOverlap="1" wp14:anchorId="739AB422" wp14:editId="2A3EA250">
            <wp:simplePos x="0" y="0"/>
            <wp:positionH relativeFrom="margin">
              <wp:align>right</wp:align>
            </wp:positionH>
            <wp:positionV relativeFrom="margin">
              <wp:posOffset>2001520</wp:posOffset>
            </wp:positionV>
            <wp:extent cx="6260465" cy="4695190"/>
            <wp:effectExtent l="0" t="0" r="6985" b="0"/>
            <wp:wrapSquare wrapText="bothSides"/>
            <wp:docPr id="40" name="Image 40" descr="Une image contenant panneau de configuration, périphér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40" descr="Une image contenant panneau de configuration, périphérique&#10;&#10;Description générée automatiquement"/>
                    <pic:cNvPicPr/>
                  </pic:nvPicPr>
                  <pic:blipFill>
                    <a:blip r:embed="rId55">
                      <a:extLst>
                        <a:ext uri="{28A0092B-C50C-407E-A947-70E740481C1C}">
                          <a14:useLocalDpi xmlns:a14="http://schemas.microsoft.com/office/drawing/2010/main" val="0"/>
                        </a:ext>
                      </a:extLst>
                    </a:blip>
                    <a:stretch>
                      <a:fillRect/>
                    </a:stretch>
                  </pic:blipFill>
                  <pic:spPr>
                    <a:xfrm>
                      <a:off x="0" y="0"/>
                      <a:ext cx="6260465" cy="4695190"/>
                    </a:xfrm>
                    <a:prstGeom prst="rect">
                      <a:avLst/>
                    </a:prstGeom>
                  </pic:spPr>
                </pic:pic>
              </a:graphicData>
            </a:graphic>
          </wp:anchor>
        </w:drawing>
      </w:r>
      <w:r w:rsidR="00863882" w:rsidRPr="0030509B">
        <w:rPr>
          <w:rFonts w:ascii="NouvelR" w:hAnsi="NouvelR" w:cs="Arial"/>
          <w:sz w:val="22"/>
          <w:szCs w:val="22"/>
        </w:rPr>
        <w:t xml:space="preserve">En </w:t>
      </w:r>
      <w:r w:rsidR="00B51A69" w:rsidRPr="0030509B">
        <w:rPr>
          <w:rFonts w:ascii="NouvelR" w:hAnsi="NouvelR" w:cs="Arial"/>
          <w:sz w:val="22"/>
          <w:szCs w:val="22"/>
        </w:rPr>
        <w:t>plus de</w:t>
      </w:r>
      <w:r w:rsidR="009C6D60" w:rsidRPr="0030509B">
        <w:rPr>
          <w:rFonts w:ascii="NouvelR" w:hAnsi="NouvelR" w:cs="Arial"/>
          <w:sz w:val="22"/>
          <w:szCs w:val="22"/>
        </w:rPr>
        <w:t xml:space="preserve"> la navigation Google </w:t>
      </w:r>
      <w:proofErr w:type="spellStart"/>
      <w:r w:rsidR="009C6D60" w:rsidRPr="0030509B">
        <w:rPr>
          <w:rFonts w:ascii="NouvelR" w:hAnsi="NouvelR" w:cs="Arial"/>
          <w:sz w:val="22"/>
          <w:szCs w:val="22"/>
        </w:rPr>
        <w:t>Maps</w:t>
      </w:r>
      <w:proofErr w:type="spellEnd"/>
      <w:r w:rsidR="009C6D60" w:rsidRPr="0030509B">
        <w:rPr>
          <w:rFonts w:ascii="NouvelR" w:hAnsi="NouvelR" w:cs="Arial"/>
          <w:sz w:val="22"/>
          <w:szCs w:val="22"/>
        </w:rPr>
        <w:t xml:space="preserve"> et de Google Assistant </w:t>
      </w:r>
      <w:r w:rsidR="00B51A69" w:rsidRPr="0030509B">
        <w:rPr>
          <w:rFonts w:ascii="NouvelR" w:hAnsi="NouvelR" w:cs="Arial"/>
          <w:sz w:val="22"/>
          <w:szCs w:val="22"/>
        </w:rPr>
        <w:t xml:space="preserve">(voir ci-dessous), </w:t>
      </w:r>
      <w:proofErr w:type="spellStart"/>
      <w:r w:rsidR="00863882" w:rsidRPr="0030509B">
        <w:rPr>
          <w:rFonts w:ascii="NouvelR" w:hAnsi="NouvelR" w:cs="Arial"/>
          <w:sz w:val="22"/>
          <w:szCs w:val="22"/>
        </w:rPr>
        <w:t>OpenR</w:t>
      </w:r>
      <w:proofErr w:type="spellEnd"/>
      <w:r w:rsidR="00863882" w:rsidRPr="0030509B">
        <w:rPr>
          <w:rFonts w:ascii="NouvelR" w:hAnsi="NouvelR" w:cs="Arial"/>
          <w:sz w:val="22"/>
          <w:szCs w:val="22"/>
        </w:rPr>
        <w:t xml:space="preserve"> Link s</w:t>
      </w:r>
      <w:r w:rsidR="00B51A69" w:rsidRPr="0030509B">
        <w:rPr>
          <w:rFonts w:ascii="NouvelR" w:hAnsi="NouvelR" w:cs="Arial"/>
          <w:sz w:val="22"/>
          <w:szCs w:val="22"/>
        </w:rPr>
        <w:t xml:space="preserve">upporte de nombreuses applications </w:t>
      </w:r>
      <w:r w:rsidR="00883A09" w:rsidRPr="0030509B">
        <w:rPr>
          <w:rFonts w:ascii="NouvelR" w:hAnsi="NouvelR" w:cs="Arial"/>
          <w:sz w:val="22"/>
          <w:szCs w:val="22"/>
        </w:rPr>
        <w:t xml:space="preserve">conçues </w:t>
      </w:r>
      <w:r w:rsidR="00B51A69" w:rsidRPr="0030509B">
        <w:rPr>
          <w:rFonts w:ascii="NouvelR" w:hAnsi="NouvelR" w:cs="Arial"/>
          <w:sz w:val="22"/>
          <w:szCs w:val="22"/>
        </w:rPr>
        <w:t xml:space="preserve">par des </w:t>
      </w:r>
      <w:r w:rsidR="005B33E9" w:rsidRPr="0030509B">
        <w:rPr>
          <w:rFonts w:ascii="NouvelR" w:hAnsi="NouvelR" w:cs="Arial"/>
          <w:sz w:val="22"/>
          <w:szCs w:val="22"/>
        </w:rPr>
        <w:t>développeurs</w:t>
      </w:r>
      <w:r w:rsidR="00B51A69" w:rsidRPr="0030509B">
        <w:rPr>
          <w:rFonts w:ascii="NouvelR" w:hAnsi="NouvelR" w:cs="Arial"/>
          <w:sz w:val="22"/>
          <w:szCs w:val="22"/>
        </w:rPr>
        <w:t xml:space="preserve"> tiers</w:t>
      </w:r>
      <w:r w:rsidR="0064476F" w:rsidRPr="0030509B">
        <w:rPr>
          <w:rFonts w:ascii="NouvelR" w:hAnsi="NouvelR" w:cs="Arial"/>
          <w:sz w:val="22"/>
          <w:szCs w:val="22"/>
        </w:rPr>
        <w:t xml:space="preserve"> sur Google Play</w:t>
      </w:r>
      <w:r w:rsidR="00B51A69" w:rsidRPr="0030509B">
        <w:rPr>
          <w:rFonts w:ascii="NouvelR" w:hAnsi="NouvelR" w:cs="Arial"/>
          <w:sz w:val="22"/>
          <w:szCs w:val="22"/>
        </w:rPr>
        <w:t xml:space="preserve">. Son interface a été personnalisée pour accueillir, </w:t>
      </w:r>
      <w:r w:rsidR="00DA3512" w:rsidRPr="0030509B">
        <w:rPr>
          <w:rFonts w:ascii="NouvelR" w:hAnsi="NouvelR" w:cs="Arial"/>
          <w:sz w:val="22"/>
          <w:szCs w:val="22"/>
        </w:rPr>
        <w:t xml:space="preserve">en version 12 pouces, </w:t>
      </w:r>
      <w:r w:rsidR="00B51A69" w:rsidRPr="0030509B">
        <w:rPr>
          <w:rFonts w:ascii="NouvelR" w:hAnsi="NouvelR" w:cs="Arial"/>
          <w:sz w:val="22"/>
          <w:szCs w:val="22"/>
        </w:rPr>
        <w:t>en plus de l’affichage principal (navigation</w:t>
      </w:r>
      <w:r w:rsidR="00DC196F" w:rsidRPr="0030509B">
        <w:rPr>
          <w:rFonts w:ascii="NouvelR" w:hAnsi="NouvelR" w:cs="Arial"/>
          <w:sz w:val="22"/>
          <w:szCs w:val="22"/>
        </w:rPr>
        <w:t xml:space="preserve"> via Google </w:t>
      </w:r>
      <w:proofErr w:type="spellStart"/>
      <w:r w:rsidR="00DC196F" w:rsidRPr="0030509B">
        <w:rPr>
          <w:rFonts w:ascii="NouvelR" w:hAnsi="NouvelR" w:cs="Arial"/>
          <w:sz w:val="22"/>
          <w:szCs w:val="22"/>
        </w:rPr>
        <w:t>Maps</w:t>
      </w:r>
      <w:proofErr w:type="spellEnd"/>
      <w:r w:rsidR="00B51A69" w:rsidRPr="0030509B">
        <w:rPr>
          <w:rFonts w:ascii="NouvelR" w:hAnsi="NouvelR" w:cs="Arial"/>
          <w:sz w:val="22"/>
          <w:szCs w:val="22"/>
        </w:rPr>
        <w:t>), deux widgets parmi ceux proposés</w:t>
      </w:r>
      <w:r w:rsidR="00C176CB" w:rsidRPr="0030509B">
        <w:rPr>
          <w:rFonts w:ascii="NouvelR" w:hAnsi="NouvelR" w:cs="Arial"/>
          <w:sz w:val="22"/>
          <w:szCs w:val="22"/>
        </w:rPr>
        <w:t xml:space="preserve"> : </w:t>
      </w:r>
      <w:r w:rsidR="00B51A69" w:rsidRPr="0030509B">
        <w:rPr>
          <w:rFonts w:ascii="NouvelR" w:hAnsi="NouvelR" w:cs="Arial"/>
          <w:sz w:val="22"/>
          <w:szCs w:val="22"/>
        </w:rPr>
        <w:t xml:space="preserve">recharge, flux d’énergie, qualité de l’air, pression des pneus, </w:t>
      </w:r>
      <w:r w:rsidR="00CA2C28" w:rsidRPr="0030509B">
        <w:rPr>
          <w:rFonts w:ascii="NouvelR" w:hAnsi="NouvelR" w:cs="Arial"/>
          <w:sz w:val="22"/>
          <w:szCs w:val="22"/>
        </w:rPr>
        <w:t>musique, etc.</w:t>
      </w:r>
      <w:r w:rsidR="00DA3512" w:rsidRPr="0030509B">
        <w:rPr>
          <w:rFonts w:ascii="NouvelR" w:hAnsi="NouvelR" w:cs="Arial"/>
          <w:sz w:val="22"/>
          <w:szCs w:val="22"/>
        </w:rPr>
        <w:t xml:space="preserve"> En version 9 pouces, l’écran est partagé entre quatre widgets.</w:t>
      </w:r>
    </w:p>
    <w:p w14:paraId="175A101F" w14:textId="2232F9B1" w:rsidR="00175A5E" w:rsidRPr="0030509B" w:rsidRDefault="00175A5E" w:rsidP="00A15A36">
      <w:pPr>
        <w:jc w:val="both"/>
        <w:rPr>
          <w:rFonts w:ascii="NouvelR" w:hAnsi="NouvelR" w:cs="Arial"/>
          <w:sz w:val="22"/>
          <w:szCs w:val="22"/>
        </w:rPr>
      </w:pPr>
    </w:p>
    <w:p w14:paraId="122DC4A7" w14:textId="77777777" w:rsidR="005465F8" w:rsidRDefault="005465F8" w:rsidP="00A15A36">
      <w:pPr>
        <w:jc w:val="both"/>
        <w:rPr>
          <w:rFonts w:ascii="NouvelR" w:hAnsi="NouvelR" w:cs="Arial"/>
          <w:sz w:val="22"/>
          <w:szCs w:val="22"/>
        </w:rPr>
      </w:pPr>
    </w:p>
    <w:p w14:paraId="5B67E5BC" w14:textId="77777777" w:rsidR="005465F8" w:rsidRDefault="005465F8" w:rsidP="00A15A36">
      <w:pPr>
        <w:jc w:val="both"/>
        <w:rPr>
          <w:rFonts w:ascii="NouvelR" w:hAnsi="NouvelR" w:cs="Arial"/>
          <w:sz w:val="22"/>
          <w:szCs w:val="22"/>
        </w:rPr>
      </w:pPr>
    </w:p>
    <w:p w14:paraId="6621B896" w14:textId="77777777" w:rsidR="005465F8" w:rsidRDefault="005465F8" w:rsidP="00A15A36">
      <w:pPr>
        <w:jc w:val="both"/>
        <w:rPr>
          <w:rFonts w:ascii="NouvelR" w:hAnsi="NouvelR" w:cs="Arial"/>
          <w:sz w:val="22"/>
          <w:szCs w:val="22"/>
        </w:rPr>
      </w:pPr>
    </w:p>
    <w:p w14:paraId="166A4001" w14:textId="77777777" w:rsidR="005465F8" w:rsidRDefault="005465F8" w:rsidP="00A15A36">
      <w:pPr>
        <w:jc w:val="both"/>
        <w:rPr>
          <w:rFonts w:ascii="NouvelR" w:hAnsi="NouvelR" w:cs="Arial"/>
          <w:sz w:val="22"/>
          <w:szCs w:val="22"/>
        </w:rPr>
      </w:pPr>
    </w:p>
    <w:p w14:paraId="257193F9" w14:textId="77777777" w:rsidR="005465F8" w:rsidRDefault="005465F8" w:rsidP="00A15A36">
      <w:pPr>
        <w:jc w:val="both"/>
        <w:rPr>
          <w:rFonts w:ascii="NouvelR" w:hAnsi="NouvelR" w:cs="Arial"/>
          <w:sz w:val="22"/>
          <w:szCs w:val="22"/>
        </w:rPr>
      </w:pPr>
    </w:p>
    <w:p w14:paraId="608B14B1" w14:textId="052632A5" w:rsidR="00077E41" w:rsidRPr="0030509B" w:rsidRDefault="00DA3512" w:rsidP="00A15A36">
      <w:pPr>
        <w:jc w:val="both"/>
        <w:rPr>
          <w:rFonts w:ascii="NouvelR" w:hAnsi="NouvelR" w:cs="Arial"/>
          <w:sz w:val="22"/>
          <w:szCs w:val="22"/>
        </w:rPr>
      </w:pPr>
      <w:r w:rsidRPr="0030509B">
        <w:rPr>
          <w:rFonts w:ascii="NouvelR" w:hAnsi="NouvelR" w:cs="Arial"/>
          <w:sz w:val="22"/>
          <w:szCs w:val="22"/>
        </w:rPr>
        <w:lastRenderedPageBreak/>
        <w:t xml:space="preserve">Simple et intuitif, </w:t>
      </w:r>
      <w:proofErr w:type="spellStart"/>
      <w:r w:rsidRPr="0030509B">
        <w:rPr>
          <w:rFonts w:ascii="NouvelR" w:hAnsi="NouvelR" w:cs="Arial"/>
          <w:sz w:val="22"/>
          <w:szCs w:val="22"/>
        </w:rPr>
        <w:t>OpenR</w:t>
      </w:r>
      <w:proofErr w:type="spellEnd"/>
      <w:r w:rsidRPr="0030509B">
        <w:rPr>
          <w:rFonts w:ascii="NouvelR" w:hAnsi="NouvelR" w:cs="Arial"/>
          <w:sz w:val="22"/>
          <w:szCs w:val="22"/>
        </w:rPr>
        <w:t xml:space="preserve"> Link intègre toutes les fonctions que l’on peut trouver dans un smartphone</w:t>
      </w:r>
      <w:r w:rsidR="006C0064" w:rsidRPr="0030509B">
        <w:rPr>
          <w:rFonts w:ascii="NouvelR" w:hAnsi="NouvelR" w:cs="Arial"/>
          <w:sz w:val="22"/>
          <w:szCs w:val="22"/>
        </w:rPr>
        <w:t xml:space="preserve"> ou une tablette</w:t>
      </w:r>
      <w:r w:rsidRPr="0030509B">
        <w:rPr>
          <w:rFonts w:ascii="NouvelR" w:hAnsi="NouvelR" w:cs="Arial"/>
          <w:sz w:val="22"/>
          <w:szCs w:val="22"/>
        </w:rPr>
        <w:t xml:space="preserve">, </w:t>
      </w:r>
      <w:r w:rsidR="00B432AA" w:rsidRPr="0030509B">
        <w:rPr>
          <w:rFonts w:ascii="NouvelR" w:hAnsi="NouvelR" w:cs="Arial"/>
          <w:sz w:val="22"/>
          <w:szCs w:val="22"/>
        </w:rPr>
        <w:t>faisant s’intégrer</w:t>
      </w:r>
      <w:r w:rsidR="007F2E47" w:rsidRPr="0030509B">
        <w:rPr>
          <w:rFonts w:ascii="NouvelR" w:hAnsi="NouvelR" w:cs="Arial"/>
          <w:sz w:val="22"/>
          <w:szCs w:val="22"/>
        </w:rPr>
        <w:t xml:space="preserve"> de plain-pied</w:t>
      </w:r>
      <w:r w:rsidR="00B432AA" w:rsidRPr="0030509B">
        <w:rPr>
          <w:rFonts w:ascii="NouvelR" w:hAnsi="NouvelR" w:cs="Arial"/>
          <w:sz w:val="22"/>
          <w:szCs w:val="22"/>
        </w:rPr>
        <w:t xml:space="preserve"> </w:t>
      </w:r>
      <w:r w:rsidRPr="0030509B">
        <w:rPr>
          <w:rFonts w:ascii="NouvelR" w:hAnsi="NouvelR" w:cs="Arial"/>
          <w:sz w:val="22"/>
          <w:szCs w:val="22"/>
        </w:rPr>
        <w:t xml:space="preserve">Nouvelle </w:t>
      </w:r>
      <w:r w:rsidR="008C1D22">
        <w:rPr>
          <w:rFonts w:ascii="NouvelR" w:hAnsi="NouvelR" w:cs="Arial"/>
          <w:sz w:val="22"/>
          <w:szCs w:val="22"/>
        </w:rPr>
        <w:t>Megane</w:t>
      </w:r>
      <w:r w:rsidRPr="0030509B">
        <w:rPr>
          <w:rFonts w:ascii="NouvelR" w:hAnsi="NouvelR" w:cs="Arial"/>
          <w:sz w:val="22"/>
          <w:szCs w:val="22"/>
        </w:rPr>
        <w:t xml:space="preserve"> E-TECH Electric </w:t>
      </w:r>
      <w:r w:rsidR="006C0064" w:rsidRPr="0030509B">
        <w:rPr>
          <w:rFonts w:ascii="NouvelR" w:hAnsi="NouvelR" w:cs="Arial"/>
          <w:sz w:val="22"/>
          <w:szCs w:val="22"/>
        </w:rPr>
        <w:t xml:space="preserve">dans l’écosystème digital de son utilisateur. Il se pilote d’ailleurs comme une tablette, que ce soit avec </w:t>
      </w:r>
      <w:r w:rsidR="00685F23" w:rsidRPr="0030509B">
        <w:rPr>
          <w:rFonts w:ascii="NouvelR" w:hAnsi="NouvelR" w:cs="Arial"/>
          <w:sz w:val="22"/>
          <w:szCs w:val="22"/>
        </w:rPr>
        <w:t xml:space="preserve">un </w:t>
      </w:r>
      <w:r w:rsidR="006C0064" w:rsidRPr="0030509B">
        <w:rPr>
          <w:rFonts w:ascii="NouvelR" w:hAnsi="NouvelR" w:cs="Arial"/>
          <w:sz w:val="22"/>
          <w:szCs w:val="22"/>
        </w:rPr>
        <w:t>doigt (appui court, appui long, scroll)</w:t>
      </w:r>
      <w:r w:rsidR="00BE7690" w:rsidRPr="0030509B">
        <w:rPr>
          <w:rFonts w:ascii="NouvelR" w:hAnsi="NouvelR" w:cs="Arial"/>
          <w:sz w:val="22"/>
          <w:szCs w:val="22"/>
        </w:rPr>
        <w:t>,</w:t>
      </w:r>
      <w:r w:rsidR="006C0064" w:rsidRPr="0030509B">
        <w:rPr>
          <w:rFonts w:ascii="NouvelR" w:hAnsi="NouvelR" w:cs="Arial"/>
          <w:sz w:val="22"/>
          <w:szCs w:val="22"/>
        </w:rPr>
        <w:t xml:space="preserve"> </w:t>
      </w:r>
      <w:r w:rsidR="00685F23" w:rsidRPr="0030509B">
        <w:rPr>
          <w:rFonts w:ascii="NouvelR" w:hAnsi="NouvelR" w:cs="Arial"/>
          <w:sz w:val="22"/>
          <w:szCs w:val="22"/>
        </w:rPr>
        <w:t>plusieurs doigts</w:t>
      </w:r>
      <w:r w:rsidR="006C0064" w:rsidRPr="0030509B">
        <w:rPr>
          <w:rFonts w:ascii="NouvelR" w:hAnsi="NouvelR" w:cs="Arial"/>
          <w:sz w:val="22"/>
          <w:szCs w:val="22"/>
        </w:rPr>
        <w:t xml:space="preserve"> (pincer, zoomer, etc.) ou avec la voix grâce à la reconnaissance vocale. Il reçoit et affiche des notifications et permet de naviguer facilement entre ses différents univers (Accueil/Navigation, Musique, </w:t>
      </w:r>
      <w:r w:rsidR="00077E41" w:rsidRPr="0030509B">
        <w:rPr>
          <w:rFonts w:ascii="NouvelR" w:hAnsi="NouvelR" w:cs="Arial"/>
          <w:sz w:val="22"/>
          <w:szCs w:val="22"/>
        </w:rPr>
        <w:t>Téléphone, Applications, Véhicule) grâce à la barre de menu située en haut de l’écran.</w:t>
      </w:r>
    </w:p>
    <w:p w14:paraId="39F54F77" w14:textId="4839DA27" w:rsidR="00077E41" w:rsidRPr="0030509B" w:rsidRDefault="00077E41" w:rsidP="00A15A36">
      <w:pPr>
        <w:jc w:val="both"/>
        <w:rPr>
          <w:rFonts w:ascii="NouvelR" w:hAnsi="NouvelR" w:cs="Arial"/>
          <w:sz w:val="22"/>
          <w:szCs w:val="22"/>
        </w:rPr>
      </w:pPr>
    </w:p>
    <w:p w14:paraId="593D089D" w14:textId="0AF6DDBE" w:rsidR="00DA3512" w:rsidRPr="0030509B" w:rsidRDefault="00077E41" w:rsidP="00A15A36">
      <w:pPr>
        <w:jc w:val="both"/>
        <w:rPr>
          <w:rFonts w:ascii="NouvelR" w:hAnsi="NouvelR" w:cs="Arial"/>
          <w:sz w:val="22"/>
          <w:szCs w:val="22"/>
        </w:rPr>
      </w:pPr>
      <w:r w:rsidRPr="0030509B">
        <w:rPr>
          <w:rFonts w:ascii="NouvelR" w:hAnsi="NouvelR" w:cs="Arial"/>
          <w:sz w:val="22"/>
          <w:szCs w:val="22"/>
        </w:rPr>
        <w:t xml:space="preserve">Le système </w:t>
      </w:r>
      <w:proofErr w:type="spellStart"/>
      <w:r w:rsidRPr="0030509B">
        <w:rPr>
          <w:rFonts w:ascii="NouvelR" w:hAnsi="NouvelR" w:cs="Arial"/>
          <w:sz w:val="22"/>
          <w:szCs w:val="22"/>
        </w:rPr>
        <w:t>OpenR</w:t>
      </w:r>
      <w:proofErr w:type="spellEnd"/>
      <w:r w:rsidRPr="0030509B">
        <w:rPr>
          <w:rFonts w:ascii="NouvelR" w:hAnsi="NouvelR" w:cs="Arial"/>
          <w:sz w:val="22"/>
          <w:szCs w:val="22"/>
        </w:rPr>
        <w:t xml:space="preserve"> Link se personnalise aussi comme un smartphone, notamment par l’intermédiaire des comptes d’utilisateurs. Ceux-ci permettent de définir des profils personnels très complets</w:t>
      </w:r>
      <w:r w:rsidR="009D215E">
        <w:rPr>
          <w:rFonts w:ascii="NouvelR" w:hAnsi="NouvelR" w:cs="Arial"/>
          <w:sz w:val="22"/>
          <w:szCs w:val="22"/>
        </w:rPr>
        <w:t>, jusqu’au compte « Administrateur »</w:t>
      </w:r>
      <w:r w:rsidRPr="0030509B">
        <w:rPr>
          <w:rFonts w:ascii="NouvelR" w:hAnsi="NouvelR" w:cs="Arial"/>
          <w:sz w:val="22"/>
          <w:szCs w:val="22"/>
        </w:rPr>
        <w:t xml:space="preserve"> incluant les réglages du véhicule, les préférences de son compte Google, celles de son compte My Renault, la connexion </w:t>
      </w:r>
      <w:r w:rsidR="00B456FE">
        <w:rPr>
          <w:rFonts w:ascii="NouvelR" w:hAnsi="NouvelR" w:cs="Arial"/>
          <w:sz w:val="22"/>
          <w:szCs w:val="22"/>
        </w:rPr>
        <w:t xml:space="preserve">Bluetooth </w:t>
      </w:r>
      <w:r w:rsidRPr="0030509B">
        <w:rPr>
          <w:rFonts w:ascii="NouvelR" w:hAnsi="NouvelR" w:cs="Arial"/>
          <w:sz w:val="22"/>
          <w:szCs w:val="22"/>
        </w:rPr>
        <w:t xml:space="preserve">automatique de son smartphone, etc. </w:t>
      </w:r>
      <w:proofErr w:type="spellStart"/>
      <w:r w:rsidRPr="0030509B">
        <w:rPr>
          <w:rFonts w:ascii="NouvelR" w:hAnsi="NouvelR" w:cs="Arial"/>
          <w:sz w:val="22"/>
          <w:szCs w:val="22"/>
        </w:rPr>
        <w:t>OpenR</w:t>
      </w:r>
      <w:proofErr w:type="spellEnd"/>
      <w:r w:rsidRPr="0030509B">
        <w:rPr>
          <w:rFonts w:ascii="NouvelR" w:hAnsi="NouvelR" w:cs="Arial"/>
          <w:sz w:val="22"/>
          <w:szCs w:val="22"/>
        </w:rPr>
        <w:t xml:space="preserve"> Link e</w:t>
      </w:r>
      <w:r w:rsidR="00DA3512" w:rsidRPr="0030509B">
        <w:rPr>
          <w:rFonts w:ascii="NouvelR" w:hAnsi="NouvelR" w:cs="Arial"/>
          <w:sz w:val="22"/>
          <w:szCs w:val="22"/>
        </w:rPr>
        <w:t xml:space="preserve">st bien entendu compatible avec Android Auto </w:t>
      </w:r>
      <w:r w:rsidR="0059253F" w:rsidRPr="0030509B">
        <w:rPr>
          <w:rFonts w:ascii="NouvelR" w:hAnsi="NouvelR" w:cs="Arial"/>
          <w:sz w:val="22"/>
          <w:szCs w:val="22"/>
        </w:rPr>
        <w:t xml:space="preserve">(pour les smartphones Android) </w:t>
      </w:r>
      <w:r w:rsidR="00DA3512" w:rsidRPr="0030509B">
        <w:rPr>
          <w:rFonts w:ascii="NouvelR" w:hAnsi="NouvelR" w:cs="Arial"/>
          <w:sz w:val="22"/>
          <w:szCs w:val="22"/>
        </w:rPr>
        <w:t xml:space="preserve">et Apple </w:t>
      </w:r>
      <w:proofErr w:type="spellStart"/>
      <w:r w:rsidR="00DA3512" w:rsidRPr="0030509B">
        <w:rPr>
          <w:rFonts w:ascii="NouvelR" w:hAnsi="NouvelR" w:cs="Arial"/>
          <w:sz w:val="22"/>
          <w:szCs w:val="22"/>
        </w:rPr>
        <w:t>CarPlay</w:t>
      </w:r>
      <w:proofErr w:type="spellEnd"/>
      <w:r w:rsidR="0059253F" w:rsidRPr="0030509B">
        <w:rPr>
          <w:rFonts w:ascii="NouvelR" w:hAnsi="NouvelR" w:cs="Arial"/>
          <w:sz w:val="22"/>
          <w:szCs w:val="22"/>
        </w:rPr>
        <w:t xml:space="preserve"> (pour les iPhone)</w:t>
      </w:r>
      <w:r w:rsidR="00DA3512" w:rsidRPr="0030509B">
        <w:rPr>
          <w:rFonts w:ascii="NouvelR" w:hAnsi="NouvelR" w:cs="Arial"/>
          <w:sz w:val="22"/>
          <w:szCs w:val="22"/>
        </w:rPr>
        <w:t>, avec ou sans fil.</w:t>
      </w:r>
      <w:r w:rsidR="00A22240" w:rsidRPr="0030509B">
        <w:rPr>
          <w:rFonts w:ascii="NouvelR" w:hAnsi="NouvelR" w:cs="Arial"/>
          <w:sz w:val="22"/>
          <w:szCs w:val="22"/>
        </w:rPr>
        <w:t xml:space="preserve"> Mais dans ce cas, certains</w:t>
      </w:r>
      <w:r w:rsidR="0044793C" w:rsidRPr="0030509B">
        <w:rPr>
          <w:rFonts w:ascii="NouvelR" w:hAnsi="NouvelR" w:cs="Arial"/>
          <w:sz w:val="22"/>
          <w:szCs w:val="22"/>
        </w:rPr>
        <w:t xml:space="preserve"> services ou certaines fonctions primordiales du système </w:t>
      </w:r>
      <w:proofErr w:type="spellStart"/>
      <w:r w:rsidR="0044793C" w:rsidRPr="0030509B">
        <w:rPr>
          <w:rFonts w:ascii="NouvelR" w:hAnsi="NouvelR" w:cs="Arial"/>
          <w:sz w:val="22"/>
          <w:szCs w:val="22"/>
        </w:rPr>
        <w:t>OpenR</w:t>
      </w:r>
      <w:proofErr w:type="spellEnd"/>
      <w:r w:rsidR="0044793C" w:rsidRPr="0030509B">
        <w:rPr>
          <w:rFonts w:ascii="NouvelR" w:hAnsi="NouvelR" w:cs="Arial"/>
          <w:sz w:val="22"/>
          <w:szCs w:val="22"/>
        </w:rPr>
        <w:t xml:space="preserve"> Link, comme l</w:t>
      </w:r>
      <w:r w:rsidR="00FC4578" w:rsidRPr="0030509B">
        <w:rPr>
          <w:rFonts w:ascii="NouvelR" w:hAnsi="NouvelR" w:cs="Arial"/>
          <w:sz w:val="22"/>
          <w:szCs w:val="22"/>
        </w:rPr>
        <w:t>e Planificateur de trajet en électrique, ne sont plus disponibles.</w:t>
      </w:r>
    </w:p>
    <w:p w14:paraId="6E1ABC63" w14:textId="12BA1B47" w:rsidR="00F807D6" w:rsidRPr="0030509B" w:rsidRDefault="00F807D6" w:rsidP="00A15A36">
      <w:pPr>
        <w:jc w:val="both"/>
        <w:rPr>
          <w:rFonts w:ascii="NouvelR" w:hAnsi="NouvelR" w:cs="Arial"/>
          <w:sz w:val="22"/>
          <w:szCs w:val="22"/>
        </w:rPr>
      </w:pPr>
    </w:p>
    <w:p w14:paraId="7C1408B2" w14:textId="7FC15A55" w:rsidR="00175A5E" w:rsidRPr="0030509B" w:rsidRDefault="00F807D6" w:rsidP="00A15A36">
      <w:pPr>
        <w:jc w:val="both"/>
        <w:rPr>
          <w:rFonts w:ascii="NouvelR" w:hAnsi="NouvelR" w:cs="Arial"/>
          <w:sz w:val="22"/>
          <w:szCs w:val="22"/>
        </w:rPr>
      </w:pPr>
      <w:r w:rsidRPr="0030509B">
        <w:rPr>
          <w:rFonts w:ascii="NouvelR" w:hAnsi="NouvelR" w:cs="Arial"/>
          <w:sz w:val="22"/>
          <w:szCs w:val="22"/>
        </w:rPr>
        <w:t xml:space="preserve">Enfin, comme le système d’exploitation d’un smartphone ou d’une tablette, </w:t>
      </w:r>
      <w:proofErr w:type="spellStart"/>
      <w:r w:rsidRPr="0030509B">
        <w:rPr>
          <w:rFonts w:ascii="NouvelR" w:hAnsi="NouvelR" w:cs="Arial"/>
          <w:sz w:val="22"/>
          <w:szCs w:val="22"/>
        </w:rPr>
        <w:t>OpenR</w:t>
      </w:r>
      <w:proofErr w:type="spellEnd"/>
      <w:r w:rsidRPr="0030509B">
        <w:rPr>
          <w:rFonts w:ascii="NouvelR" w:hAnsi="NouvelR" w:cs="Arial"/>
          <w:sz w:val="22"/>
          <w:szCs w:val="22"/>
        </w:rPr>
        <w:t xml:space="preserve"> Link se met à jour automatiquement, par l’intermédiaire de </w:t>
      </w:r>
      <w:r w:rsidRPr="00A15A36">
        <w:rPr>
          <w:rFonts w:ascii="NouvelR" w:hAnsi="NouvelR" w:cs="Arial"/>
          <w:sz w:val="22"/>
          <w:szCs w:val="22"/>
        </w:rPr>
        <w:t>la technologie FOTA</w:t>
      </w:r>
      <w:r w:rsidRPr="0030509B">
        <w:rPr>
          <w:rFonts w:ascii="NouvelR" w:hAnsi="NouvelR" w:cs="Arial"/>
          <w:sz w:val="22"/>
          <w:szCs w:val="22"/>
        </w:rPr>
        <w:t xml:space="preserve"> (</w:t>
      </w:r>
      <w:proofErr w:type="spellStart"/>
      <w:r w:rsidRPr="0030509B">
        <w:rPr>
          <w:rFonts w:ascii="NouvelR" w:hAnsi="NouvelR" w:cs="Arial"/>
          <w:i/>
          <w:iCs/>
          <w:sz w:val="22"/>
          <w:szCs w:val="22"/>
        </w:rPr>
        <w:t>Firmware</w:t>
      </w:r>
      <w:proofErr w:type="spellEnd"/>
      <w:r w:rsidRPr="0030509B">
        <w:rPr>
          <w:rFonts w:ascii="NouvelR" w:hAnsi="NouvelR" w:cs="Arial"/>
          <w:i/>
          <w:iCs/>
          <w:sz w:val="22"/>
          <w:szCs w:val="22"/>
        </w:rPr>
        <w:t xml:space="preserve"> Over-The-Air</w:t>
      </w:r>
      <w:r w:rsidRPr="0030509B">
        <w:rPr>
          <w:rFonts w:ascii="NouvelR" w:hAnsi="NouvelR" w:cs="Arial"/>
          <w:sz w:val="22"/>
          <w:szCs w:val="22"/>
        </w:rPr>
        <w:t xml:space="preserve">). </w:t>
      </w:r>
      <w:r w:rsidR="00223D06" w:rsidRPr="00223D06">
        <w:rPr>
          <w:rFonts w:ascii="NouvelR" w:hAnsi="NouvelR" w:cs="Arial"/>
          <w:sz w:val="22"/>
          <w:szCs w:val="22"/>
        </w:rPr>
        <w:t>De quoi bénéficier d’un système et d’applications dernier-cri, de procéder à des améliorations de qualité et, au fur et à mesure de la durée de vie du véhicule, bénéficier de nouvelles fonctions pour le système multimédia et le véhicule en lui-même, sans avoir besoin de programmer une mise à jour en concession pour cela (même si cela reste possible). Les applications Google, la cartographie et les points d’intérêt sont même mis à jour voir enrichis sans aucune intervention de l’utilisateur. Pour les mises à jour du système en lui-même, une simple validation du message qui qui s’affiche sur l’écran suffit.</w:t>
      </w:r>
    </w:p>
    <w:p w14:paraId="076ED518" w14:textId="6D790A25" w:rsidR="00175A5E" w:rsidRPr="0030509B" w:rsidRDefault="00175A5E" w:rsidP="00A15A36">
      <w:pPr>
        <w:jc w:val="both"/>
        <w:rPr>
          <w:rFonts w:ascii="NouvelR" w:hAnsi="NouvelR" w:cs="Arial"/>
          <w:i/>
          <w:iCs/>
          <w:sz w:val="20"/>
          <w:szCs w:val="20"/>
          <w:lang w:val="en-US"/>
        </w:rPr>
      </w:pPr>
      <w:r w:rsidRPr="0030509B">
        <w:rPr>
          <w:rFonts w:ascii="NouvelR" w:hAnsi="NouvelR" w:cs="Arial"/>
          <w:i/>
          <w:iCs/>
          <w:sz w:val="20"/>
          <w:szCs w:val="20"/>
          <w:lang w:val="en-US"/>
        </w:rPr>
        <w:t>*chiffre Kantar World Panel, mars 2021</w:t>
      </w:r>
    </w:p>
    <w:p w14:paraId="6C863F41" w14:textId="7535A2D6" w:rsidR="00175A5E" w:rsidRPr="0030509B" w:rsidRDefault="00175A5E" w:rsidP="00A15A36">
      <w:pPr>
        <w:jc w:val="both"/>
        <w:rPr>
          <w:rFonts w:ascii="NouvelR" w:hAnsi="NouvelR" w:cs="Arial"/>
          <w:sz w:val="22"/>
          <w:szCs w:val="22"/>
          <w:lang w:val="en-US"/>
        </w:rPr>
      </w:pPr>
    </w:p>
    <w:p w14:paraId="31F410D9" w14:textId="69AD4004" w:rsidR="00B51A69" w:rsidRPr="0030509B" w:rsidRDefault="00077E41" w:rsidP="00A15A36">
      <w:pPr>
        <w:jc w:val="both"/>
        <w:rPr>
          <w:rFonts w:ascii="NouvelR" w:hAnsi="NouvelR" w:cs="Arial"/>
          <w:b/>
          <w:bCs/>
        </w:rPr>
      </w:pPr>
      <w:r w:rsidRPr="0030509B">
        <w:rPr>
          <w:rFonts w:ascii="NouvelR" w:hAnsi="NouvelR" w:cs="Arial"/>
          <w:b/>
          <w:bCs/>
        </w:rPr>
        <w:t>Tous les services Google et plus encore</w:t>
      </w:r>
    </w:p>
    <w:p w14:paraId="13BBD0D0" w14:textId="660D956C" w:rsidR="00175A5E" w:rsidRPr="0030509B" w:rsidRDefault="008A6B65" w:rsidP="00A15A36">
      <w:pPr>
        <w:jc w:val="both"/>
        <w:rPr>
          <w:rFonts w:ascii="NouvelR" w:hAnsi="NouvelR" w:cs="Arial"/>
          <w:sz w:val="22"/>
          <w:szCs w:val="22"/>
        </w:rPr>
      </w:pPr>
      <w:r w:rsidRPr="0030509B">
        <w:rPr>
          <w:rFonts w:ascii="NouvelR" w:hAnsi="NouvelR" w:cs="Arial"/>
          <w:sz w:val="22"/>
          <w:szCs w:val="22"/>
        </w:rPr>
        <w:t>L</w:t>
      </w:r>
      <w:r w:rsidR="00D974D2" w:rsidRPr="0030509B">
        <w:rPr>
          <w:rFonts w:ascii="NouvelR" w:hAnsi="NouvelR" w:cs="Arial"/>
          <w:sz w:val="22"/>
          <w:szCs w:val="22"/>
        </w:rPr>
        <w:t xml:space="preserve">e système </w:t>
      </w:r>
      <w:proofErr w:type="spellStart"/>
      <w:r w:rsidR="00077E41" w:rsidRPr="0030509B">
        <w:rPr>
          <w:rFonts w:ascii="NouvelR" w:hAnsi="NouvelR" w:cs="Arial"/>
          <w:sz w:val="22"/>
          <w:szCs w:val="22"/>
        </w:rPr>
        <w:t>OpenR</w:t>
      </w:r>
      <w:proofErr w:type="spellEnd"/>
      <w:r w:rsidR="00077E41" w:rsidRPr="0030509B">
        <w:rPr>
          <w:rFonts w:ascii="NouvelR" w:hAnsi="NouvelR" w:cs="Arial"/>
          <w:sz w:val="22"/>
          <w:szCs w:val="22"/>
        </w:rPr>
        <w:t xml:space="preserve"> </w:t>
      </w:r>
      <w:r w:rsidR="00D4006E" w:rsidRPr="0030509B">
        <w:rPr>
          <w:rFonts w:ascii="NouvelR" w:hAnsi="NouvelR" w:cs="Arial"/>
          <w:sz w:val="22"/>
          <w:szCs w:val="22"/>
        </w:rPr>
        <w:t xml:space="preserve">Link </w:t>
      </w:r>
      <w:r w:rsidR="00D974D2" w:rsidRPr="0030509B">
        <w:rPr>
          <w:rFonts w:ascii="NouvelR" w:hAnsi="NouvelR" w:cs="Arial"/>
          <w:sz w:val="22"/>
          <w:szCs w:val="22"/>
        </w:rPr>
        <w:t>propose l</w:t>
      </w:r>
      <w:r w:rsidR="00F61E8B" w:rsidRPr="0030509B">
        <w:rPr>
          <w:rFonts w:ascii="NouvelR" w:hAnsi="NouvelR" w:cs="Arial"/>
          <w:sz w:val="22"/>
          <w:szCs w:val="22"/>
        </w:rPr>
        <w:t>e meilleur</w:t>
      </w:r>
      <w:r w:rsidR="008F52B3" w:rsidRPr="0030509B">
        <w:rPr>
          <w:rFonts w:ascii="NouvelR" w:hAnsi="NouvelR" w:cs="Arial"/>
          <w:sz w:val="22"/>
          <w:szCs w:val="22"/>
        </w:rPr>
        <w:t xml:space="preserve"> </w:t>
      </w:r>
      <w:r w:rsidR="00F61E8B" w:rsidRPr="0030509B">
        <w:rPr>
          <w:rFonts w:ascii="NouvelR" w:hAnsi="NouvelR" w:cs="Arial"/>
          <w:sz w:val="22"/>
          <w:szCs w:val="22"/>
        </w:rPr>
        <w:t xml:space="preserve">des </w:t>
      </w:r>
      <w:r w:rsidR="008F52B3" w:rsidRPr="0030509B">
        <w:rPr>
          <w:rFonts w:ascii="NouvelR" w:hAnsi="NouvelR" w:cs="Arial"/>
          <w:sz w:val="22"/>
          <w:szCs w:val="22"/>
        </w:rPr>
        <w:t xml:space="preserve">services </w:t>
      </w:r>
      <w:r w:rsidR="00F61E8B" w:rsidRPr="0030509B">
        <w:rPr>
          <w:rFonts w:ascii="NouvelR" w:hAnsi="NouvelR" w:cs="Arial"/>
          <w:sz w:val="22"/>
          <w:szCs w:val="22"/>
        </w:rPr>
        <w:t xml:space="preserve">et applications </w:t>
      </w:r>
      <w:r w:rsidR="008F52B3" w:rsidRPr="0030509B">
        <w:rPr>
          <w:rFonts w:ascii="NouvelR" w:hAnsi="NouvelR" w:cs="Arial"/>
          <w:sz w:val="22"/>
          <w:szCs w:val="22"/>
        </w:rPr>
        <w:t>Google</w:t>
      </w:r>
      <w:r w:rsidR="007D412C" w:rsidRPr="0030509B">
        <w:rPr>
          <w:rFonts w:ascii="NouvelR" w:hAnsi="NouvelR" w:cs="Arial"/>
          <w:sz w:val="22"/>
          <w:szCs w:val="22"/>
        </w:rPr>
        <w:t>*</w:t>
      </w:r>
      <w:r w:rsidR="00F61E8B" w:rsidRPr="0030509B">
        <w:rPr>
          <w:rFonts w:ascii="NouvelR" w:hAnsi="NouvelR" w:cs="Arial"/>
          <w:sz w:val="22"/>
          <w:szCs w:val="22"/>
        </w:rPr>
        <w:t>, pour une expérience complète basée sur trois piliers :</w:t>
      </w:r>
    </w:p>
    <w:p w14:paraId="20850D84" w14:textId="60C83CA7" w:rsidR="00F61E8B" w:rsidRPr="0030509B" w:rsidRDefault="00F61E8B"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 xml:space="preserve">Google </w:t>
      </w:r>
      <w:proofErr w:type="spellStart"/>
      <w:r w:rsidRPr="0030509B">
        <w:rPr>
          <w:rFonts w:ascii="NouvelR" w:hAnsi="NouvelR" w:cs="Arial"/>
          <w:sz w:val="22"/>
          <w:szCs w:val="22"/>
        </w:rPr>
        <w:t>Map</w:t>
      </w:r>
      <w:r w:rsidR="00C4715F" w:rsidRPr="0030509B">
        <w:rPr>
          <w:rFonts w:ascii="NouvelR" w:hAnsi="NouvelR" w:cs="Arial"/>
          <w:sz w:val="22"/>
          <w:szCs w:val="22"/>
        </w:rPr>
        <w:t>s</w:t>
      </w:r>
      <w:proofErr w:type="spellEnd"/>
      <w:r w:rsidRPr="0030509B">
        <w:rPr>
          <w:rFonts w:ascii="NouvelR" w:hAnsi="NouvelR" w:cs="Arial"/>
          <w:sz w:val="22"/>
          <w:szCs w:val="22"/>
        </w:rPr>
        <w:t xml:space="preserve"> pour la navigation, avec info trafic</w:t>
      </w:r>
      <w:r w:rsidR="002855B6" w:rsidRPr="0030509B">
        <w:rPr>
          <w:rFonts w:ascii="NouvelR" w:hAnsi="NouvelR" w:cs="Arial"/>
          <w:sz w:val="22"/>
          <w:szCs w:val="22"/>
        </w:rPr>
        <w:t xml:space="preserve"> en temps réel</w:t>
      </w:r>
      <w:r w:rsidRPr="0030509B">
        <w:rPr>
          <w:rFonts w:ascii="NouvelR" w:hAnsi="NouvelR" w:cs="Arial"/>
          <w:sz w:val="22"/>
          <w:szCs w:val="22"/>
        </w:rPr>
        <w:t xml:space="preserve">, points d’intérêts, </w:t>
      </w:r>
      <w:r w:rsidR="00B62CBC" w:rsidRPr="0030509B">
        <w:rPr>
          <w:rFonts w:ascii="NouvelR" w:hAnsi="NouvelR" w:cs="Arial"/>
          <w:sz w:val="22"/>
          <w:szCs w:val="22"/>
        </w:rPr>
        <w:t xml:space="preserve">restaurants favoris, </w:t>
      </w:r>
      <w:r w:rsidRPr="0030509B">
        <w:rPr>
          <w:rFonts w:ascii="NouvelR" w:hAnsi="NouvelR" w:cs="Arial"/>
          <w:sz w:val="22"/>
          <w:szCs w:val="22"/>
        </w:rPr>
        <w:t xml:space="preserve">recherche Google simplifiée, </w:t>
      </w:r>
      <w:r w:rsidR="0005406A" w:rsidRPr="0030509B">
        <w:rPr>
          <w:rFonts w:ascii="NouvelR" w:hAnsi="NouvelR" w:cs="Arial"/>
          <w:sz w:val="22"/>
          <w:szCs w:val="22"/>
        </w:rPr>
        <w:t xml:space="preserve">pilotage par la voix, </w:t>
      </w:r>
      <w:r w:rsidRPr="0030509B">
        <w:rPr>
          <w:rFonts w:ascii="NouvelR" w:hAnsi="NouvelR" w:cs="Arial"/>
          <w:sz w:val="22"/>
          <w:szCs w:val="22"/>
        </w:rPr>
        <w:t>cartographie toujours à jour, etc.</w:t>
      </w:r>
    </w:p>
    <w:p w14:paraId="241C5232" w14:textId="11467B7F" w:rsidR="002538A3" w:rsidRDefault="002538A3"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Google Assistant pour</w:t>
      </w:r>
      <w:r w:rsidR="00C46178" w:rsidRPr="0030509B">
        <w:rPr>
          <w:rFonts w:ascii="NouvelR" w:hAnsi="NouvelR" w:cs="Arial"/>
          <w:sz w:val="22"/>
          <w:szCs w:val="22"/>
        </w:rPr>
        <w:t xml:space="preserve"> la fonction d’assistant personnel virtuel mains-libres (météo, </w:t>
      </w:r>
      <w:r w:rsidR="00D02C11" w:rsidRPr="0030509B">
        <w:rPr>
          <w:rFonts w:ascii="NouvelR" w:hAnsi="NouvelR" w:cs="Arial"/>
          <w:sz w:val="22"/>
          <w:szCs w:val="22"/>
        </w:rPr>
        <w:t xml:space="preserve">aide, </w:t>
      </w:r>
      <w:r w:rsidR="00C46178" w:rsidRPr="0030509B">
        <w:rPr>
          <w:rFonts w:ascii="NouvelR" w:hAnsi="NouvelR" w:cs="Arial"/>
          <w:sz w:val="22"/>
          <w:szCs w:val="22"/>
        </w:rPr>
        <w:t>demandes diverses</w:t>
      </w:r>
      <w:r w:rsidR="00D02C11" w:rsidRPr="0030509B">
        <w:rPr>
          <w:rFonts w:ascii="NouvelR" w:hAnsi="NouvelR" w:cs="Arial"/>
          <w:sz w:val="22"/>
          <w:szCs w:val="22"/>
        </w:rPr>
        <w:t>) et</w:t>
      </w:r>
      <w:r w:rsidRPr="0030509B">
        <w:rPr>
          <w:rFonts w:ascii="NouvelR" w:hAnsi="NouvelR" w:cs="Arial"/>
          <w:sz w:val="22"/>
          <w:szCs w:val="22"/>
        </w:rPr>
        <w:t xml:space="preserve"> le pilotage à la voix des fonctions du système multimédia, de certaines fonctions du véhicule comme la climatisation et les réglages MULTI-SENSE. Le système réagit automatiquement à l’injonction « Hey Google » mais peut aussi être activé par l’intermédiaire d’un bouton dédié sur le volant, d’un widget dédié ou d’une icône sur l’écran de navigation. Google Assistant peut également agir de manière proactive, par exemple pour suggérer une destination en fonction des habitudes quotidiennes ou pour proposer une musique à jouer.</w:t>
      </w:r>
    </w:p>
    <w:p w14:paraId="57FC67EA" w14:textId="40CFCC39" w:rsidR="005465F8" w:rsidRDefault="005465F8" w:rsidP="005465F8">
      <w:pPr>
        <w:jc w:val="both"/>
        <w:rPr>
          <w:rFonts w:ascii="NouvelR" w:hAnsi="NouvelR" w:cs="Arial"/>
          <w:sz w:val="22"/>
          <w:szCs w:val="22"/>
        </w:rPr>
      </w:pPr>
    </w:p>
    <w:p w14:paraId="7EDA7AA0" w14:textId="1E9F36C0" w:rsidR="005465F8" w:rsidRDefault="005465F8" w:rsidP="005465F8">
      <w:pPr>
        <w:jc w:val="both"/>
        <w:rPr>
          <w:rFonts w:ascii="NouvelR" w:hAnsi="NouvelR" w:cs="Arial"/>
          <w:sz w:val="22"/>
          <w:szCs w:val="22"/>
        </w:rPr>
      </w:pPr>
    </w:p>
    <w:p w14:paraId="5D042982" w14:textId="77777777" w:rsidR="005465F8" w:rsidRPr="005465F8" w:rsidRDefault="005465F8" w:rsidP="005465F8">
      <w:pPr>
        <w:jc w:val="both"/>
        <w:rPr>
          <w:rFonts w:ascii="NouvelR" w:hAnsi="NouvelR" w:cs="Arial"/>
          <w:sz w:val="22"/>
          <w:szCs w:val="22"/>
        </w:rPr>
      </w:pPr>
    </w:p>
    <w:p w14:paraId="5E67311D" w14:textId="4B559BBC" w:rsidR="00F61E8B" w:rsidRPr="0030509B" w:rsidRDefault="00955E18" w:rsidP="00A15A36">
      <w:pPr>
        <w:pStyle w:val="Paragraphedeliste"/>
        <w:numPr>
          <w:ilvl w:val="0"/>
          <w:numId w:val="1"/>
        </w:numPr>
        <w:jc w:val="both"/>
        <w:rPr>
          <w:rFonts w:ascii="NouvelR" w:hAnsi="NouvelR" w:cs="Arial"/>
          <w:sz w:val="22"/>
          <w:szCs w:val="22"/>
        </w:rPr>
      </w:pPr>
      <w:r w:rsidRPr="0030509B">
        <w:rPr>
          <w:rFonts w:ascii="NouvelR" w:hAnsi="NouvelR" w:cs="Arial"/>
          <w:noProof/>
          <w:sz w:val="22"/>
          <w:szCs w:val="22"/>
        </w:rPr>
        <w:lastRenderedPageBreak/>
        <w:drawing>
          <wp:anchor distT="0" distB="0" distL="114300" distR="114300" simplePos="0" relativeHeight="251698176" behindDoc="0" locked="0" layoutInCell="1" allowOverlap="1" wp14:anchorId="6E83AC1A" wp14:editId="09FFF8A8">
            <wp:simplePos x="0" y="0"/>
            <wp:positionH relativeFrom="margin">
              <wp:posOffset>3542665</wp:posOffset>
            </wp:positionH>
            <wp:positionV relativeFrom="paragraph">
              <wp:posOffset>1108710</wp:posOffset>
            </wp:positionV>
            <wp:extent cx="3066415" cy="2299970"/>
            <wp:effectExtent l="0" t="0" r="635" b="5080"/>
            <wp:wrapSquare wrapText="bothSides"/>
            <wp:docPr id="42" name="Image 42" descr="Une image contenant texte, fenêtre, panneau de configu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2" descr="Une image contenant texte, fenêtre, panneau de configuration&#10;&#10;Description générée automatiquement"/>
                    <pic:cNvPicPr/>
                  </pic:nvPicPr>
                  <pic:blipFill>
                    <a:blip r:embed="rId56">
                      <a:extLst>
                        <a:ext uri="{28A0092B-C50C-407E-A947-70E740481C1C}">
                          <a14:useLocalDpi xmlns:a14="http://schemas.microsoft.com/office/drawing/2010/main" val="0"/>
                        </a:ext>
                      </a:extLst>
                    </a:blip>
                    <a:stretch>
                      <a:fillRect/>
                    </a:stretch>
                  </pic:blipFill>
                  <pic:spPr>
                    <a:xfrm>
                      <a:off x="0" y="0"/>
                      <a:ext cx="3066415" cy="2299970"/>
                    </a:xfrm>
                    <a:prstGeom prst="rect">
                      <a:avLst/>
                    </a:prstGeom>
                  </pic:spPr>
                </pic:pic>
              </a:graphicData>
            </a:graphic>
            <wp14:sizeRelH relativeFrom="margin">
              <wp14:pctWidth>0</wp14:pctWidth>
            </wp14:sizeRelH>
            <wp14:sizeRelV relativeFrom="margin">
              <wp14:pctHeight>0</wp14:pctHeight>
            </wp14:sizeRelV>
          </wp:anchor>
        </w:drawing>
      </w:r>
      <w:r w:rsidR="00F61E8B" w:rsidRPr="0030509B">
        <w:rPr>
          <w:rFonts w:ascii="NouvelR" w:hAnsi="NouvelR" w:cs="Arial"/>
          <w:sz w:val="22"/>
          <w:szCs w:val="22"/>
        </w:rPr>
        <w:t xml:space="preserve">Google </w:t>
      </w:r>
      <w:r w:rsidR="00340FF7" w:rsidRPr="0030509B">
        <w:rPr>
          <w:rFonts w:ascii="NouvelR" w:hAnsi="NouvelR" w:cs="Arial"/>
          <w:sz w:val="22"/>
          <w:szCs w:val="22"/>
        </w:rPr>
        <w:t>Play</w:t>
      </w:r>
      <w:r w:rsidR="00F61E8B" w:rsidRPr="0030509B">
        <w:rPr>
          <w:rFonts w:ascii="NouvelR" w:hAnsi="NouvelR" w:cs="Arial"/>
          <w:sz w:val="22"/>
          <w:szCs w:val="22"/>
        </w:rPr>
        <w:t xml:space="preserve"> pour les applications, avec un catalogue de plus de </w:t>
      </w:r>
      <w:r w:rsidR="006C52EF" w:rsidRPr="0030509B">
        <w:rPr>
          <w:rFonts w:ascii="NouvelR" w:hAnsi="NouvelR" w:cs="Arial"/>
          <w:sz w:val="22"/>
          <w:szCs w:val="22"/>
        </w:rPr>
        <w:t>40</w:t>
      </w:r>
      <w:r w:rsidR="00F61E8B" w:rsidRPr="0030509B">
        <w:rPr>
          <w:rFonts w:ascii="NouvelR" w:hAnsi="NouvelR" w:cs="Arial"/>
          <w:sz w:val="22"/>
          <w:szCs w:val="22"/>
        </w:rPr>
        <w:t xml:space="preserve"> applications utilisables dans un cadre automobile :</w:t>
      </w:r>
      <w:r w:rsidR="00DA6136" w:rsidRPr="0030509B">
        <w:rPr>
          <w:rFonts w:ascii="NouvelR" w:hAnsi="NouvelR" w:cs="Arial"/>
          <w:sz w:val="22"/>
          <w:szCs w:val="22"/>
        </w:rPr>
        <w:t xml:space="preserve"> </w:t>
      </w:r>
      <w:r w:rsidR="00BF7B0E" w:rsidRPr="0030509B">
        <w:rPr>
          <w:rFonts w:ascii="NouvelR" w:hAnsi="NouvelR" w:cs="Arial"/>
          <w:sz w:val="22"/>
          <w:szCs w:val="22"/>
        </w:rPr>
        <w:t>musique, médias, podcasts, etc.</w:t>
      </w:r>
      <w:r w:rsidR="006070EA" w:rsidRPr="0030509B">
        <w:rPr>
          <w:rFonts w:ascii="NouvelR" w:hAnsi="NouvelR" w:cs="Arial"/>
          <w:sz w:val="22"/>
          <w:szCs w:val="22"/>
        </w:rPr>
        <w:t xml:space="preserve"> Ce catalogue </w:t>
      </w:r>
      <w:r w:rsidR="002D5346" w:rsidRPr="0030509B">
        <w:rPr>
          <w:rFonts w:ascii="NouvelR" w:hAnsi="NouvelR" w:cs="Arial"/>
          <w:sz w:val="22"/>
          <w:szCs w:val="22"/>
        </w:rPr>
        <w:t>s’enrichira rapidement de nombreuses nouvelles applications.</w:t>
      </w:r>
      <w:r w:rsidR="009C069C">
        <w:rPr>
          <w:rFonts w:ascii="NouvelR" w:hAnsi="NouvelR" w:cs="Arial"/>
          <w:sz w:val="22"/>
          <w:szCs w:val="22"/>
        </w:rPr>
        <w:t xml:space="preserve"> Pour le cas </w:t>
      </w:r>
      <w:r w:rsidR="002E26C1">
        <w:rPr>
          <w:rFonts w:ascii="NouvelR" w:hAnsi="NouvelR" w:cs="Arial"/>
          <w:sz w:val="22"/>
          <w:szCs w:val="22"/>
        </w:rPr>
        <w:t xml:space="preserve">où une application ne serait pas encore disponible </w:t>
      </w:r>
      <w:r w:rsidR="00232713">
        <w:rPr>
          <w:rFonts w:ascii="NouvelR" w:hAnsi="NouvelR" w:cs="Arial"/>
          <w:sz w:val="22"/>
          <w:szCs w:val="22"/>
        </w:rPr>
        <w:t xml:space="preserve">sur ce catalogue spécifique mais uniquement dans le catalogue </w:t>
      </w:r>
      <w:r w:rsidR="006C48D4">
        <w:rPr>
          <w:rFonts w:ascii="NouvelR" w:hAnsi="NouvelR" w:cs="Arial"/>
          <w:sz w:val="22"/>
          <w:szCs w:val="22"/>
        </w:rPr>
        <w:t>Android Auto</w:t>
      </w:r>
      <w:r w:rsidR="008F610E">
        <w:rPr>
          <w:rFonts w:ascii="NouvelR" w:hAnsi="NouvelR" w:cs="Arial"/>
          <w:sz w:val="22"/>
          <w:szCs w:val="22"/>
        </w:rPr>
        <w:t xml:space="preserve"> de Google Play, </w:t>
      </w:r>
      <w:r w:rsidR="002E26C1">
        <w:rPr>
          <w:rFonts w:ascii="NouvelR" w:hAnsi="NouvelR" w:cs="Arial"/>
          <w:sz w:val="22"/>
          <w:szCs w:val="22"/>
        </w:rPr>
        <w:t>elle peut être utilisé</w:t>
      </w:r>
      <w:r w:rsidR="00232713">
        <w:rPr>
          <w:rFonts w:ascii="NouvelR" w:hAnsi="NouvelR" w:cs="Arial"/>
          <w:sz w:val="22"/>
          <w:szCs w:val="22"/>
        </w:rPr>
        <w:t xml:space="preserve">e à travers </w:t>
      </w:r>
      <w:r w:rsidR="00223AC1">
        <w:rPr>
          <w:rFonts w:ascii="NouvelR" w:hAnsi="NouvelR" w:cs="Arial"/>
          <w:sz w:val="22"/>
          <w:szCs w:val="22"/>
        </w:rPr>
        <w:t>cette application</w:t>
      </w:r>
      <w:r w:rsidR="008F610E">
        <w:rPr>
          <w:rFonts w:ascii="NouvelR" w:hAnsi="NouvelR" w:cs="Arial"/>
          <w:sz w:val="22"/>
          <w:szCs w:val="22"/>
        </w:rPr>
        <w:t>.</w:t>
      </w:r>
    </w:p>
    <w:p w14:paraId="486B5C8E" w14:textId="0DD54F73" w:rsidR="00175A5E" w:rsidRPr="0030509B" w:rsidRDefault="00955E18"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697152" behindDoc="0" locked="0" layoutInCell="1" allowOverlap="1" wp14:anchorId="01E4027A" wp14:editId="5033C6DA">
            <wp:simplePos x="0" y="0"/>
            <wp:positionH relativeFrom="margin">
              <wp:posOffset>-635</wp:posOffset>
            </wp:positionH>
            <wp:positionV relativeFrom="paragraph">
              <wp:posOffset>93345</wp:posOffset>
            </wp:positionV>
            <wp:extent cx="3414395" cy="2276475"/>
            <wp:effectExtent l="0" t="0" r="0" b="9525"/>
            <wp:wrapSquare wrapText="bothSides"/>
            <wp:docPr id="41" name="Image 41" descr="Une image contenant panneau de configu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descr="Une image contenant panneau de configuration&#10;&#10;Description générée automatiquement"/>
                    <pic:cNvPicPr/>
                  </pic:nvPicPr>
                  <pic:blipFill>
                    <a:blip r:embed="rId57">
                      <a:extLst>
                        <a:ext uri="{28A0092B-C50C-407E-A947-70E740481C1C}">
                          <a14:useLocalDpi xmlns:a14="http://schemas.microsoft.com/office/drawing/2010/main" val="0"/>
                        </a:ext>
                      </a:extLst>
                    </a:blip>
                    <a:stretch>
                      <a:fillRect/>
                    </a:stretch>
                  </pic:blipFill>
                  <pic:spPr>
                    <a:xfrm>
                      <a:off x="0" y="0"/>
                      <a:ext cx="3414395" cy="2276475"/>
                    </a:xfrm>
                    <a:prstGeom prst="rect">
                      <a:avLst/>
                    </a:prstGeom>
                  </pic:spPr>
                </pic:pic>
              </a:graphicData>
            </a:graphic>
            <wp14:sizeRelH relativeFrom="margin">
              <wp14:pctWidth>0</wp14:pctWidth>
            </wp14:sizeRelH>
            <wp14:sizeRelV relativeFrom="margin">
              <wp14:pctHeight>0</wp14:pctHeight>
            </wp14:sizeRelV>
          </wp:anchor>
        </w:drawing>
      </w:r>
    </w:p>
    <w:p w14:paraId="19E89EED" w14:textId="2CC53A65" w:rsidR="00077E41" w:rsidRPr="0030509B" w:rsidRDefault="0053530B" w:rsidP="00A15A36">
      <w:pPr>
        <w:jc w:val="both"/>
        <w:rPr>
          <w:rFonts w:ascii="NouvelR" w:hAnsi="NouvelR" w:cs="Arial"/>
          <w:sz w:val="22"/>
          <w:szCs w:val="22"/>
        </w:rPr>
      </w:pPr>
      <w:bookmarkStart w:id="21" w:name="_Hlk81576811"/>
      <w:r w:rsidRPr="0030509B">
        <w:rPr>
          <w:rFonts w:ascii="NouvelR" w:hAnsi="NouvelR" w:cs="Arial"/>
          <w:sz w:val="22"/>
          <w:szCs w:val="22"/>
        </w:rPr>
        <w:t xml:space="preserve">Google </w:t>
      </w:r>
      <w:proofErr w:type="spellStart"/>
      <w:r w:rsidRPr="0030509B">
        <w:rPr>
          <w:rFonts w:ascii="NouvelR" w:hAnsi="NouvelR" w:cs="Arial"/>
          <w:sz w:val="22"/>
          <w:szCs w:val="22"/>
        </w:rPr>
        <w:t>Maps</w:t>
      </w:r>
      <w:proofErr w:type="spellEnd"/>
      <w:r w:rsidRPr="0030509B">
        <w:rPr>
          <w:rFonts w:ascii="NouvelR" w:hAnsi="NouvelR" w:cs="Arial"/>
          <w:sz w:val="22"/>
          <w:szCs w:val="22"/>
        </w:rPr>
        <w:t xml:space="preserve"> intègre également une fonction spécifique aux véhicules électriques pour aider les conducteurs. </w:t>
      </w:r>
      <w:r w:rsidR="00524ED6">
        <w:rPr>
          <w:rFonts w:ascii="NouvelR" w:hAnsi="NouvelR" w:cs="Arial"/>
          <w:sz w:val="22"/>
          <w:szCs w:val="22"/>
        </w:rPr>
        <w:t>Baptisée « </w:t>
      </w:r>
      <w:r w:rsidRPr="0030509B">
        <w:rPr>
          <w:rFonts w:ascii="NouvelR" w:hAnsi="NouvelR" w:cs="Arial"/>
          <w:sz w:val="22"/>
          <w:szCs w:val="22"/>
        </w:rPr>
        <w:t>planificateur d'itinéraire en électrique</w:t>
      </w:r>
      <w:r w:rsidR="00524ED6">
        <w:rPr>
          <w:rFonts w:ascii="NouvelR" w:hAnsi="NouvelR" w:cs="Arial"/>
          <w:sz w:val="22"/>
          <w:szCs w:val="22"/>
        </w:rPr>
        <w:t xml:space="preserve"> », elle </w:t>
      </w:r>
      <w:r w:rsidR="00D62968">
        <w:rPr>
          <w:rFonts w:ascii="NouvelR" w:hAnsi="NouvelR" w:cs="Arial"/>
          <w:sz w:val="22"/>
          <w:szCs w:val="22"/>
        </w:rPr>
        <w:t xml:space="preserve">intègre nativement les points de recharge et </w:t>
      </w:r>
      <w:r w:rsidR="00F1153F">
        <w:rPr>
          <w:rFonts w:ascii="NouvelR" w:hAnsi="NouvelR" w:cs="Arial"/>
          <w:sz w:val="22"/>
          <w:szCs w:val="22"/>
        </w:rPr>
        <w:t>dispose de toutes les données du véhicule (consommation en temps réel, température de la batterie</w:t>
      </w:r>
      <w:r w:rsidR="004679EB">
        <w:rPr>
          <w:rFonts w:ascii="NouvelR" w:hAnsi="NouvelR" w:cs="Arial"/>
          <w:sz w:val="22"/>
          <w:szCs w:val="22"/>
        </w:rPr>
        <w:t xml:space="preserve">, etc.) pour </w:t>
      </w:r>
      <w:r w:rsidRPr="0030509B">
        <w:rPr>
          <w:rFonts w:ascii="NouvelR" w:hAnsi="NouvelR" w:cs="Arial"/>
          <w:sz w:val="22"/>
          <w:szCs w:val="22"/>
        </w:rPr>
        <w:t>programme</w:t>
      </w:r>
      <w:r w:rsidR="004679EB">
        <w:rPr>
          <w:rFonts w:ascii="NouvelR" w:hAnsi="NouvelR" w:cs="Arial"/>
          <w:sz w:val="22"/>
          <w:szCs w:val="22"/>
        </w:rPr>
        <w:t>r</w:t>
      </w:r>
      <w:r w:rsidR="00F4283D">
        <w:rPr>
          <w:rFonts w:ascii="NouvelR" w:hAnsi="NouvelR" w:cs="Arial"/>
          <w:sz w:val="22"/>
          <w:szCs w:val="22"/>
        </w:rPr>
        <w:t xml:space="preserve">, </w:t>
      </w:r>
      <w:r w:rsidRPr="0030509B">
        <w:rPr>
          <w:rFonts w:ascii="NouvelR" w:hAnsi="NouvelR" w:cs="Arial"/>
          <w:sz w:val="22"/>
          <w:szCs w:val="22"/>
        </w:rPr>
        <w:t>optimise</w:t>
      </w:r>
      <w:r w:rsidR="004679EB">
        <w:rPr>
          <w:rFonts w:ascii="NouvelR" w:hAnsi="NouvelR" w:cs="Arial"/>
          <w:sz w:val="22"/>
          <w:szCs w:val="22"/>
        </w:rPr>
        <w:t>r</w:t>
      </w:r>
      <w:r w:rsidRPr="0030509B">
        <w:rPr>
          <w:rFonts w:ascii="NouvelR" w:hAnsi="NouvelR" w:cs="Arial"/>
          <w:sz w:val="22"/>
          <w:szCs w:val="22"/>
        </w:rPr>
        <w:t xml:space="preserve"> </w:t>
      </w:r>
      <w:r w:rsidR="00954217">
        <w:rPr>
          <w:rFonts w:ascii="NouvelR" w:hAnsi="NouvelR" w:cs="Arial"/>
          <w:sz w:val="22"/>
          <w:szCs w:val="22"/>
        </w:rPr>
        <w:t xml:space="preserve">et mettre à jour en continu </w:t>
      </w:r>
      <w:r w:rsidR="00B73E21">
        <w:rPr>
          <w:rFonts w:ascii="NouvelR" w:hAnsi="NouvelR" w:cs="Arial"/>
          <w:sz w:val="22"/>
          <w:szCs w:val="22"/>
        </w:rPr>
        <w:t>(</w:t>
      </w:r>
      <w:r w:rsidR="00FB3052">
        <w:rPr>
          <w:rFonts w:ascii="NouvelR" w:hAnsi="NouvelR" w:cs="Arial"/>
          <w:sz w:val="22"/>
          <w:szCs w:val="22"/>
        </w:rPr>
        <w:t>p</w:t>
      </w:r>
      <w:r w:rsidR="00B73E21">
        <w:rPr>
          <w:rFonts w:ascii="NouvelR" w:hAnsi="NouvelR" w:cs="Arial"/>
          <w:sz w:val="22"/>
          <w:szCs w:val="22"/>
        </w:rPr>
        <w:t xml:space="preserve">ar exemple si le niveau de charge de la batterie est estimé inférieur à 12% à l’arrivée) </w:t>
      </w:r>
      <w:r w:rsidR="00954217">
        <w:rPr>
          <w:rFonts w:ascii="NouvelR" w:hAnsi="NouvelR" w:cs="Arial"/>
          <w:sz w:val="22"/>
          <w:szCs w:val="22"/>
        </w:rPr>
        <w:t xml:space="preserve">le meilleur </w:t>
      </w:r>
      <w:r w:rsidRPr="0030509B">
        <w:rPr>
          <w:rFonts w:ascii="NouvelR" w:hAnsi="NouvelR" w:cs="Arial"/>
          <w:sz w:val="22"/>
          <w:szCs w:val="22"/>
        </w:rPr>
        <w:t xml:space="preserve">itinéraire </w:t>
      </w:r>
      <w:r w:rsidR="00954217">
        <w:rPr>
          <w:rFonts w:ascii="NouvelR" w:hAnsi="NouvelR" w:cs="Arial"/>
          <w:sz w:val="22"/>
          <w:szCs w:val="22"/>
        </w:rPr>
        <w:t>pour l</w:t>
      </w:r>
      <w:r w:rsidRPr="0030509B">
        <w:rPr>
          <w:rFonts w:ascii="NouvelR" w:hAnsi="NouvelR" w:cs="Arial"/>
          <w:sz w:val="22"/>
          <w:szCs w:val="22"/>
        </w:rPr>
        <w:t xml:space="preserve">es longs </w:t>
      </w:r>
      <w:r w:rsidR="00E5124F" w:rsidRPr="0030509B">
        <w:rPr>
          <w:rFonts w:ascii="NouvelR" w:hAnsi="NouvelR" w:cs="Arial"/>
          <w:sz w:val="22"/>
          <w:szCs w:val="22"/>
        </w:rPr>
        <w:t>trajets</w:t>
      </w:r>
      <w:r w:rsidR="00B73E21">
        <w:rPr>
          <w:rFonts w:ascii="NouvelR" w:hAnsi="NouvelR" w:cs="Arial"/>
          <w:sz w:val="22"/>
          <w:szCs w:val="22"/>
        </w:rPr>
        <w:t xml:space="preserve"> afin d’</w:t>
      </w:r>
      <w:r w:rsidR="00B73E21" w:rsidRPr="00B73E21">
        <w:rPr>
          <w:rFonts w:ascii="NouvelR" w:hAnsi="NouvelR" w:cs="Arial"/>
          <w:sz w:val="22"/>
          <w:szCs w:val="22"/>
        </w:rPr>
        <w:t xml:space="preserve"> </w:t>
      </w:r>
      <w:r w:rsidR="00B73E21" w:rsidRPr="0030509B">
        <w:rPr>
          <w:rFonts w:ascii="NouvelR" w:hAnsi="NouvelR" w:cs="Arial"/>
          <w:sz w:val="22"/>
          <w:szCs w:val="22"/>
        </w:rPr>
        <w:t>arriver le plus tôt possible à destination</w:t>
      </w:r>
      <w:bookmarkEnd w:id="21"/>
      <w:r w:rsidR="00CC5847">
        <w:rPr>
          <w:rFonts w:ascii="NouvelR" w:hAnsi="NouvelR" w:cs="Arial"/>
          <w:sz w:val="22"/>
          <w:szCs w:val="22"/>
        </w:rPr>
        <w:t xml:space="preserve">. </w:t>
      </w:r>
      <w:r w:rsidR="000B78FF">
        <w:rPr>
          <w:rFonts w:ascii="NouvelR" w:hAnsi="NouvelR" w:cs="Arial"/>
          <w:sz w:val="22"/>
          <w:szCs w:val="22"/>
        </w:rPr>
        <w:t>De son côté, l</w:t>
      </w:r>
      <w:r w:rsidR="00EE5874">
        <w:rPr>
          <w:rFonts w:ascii="NouvelR" w:hAnsi="NouvelR" w:cs="Arial"/>
          <w:sz w:val="22"/>
          <w:szCs w:val="22"/>
        </w:rPr>
        <w:t xml:space="preserve">e </w:t>
      </w:r>
      <w:r w:rsidR="00EE5874" w:rsidRPr="007E2361">
        <w:rPr>
          <w:rFonts w:ascii="NouvelR" w:hAnsi="NouvelR" w:cs="Arial"/>
          <w:sz w:val="22"/>
          <w:szCs w:val="22"/>
        </w:rPr>
        <w:t>conducteur peut choisir son point de recharge selon le type de prise, le type de charge</w:t>
      </w:r>
      <w:r w:rsidR="00A40E2D">
        <w:rPr>
          <w:rFonts w:ascii="NouvelR" w:hAnsi="NouvelR" w:cs="Arial"/>
          <w:sz w:val="22"/>
          <w:szCs w:val="22"/>
        </w:rPr>
        <w:t xml:space="preserve"> </w:t>
      </w:r>
      <w:r w:rsidR="004D11BC">
        <w:rPr>
          <w:rFonts w:ascii="NouvelR" w:hAnsi="NouvelR" w:cs="Arial"/>
          <w:sz w:val="22"/>
          <w:szCs w:val="22"/>
        </w:rPr>
        <w:t xml:space="preserve">et </w:t>
      </w:r>
      <w:r w:rsidR="00EE5874" w:rsidRPr="007E2361">
        <w:rPr>
          <w:rFonts w:ascii="NouvelR" w:hAnsi="NouvelR" w:cs="Arial"/>
          <w:sz w:val="22"/>
          <w:szCs w:val="22"/>
        </w:rPr>
        <w:t xml:space="preserve">le moyen de paiement </w:t>
      </w:r>
      <w:r w:rsidR="00A40E2D">
        <w:rPr>
          <w:rFonts w:ascii="NouvelR" w:hAnsi="NouvelR" w:cs="Arial"/>
          <w:sz w:val="22"/>
          <w:szCs w:val="22"/>
        </w:rPr>
        <w:t>désiré</w:t>
      </w:r>
      <w:r w:rsidR="0005412E">
        <w:rPr>
          <w:rFonts w:ascii="NouvelR" w:hAnsi="NouvelR" w:cs="Arial"/>
          <w:sz w:val="22"/>
          <w:szCs w:val="22"/>
        </w:rPr>
        <w:t>s</w:t>
      </w:r>
      <w:r w:rsidR="00A40E2D">
        <w:rPr>
          <w:rFonts w:ascii="NouvelR" w:hAnsi="NouvelR" w:cs="Arial"/>
          <w:sz w:val="22"/>
          <w:szCs w:val="22"/>
        </w:rPr>
        <w:t>.</w:t>
      </w:r>
      <w:r w:rsidR="004816A7">
        <w:rPr>
          <w:rFonts w:ascii="NouvelR" w:hAnsi="NouvelR" w:cs="Arial"/>
          <w:sz w:val="22"/>
          <w:szCs w:val="22"/>
        </w:rPr>
        <w:t xml:space="preserve"> Le planificateur de trajet en électrique </w:t>
      </w:r>
      <w:r w:rsidR="00525F7C" w:rsidRPr="00525F7C">
        <w:rPr>
          <w:rFonts w:ascii="NouvelR" w:hAnsi="NouvelR" w:cs="Arial"/>
          <w:sz w:val="22"/>
          <w:szCs w:val="22"/>
        </w:rPr>
        <w:t xml:space="preserve">optimise </w:t>
      </w:r>
      <w:r w:rsidR="00525F7C">
        <w:rPr>
          <w:rFonts w:ascii="NouvelR" w:hAnsi="NouvelR" w:cs="Arial"/>
          <w:sz w:val="22"/>
          <w:szCs w:val="22"/>
        </w:rPr>
        <w:t xml:space="preserve">également </w:t>
      </w:r>
      <w:r w:rsidR="00525F7C" w:rsidRPr="00525F7C">
        <w:rPr>
          <w:rFonts w:ascii="NouvelR" w:hAnsi="NouvelR" w:cs="Arial"/>
          <w:sz w:val="22"/>
          <w:szCs w:val="22"/>
        </w:rPr>
        <w:t>le temps de charge aux étapes en conditionnant la batterie pendant le roulage, pour qu’elle soit à la température optimale</w:t>
      </w:r>
      <w:r w:rsidR="00A40E2D">
        <w:rPr>
          <w:rFonts w:ascii="NouvelR" w:hAnsi="NouvelR" w:cs="Arial"/>
          <w:sz w:val="22"/>
          <w:szCs w:val="22"/>
        </w:rPr>
        <w:t xml:space="preserve"> </w:t>
      </w:r>
      <w:r w:rsidR="006071C1">
        <w:rPr>
          <w:rFonts w:ascii="NouvelR" w:hAnsi="NouvelR" w:cs="Arial"/>
          <w:sz w:val="22"/>
          <w:szCs w:val="22"/>
        </w:rPr>
        <w:t>dès le début de la charge.</w:t>
      </w:r>
      <w:r w:rsidR="005A01F9" w:rsidRPr="005A01F9">
        <w:rPr>
          <w:rFonts w:ascii="NouvelR" w:hAnsi="NouvelR" w:cs="Arial"/>
          <w:sz w:val="22"/>
          <w:szCs w:val="22"/>
        </w:rPr>
        <w:t xml:space="preserve"> </w:t>
      </w:r>
    </w:p>
    <w:p w14:paraId="024AE9EE" w14:textId="4A7B6885" w:rsidR="006972C9" w:rsidRPr="0030509B" w:rsidRDefault="006972C9" w:rsidP="00A15A36">
      <w:pPr>
        <w:jc w:val="both"/>
        <w:rPr>
          <w:rFonts w:ascii="NouvelR" w:hAnsi="NouvelR" w:cs="Arial"/>
          <w:sz w:val="22"/>
          <w:szCs w:val="22"/>
        </w:rPr>
      </w:pPr>
    </w:p>
    <w:p w14:paraId="45BC06AD" w14:textId="2A6E7D21" w:rsidR="006972C9" w:rsidRPr="0030509B" w:rsidRDefault="00134AC0" w:rsidP="00A15A36">
      <w:pPr>
        <w:jc w:val="both"/>
        <w:rPr>
          <w:rFonts w:ascii="NouvelR" w:hAnsi="NouvelR" w:cs="Arial"/>
          <w:sz w:val="22"/>
          <w:szCs w:val="22"/>
        </w:rPr>
      </w:pPr>
      <w:r>
        <w:rPr>
          <w:rFonts w:ascii="NouvelR" w:hAnsi="NouvelR" w:cs="Arial"/>
          <w:sz w:val="22"/>
          <w:szCs w:val="22"/>
        </w:rPr>
        <w:t xml:space="preserve">L’ensemble des services connectés à bord de Nouvelle </w:t>
      </w:r>
      <w:r w:rsidR="008C1D22">
        <w:rPr>
          <w:rFonts w:ascii="NouvelR" w:hAnsi="NouvelR" w:cs="Arial"/>
          <w:sz w:val="22"/>
          <w:szCs w:val="22"/>
        </w:rPr>
        <w:t>Megane</w:t>
      </w:r>
      <w:r>
        <w:rPr>
          <w:rFonts w:ascii="NouvelR" w:hAnsi="NouvelR" w:cs="Arial"/>
          <w:sz w:val="22"/>
          <w:szCs w:val="22"/>
        </w:rPr>
        <w:t xml:space="preserve"> E-TECH Electric </w:t>
      </w:r>
      <w:r w:rsidR="00AF5985">
        <w:rPr>
          <w:rFonts w:ascii="NouvelR" w:hAnsi="NouvelR" w:cs="Arial"/>
          <w:sz w:val="22"/>
          <w:szCs w:val="22"/>
        </w:rPr>
        <w:t xml:space="preserve">nécessite </w:t>
      </w:r>
      <w:r w:rsidR="006972C9" w:rsidRPr="0030509B">
        <w:rPr>
          <w:rFonts w:ascii="NouvelR" w:hAnsi="NouvelR" w:cs="Arial"/>
          <w:sz w:val="22"/>
          <w:szCs w:val="22"/>
        </w:rPr>
        <w:t>un abonnement 4G avec données</w:t>
      </w:r>
      <w:r w:rsidR="00AF5985">
        <w:rPr>
          <w:rFonts w:ascii="NouvelR" w:hAnsi="NouvelR" w:cs="Arial"/>
          <w:sz w:val="22"/>
          <w:szCs w:val="22"/>
        </w:rPr>
        <w:t xml:space="preserve">. </w:t>
      </w:r>
      <w:r w:rsidR="00D13160" w:rsidRPr="0030509B">
        <w:rPr>
          <w:rFonts w:ascii="NouvelR" w:hAnsi="NouvelR" w:cs="Arial"/>
          <w:sz w:val="22"/>
          <w:szCs w:val="22"/>
        </w:rPr>
        <w:t xml:space="preserve">Un premier abonnement </w:t>
      </w:r>
      <w:r w:rsidR="00057421">
        <w:rPr>
          <w:rFonts w:ascii="NouvelR" w:hAnsi="NouvelR" w:cs="Arial"/>
          <w:sz w:val="22"/>
          <w:szCs w:val="22"/>
        </w:rPr>
        <w:t xml:space="preserve">de cinq ans </w:t>
      </w:r>
      <w:r w:rsidR="00D13160" w:rsidRPr="0030509B">
        <w:rPr>
          <w:rFonts w:ascii="NouvelR" w:hAnsi="NouvelR" w:cs="Arial"/>
          <w:sz w:val="22"/>
          <w:szCs w:val="22"/>
        </w:rPr>
        <w:t xml:space="preserve">sera offert à l’achat de Nouvelle </w:t>
      </w:r>
      <w:r w:rsidR="008C1D22">
        <w:rPr>
          <w:rFonts w:ascii="NouvelR" w:hAnsi="NouvelR" w:cs="Arial"/>
          <w:sz w:val="22"/>
          <w:szCs w:val="22"/>
        </w:rPr>
        <w:t>Megane</w:t>
      </w:r>
      <w:r w:rsidR="00D13160" w:rsidRPr="0030509B">
        <w:rPr>
          <w:rFonts w:ascii="NouvelR" w:hAnsi="NouvelR" w:cs="Arial"/>
          <w:sz w:val="22"/>
          <w:szCs w:val="22"/>
        </w:rPr>
        <w:t xml:space="preserve"> E-TECH Electric, renouvelable </w:t>
      </w:r>
      <w:r w:rsidR="002810AA">
        <w:rPr>
          <w:rFonts w:ascii="NouvelR" w:hAnsi="NouvelR" w:cs="Arial"/>
          <w:sz w:val="22"/>
          <w:szCs w:val="22"/>
        </w:rPr>
        <w:t xml:space="preserve">par la suite </w:t>
      </w:r>
      <w:r w:rsidR="00D13160" w:rsidRPr="0030509B">
        <w:rPr>
          <w:rFonts w:ascii="NouvelR" w:hAnsi="NouvelR" w:cs="Arial"/>
          <w:sz w:val="22"/>
          <w:szCs w:val="22"/>
        </w:rPr>
        <w:t>via un forfait</w:t>
      </w:r>
      <w:r w:rsidR="002810AA">
        <w:rPr>
          <w:rFonts w:ascii="NouvelR" w:hAnsi="NouvelR" w:cs="Arial"/>
          <w:sz w:val="22"/>
          <w:szCs w:val="22"/>
        </w:rPr>
        <w:t xml:space="preserve">. </w:t>
      </w:r>
      <w:r w:rsidR="004D0918">
        <w:rPr>
          <w:rFonts w:ascii="NouvelR" w:hAnsi="NouvelR" w:cs="Arial"/>
          <w:sz w:val="22"/>
          <w:szCs w:val="22"/>
        </w:rPr>
        <w:t xml:space="preserve">Pour la suite Google ou pour certaines applications </w:t>
      </w:r>
      <w:r w:rsidR="002644AC">
        <w:rPr>
          <w:rFonts w:ascii="NouvelR" w:hAnsi="NouvelR" w:cs="Arial"/>
          <w:sz w:val="22"/>
          <w:szCs w:val="22"/>
        </w:rPr>
        <w:t xml:space="preserve">téléchargées, </w:t>
      </w:r>
      <w:r w:rsidR="00CD1D94">
        <w:rPr>
          <w:rFonts w:ascii="NouvelR" w:hAnsi="NouvelR" w:cs="Arial"/>
          <w:sz w:val="22"/>
          <w:szCs w:val="22"/>
        </w:rPr>
        <w:t xml:space="preserve">le </w:t>
      </w:r>
      <w:r w:rsidR="007D0FFA" w:rsidRPr="0030509B">
        <w:rPr>
          <w:rFonts w:ascii="NouvelR" w:hAnsi="NouvelR" w:cs="Arial"/>
          <w:sz w:val="22"/>
          <w:szCs w:val="22"/>
        </w:rPr>
        <w:t xml:space="preserve">partage de </w:t>
      </w:r>
      <w:r w:rsidR="00D13160" w:rsidRPr="0030509B">
        <w:rPr>
          <w:rFonts w:ascii="NouvelR" w:hAnsi="NouvelR" w:cs="Arial"/>
          <w:sz w:val="22"/>
          <w:szCs w:val="22"/>
        </w:rPr>
        <w:t xml:space="preserve">la connexion </w:t>
      </w:r>
      <w:r w:rsidR="007D0FFA" w:rsidRPr="0030509B">
        <w:rPr>
          <w:rFonts w:ascii="NouvelR" w:hAnsi="NouvelR" w:cs="Arial"/>
          <w:sz w:val="22"/>
          <w:szCs w:val="22"/>
        </w:rPr>
        <w:t xml:space="preserve">du </w:t>
      </w:r>
      <w:r w:rsidR="00D13160" w:rsidRPr="0030509B">
        <w:rPr>
          <w:rFonts w:ascii="NouvelR" w:hAnsi="NouvelR" w:cs="Arial"/>
          <w:sz w:val="22"/>
          <w:szCs w:val="22"/>
        </w:rPr>
        <w:t>smartphone du client</w:t>
      </w:r>
      <w:r w:rsidR="00CD1D94">
        <w:rPr>
          <w:rFonts w:ascii="NouvelR" w:hAnsi="NouvelR" w:cs="Arial"/>
          <w:sz w:val="22"/>
          <w:szCs w:val="22"/>
        </w:rPr>
        <w:t xml:space="preserve"> peut convenir</w:t>
      </w:r>
      <w:r w:rsidR="006972C9" w:rsidRPr="0030509B">
        <w:rPr>
          <w:rFonts w:ascii="NouvelR" w:hAnsi="NouvelR" w:cs="Arial"/>
          <w:sz w:val="22"/>
          <w:szCs w:val="22"/>
        </w:rPr>
        <w:t>.</w:t>
      </w:r>
    </w:p>
    <w:p w14:paraId="2457F3B5" w14:textId="74B7C479" w:rsidR="00E5124F" w:rsidRDefault="00E5124F" w:rsidP="00A15A36">
      <w:pPr>
        <w:jc w:val="both"/>
        <w:rPr>
          <w:rFonts w:ascii="NouvelR" w:hAnsi="NouvelR" w:cs="Arial"/>
          <w:sz w:val="22"/>
          <w:szCs w:val="22"/>
        </w:rPr>
      </w:pPr>
    </w:p>
    <w:p w14:paraId="1BA59158" w14:textId="22E78621" w:rsidR="006E519D" w:rsidRPr="006E519D" w:rsidRDefault="006E519D" w:rsidP="007B308D">
      <w:pPr>
        <w:jc w:val="both"/>
        <w:rPr>
          <w:rFonts w:ascii="NouvelR" w:hAnsi="NouvelR" w:cs="Arial"/>
          <w:sz w:val="22"/>
          <w:szCs w:val="22"/>
        </w:rPr>
      </w:pPr>
      <w:r>
        <w:rPr>
          <w:rFonts w:ascii="NouvelR" w:hAnsi="NouvelR" w:cs="Arial"/>
          <w:sz w:val="22"/>
          <w:szCs w:val="22"/>
        </w:rPr>
        <w:t xml:space="preserve">Concernant </w:t>
      </w:r>
      <w:r w:rsidRPr="006E519D">
        <w:rPr>
          <w:rFonts w:ascii="NouvelR" w:hAnsi="NouvelR" w:cs="Arial"/>
          <w:sz w:val="22"/>
          <w:szCs w:val="22"/>
        </w:rPr>
        <w:t xml:space="preserve">le pack </w:t>
      </w:r>
      <w:proofErr w:type="spellStart"/>
      <w:r w:rsidRPr="006E519D">
        <w:rPr>
          <w:rFonts w:ascii="NouvelR" w:hAnsi="NouvelR" w:cs="Arial"/>
          <w:sz w:val="22"/>
          <w:szCs w:val="22"/>
        </w:rPr>
        <w:t>infotai</w:t>
      </w:r>
      <w:r w:rsidR="007B308D">
        <w:rPr>
          <w:rFonts w:ascii="NouvelR" w:hAnsi="NouvelR" w:cs="Arial"/>
          <w:sz w:val="22"/>
          <w:szCs w:val="22"/>
        </w:rPr>
        <w:t>n</w:t>
      </w:r>
      <w:r w:rsidRPr="006E519D">
        <w:rPr>
          <w:rFonts w:ascii="NouvelR" w:hAnsi="NouvelR" w:cs="Arial"/>
          <w:sz w:val="22"/>
          <w:szCs w:val="22"/>
        </w:rPr>
        <w:t>ment</w:t>
      </w:r>
      <w:proofErr w:type="spellEnd"/>
      <w:r w:rsidRPr="006E519D">
        <w:rPr>
          <w:rFonts w:ascii="NouvelR" w:hAnsi="NouvelR" w:cs="Arial"/>
          <w:sz w:val="22"/>
          <w:szCs w:val="22"/>
        </w:rPr>
        <w:t>, qui compren</w:t>
      </w:r>
      <w:r w:rsidR="007B308D">
        <w:rPr>
          <w:rFonts w:ascii="NouvelR" w:hAnsi="NouvelR" w:cs="Arial"/>
          <w:sz w:val="22"/>
          <w:szCs w:val="22"/>
        </w:rPr>
        <w:t>d</w:t>
      </w:r>
      <w:r w:rsidRPr="006E519D">
        <w:rPr>
          <w:rFonts w:ascii="NouvelR" w:hAnsi="NouvelR" w:cs="Arial"/>
          <w:sz w:val="22"/>
          <w:szCs w:val="22"/>
        </w:rPr>
        <w:t xml:space="preserve"> le téléchargement d'applications compatibles via la boutique Google Play, un abonnement séparé </w:t>
      </w:r>
      <w:r w:rsidR="00531BF2">
        <w:rPr>
          <w:rFonts w:ascii="NouvelR" w:hAnsi="NouvelR" w:cs="Arial"/>
          <w:sz w:val="22"/>
          <w:szCs w:val="22"/>
        </w:rPr>
        <w:t>sera</w:t>
      </w:r>
      <w:r w:rsidRPr="006E519D">
        <w:rPr>
          <w:rFonts w:ascii="NouvelR" w:hAnsi="NouvelR" w:cs="Arial"/>
          <w:sz w:val="22"/>
          <w:szCs w:val="22"/>
        </w:rPr>
        <w:t xml:space="preserve"> offert pour les 6 premiers mois ou les premier</w:t>
      </w:r>
      <w:r w:rsidR="00531BF2">
        <w:rPr>
          <w:rFonts w:ascii="NouvelR" w:hAnsi="NouvelR" w:cs="Arial"/>
          <w:sz w:val="22"/>
          <w:szCs w:val="22"/>
        </w:rPr>
        <w:t>s</w:t>
      </w:r>
      <w:r w:rsidRPr="006E519D">
        <w:rPr>
          <w:rFonts w:ascii="NouvelR" w:hAnsi="NouvelR" w:cs="Arial"/>
          <w:sz w:val="22"/>
          <w:szCs w:val="22"/>
        </w:rPr>
        <w:t xml:space="preserve"> 3GB. Cet abonnement p</w:t>
      </w:r>
      <w:r w:rsidR="00531BF2">
        <w:rPr>
          <w:rFonts w:ascii="NouvelR" w:hAnsi="NouvelR" w:cs="Arial"/>
          <w:sz w:val="22"/>
          <w:szCs w:val="22"/>
        </w:rPr>
        <w:t>ourra</w:t>
      </w:r>
      <w:r w:rsidRPr="006E519D">
        <w:rPr>
          <w:rFonts w:ascii="NouvelR" w:hAnsi="NouvelR" w:cs="Arial"/>
          <w:sz w:val="22"/>
          <w:szCs w:val="22"/>
        </w:rPr>
        <w:t xml:space="preserve"> être renouvelé </w:t>
      </w:r>
      <w:r w:rsidR="00531BF2">
        <w:rPr>
          <w:rFonts w:ascii="NouvelR" w:hAnsi="NouvelR" w:cs="Arial"/>
          <w:sz w:val="22"/>
          <w:szCs w:val="22"/>
        </w:rPr>
        <w:t xml:space="preserve">via </w:t>
      </w:r>
      <w:r w:rsidRPr="006E519D">
        <w:rPr>
          <w:rFonts w:ascii="NouvelR" w:hAnsi="NouvelR" w:cs="Arial"/>
          <w:sz w:val="22"/>
          <w:szCs w:val="22"/>
        </w:rPr>
        <w:t>le compte Orange o</w:t>
      </w:r>
      <w:r w:rsidR="00CB7D1A">
        <w:rPr>
          <w:rFonts w:ascii="NouvelR" w:hAnsi="NouvelR" w:cs="Arial"/>
          <w:sz w:val="22"/>
          <w:szCs w:val="22"/>
        </w:rPr>
        <w:t>ù</w:t>
      </w:r>
      <w:r w:rsidRPr="006E519D">
        <w:rPr>
          <w:rFonts w:ascii="NouvelR" w:hAnsi="NouvelR" w:cs="Arial"/>
          <w:sz w:val="22"/>
          <w:szCs w:val="22"/>
        </w:rPr>
        <w:t xml:space="preserve"> </w:t>
      </w:r>
      <w:r w:rsidR="00B21EEC">
        <w:rPr>
          <w:rFonts w:ascii="NouvelR" w:hAnsi="NouvelR" w:cs="Arial"/>
          <w:sz w:val="22"/>
          <w:szCs w:val="22"/>
        </w:rPr>
        <w:t xml:space="preserve">il sera possible d’utiliser </w:t>
      </w:r>
      <w:proofErr w:type="gramStart"/>
      <w:r w:rsidR="00B21EEC">
        <w:rPr>
          <w:rFonts w:ascii="NouvelR" w:hAnsi="NouvelR" w:cs="Arial"/>
          <w:sz w:val="22"/>
          <w:szCs w:val="22"/>
        </w:rPr>
        <w:t xml:space="preserve">les </w:t>
      </w:r>
      <w:r w:rsidRPr="006E519D">
        <w:rPr>
          <w:rFonts w:ascii="NouvelR" w:hAnsi="NouvelR" w:cs="Arial"/>
          <w:sz w:val="22"/>
          <w:szCs w:val="22"/>
        </w:rPr>
        <w:t xml:space="preserve"> données</w:t>
      </w:r>
      <w:proofErr w:type="gramEnd"/>
      <w:r w:rsidRPr="006E519D">
        <w:rPr>
          <w:rFonts w:ascii="NouvelR" w:hAnsi="NouvelR" w:cs="Arial"/>
          <w:sz w:val="22"/>
          <w:szCs w:val="22"/>
        </w:rPr>
        <w:t xml:space="preserve"> de </w:t>
      </w:r>
      <w:r w:rsidR="00B21EEC">
        <w:rPr>
          <w:rFonts w:ascii="NouvelR" w:hAnsi="NouvelR" w:cs="Arial"/>
          <w:sz w:val="22"/>
          <w:szCs w:val="22"/>
        </w:rPr>
        <w:t>son</w:t>
      </w:r>
      <w:r w:rsidRPr="006E519D">
        <w:rPr>
          <w:rFonts w:ascii="NouvelR" w:hAnsi="NouvelR" w:cs="Arial"/>
          <w:sz w:val="22"/>
          <w:szCs w:val="22"/>
        </w:rPr>
        <w:t xml:space="preserve"> smartphone grâce </w:t>
      </w:r>
      <w:r w:rsidR="00B21EEC">
        <w:rPr>
          <w:rFonts w:ascii="NouvelR" w:hAnsi="NouvelR" w:cs="Arial"/>
          <w:sz w:val="22"/>
          <w:szCs w:val="22"/>
        </w:rPr>
        <w:t>au partage de données</w:t>
      </w:r>
      <w:r w:rsidRPr="006E519D">
        <w:rPr>
          <w:rFonts w:ascii="NouvelR" w:hAnsi="NouvelR" w:cs="Arial"/>
          <w:sz w:val="22"/>
          <w:szCs w:val="22"/>
        </w:rPr>
        <w:t>.</w:t>
      </w:r>
    </w:p>
    <w:p w14:paraId="48F93ABC" w14:textId="3552B214" w:rsidR="003D2249" w:rsidRDefault="003D2249" w:rsidP="007B308D">
      <w:pPr>
        <w:jc w:val="both"/>
        <w:rPr>
          <w:rFonts w:ascii="NouvelR" w:hAnsi="NouvelR" w:cs="Arial"/>
          <w:sz w:val="22"/>
          <w:szCs w:val="22"/>
        </w:rPr>
      </w:pPr>
    </w:p>
    <w:p w14:paraId="40868C52" w14:textId="77777777" w:rsidR="003D2249" w:rsidRPr="0030509B" w:rsidRDefault="003D2249" w:rsidP="00A15A36">
      <w:pPr>
        <w:jc w:val="both"/>
        <w:rPr>
          <w:rFonts w:ascii="NouvelR" w:hAnsi="NouvelR" w:cs="Arial"/>
          <w:sz w:val="22"/>
          <w:szCs w:val="22"/>
        </w:rPr>
      </w:pPr>
    </w:p>
    <w:p w14:paraId="23FFF0B0" w14:textId="26BFC1C8" w:rsidR="003237E0" w:rsidRPr="0030509B" w:rsidRDefault="003237E0" w:rsidP="00A15A36">
      <w:pPr>
        <w:jc w:val="both"/>
        <w:rPr>
          <w:rFonts w:ascii="NouvelR" w:hAnsi="NouvelR" w:cs="Arial"/>
          <w:i/>
          <w:iCs/>
          <w:sz w:val="20"/>
          <w:szCs w:val="20"/>
        </w:rPr>
      </w:pPr>
      <w:r w:rsidRPr="0030509B">
        <w:rPr>
          <w:rFonts w:ascii="NouvelR" w:hAnsi="NouvelR" w:cs="Arial"/>
          <w:i/>
          <w:iCs/>
          <w:sz w:val="20"/>
          <w:szCs w:val="20"/>
        </w:rPr>
        <w:t>*Google A</w:t>
      </w:r>
      <w:r w:rsidR="00A6645B">
        <w:rPr>
          <w:rFonts w:ascii="NouvelR" w:hAnsi="NouvelR" w:cs="Arial"/>
          <w:i/>
          <w:iCs/>
          <w:sz w:val="20"/>
          <w:szCs w:val="20"/>
        </w:rPr>
        <w:t>utomotive Services</w:t>
      </w:r>
      <w:r w:rsidRPr="0030509B">
        <w:rPr>
          <w:rFonts w:ascii="NouvelR" w:hAnsi="NouvelR" w:cs="Arial"/>
          <w:i/>
          <w:iCs/>
          <w:sz w:val="20"/>
          <w:szCs w:val="20"/>
        </w:rPr>
        <w:t xml:space="preserve"> est indisponible dans certains pays</w:t>
      </w:r>
      <w:r w:rsidR="006B37FA" w:rsidRPr="0030509B">
        <w:rPr>
          <w:rFonts w:ascii="NouvelR" w:hAnsi="NouvelR" w:cs="Arial"/>
          <w:i/>
          <w:iCs/>
          <w:sz w:val="20"/>
          <w:szCs w:val="20"/>
        </w:rPr>
        <w:t xml:space="preserve"> ou certaines régions</w:t>
      </w:r>
    </w:p>
    <w:p w14:paraId="69C8F76A" w14:textId="0C072A57" w:rsidR="003237E0" w:rsidRPr="0030509B" w:rsidRDefault="003237E0" w:rsidP="00A15A36">
      <w:pPr>
        <w:jc w:val="both"/>
        <w:rPr>
          <w:rFonts w:ascii="NouvelR" w:hAnsi="NouvelR" w:cs="Arial"/>
          <w:sz w:val="22"/>
          <w:szCs w:val="22"/>
        </w:rPr>
      </w:pPr>
    </w:p>
    <w:p w14:paraId="2424281A" w14:textId="026D1B02" w:rsidR="001D0731" w:rsidRDefault="00D4006E" w:rsidP="00A15A36">
      <w:pPr>
        <w:jc w:val="both"/>
        <w:rPr>
          <w:rFonts w:ascii="NouvelR" w:hAnsi="NouvelR" w:cs="Arial"/>
          <w:b/>
          <w:bCs/>
        </w:rPr>
      </w:pPr>
      <w:r w:rsidRPr="0030509B">
        <w:rPr>
          <w:rFonts w:ascii="NouvelR" w:hAnsi="NouvelR" w:cs="Arial"/>
          <w:b/>
          <w:bCs/>
        </w:rPr>
        <w:t xml:space="preserve">Mobilité </w:t>
      </w:r>
      <w:r w:rsidR="006972C9" w:rsidRPr="0030509B">
        <w:rPr>
          <w:rFonts w:ascii="NouvelR" w:hAnsi="NouvelR" w:cs="Arial"/>
          <w:b/>
          <w:bCs/>
        </w:rPr>
        <w:t xml:space="preserve">électrique </w:t>
      </w:r>
      <w:r w:rsidRPr="0030509B">
        <w:rPr>
          <w:rFonts w:ascii="NouvelR" w:hAnsi="NouvelR" w:cs="Arial"/>
          <w:b/>
          <w:bCs/>
        </w:rPr>
        <w:t>connectée</w:t>
      </w:r>
    </w:p>
    <w:p w14:paraId="52E96BD3" w14:textId="160430DC" w:rsidR="008C0E39" w:rsidRPr="00F40CD5" w:rsidRDefault="00D80EF3" w:rsidP="00A15A36">
      <w:pPr>
        <w:jc w:val="both"/>
        <w:rPr>
          <w:rFonts w:ascii="NouvelR" w:hAnsi="NouvelR" w:cs="Arial"/>
          <w:b/>
          <w:bCs/>
        </w:rPr>
      </w:pPr>
      <w:r w:rsidRPr="0030509B">
        <w:rPr>
          <w:rFonts w:ascii="NouvelR" w:hAnsi="NouvelR" w:cs="Arial"/>
          <w:noProof/>
          <w:sz w:val="22"/>
          <w:szCs w:val="22"/>
        </w:rPr>
        <w:drawing>
          <wp:anchor distT="0" distB="0" distL="114300" distR="114300" simplePos="0" relativeHeight="251702272" behindDoc="0" locked="0" layoutInCell="1" allowOverlap="1" wp14:anchorId="184382C3" wp14:editId="78DEA7E7">
            <wp:simplePos x="0" y="0"/>
            <wp:positionH relativeFrom="margin">
              <wp:align>center</wp:align>
            </wp:positionH>
            <wp:positionV relativeFrom="paragraph">
              <wp:posOffset>747395</wp:posOffset>
            </wp:positionV>
            <wp:extent cx="4064000" cy="4058920"/>
            <wp:effectExtent l="0" t="0" r="0" b="0"/>
            <wp:wrapTopAndBottom/>
            <wp:docPr id="17" name="Image 17" descr="Une image contenant texte, ciel, extérieur, panneau de configu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texte, ciel, extérieur, panneau de configuration&#10;&#10;Description générée automatiquement"/>
                    <pic:cNvPicPr/>
                  </pic:nvPicPr>
                  <pic:blipFill>
                    <a:blip r:embed="rId58">
                      <a:extLst>
                        <a:ext uri="{28A0092B-C50C-407E-A947-70E740481C1C}">
                          <a14:useLocalDpi xmlns:a14="http://schemas.microsoft.com/office/drawing/2010/main" val="0"/>
                        </a:ext>
                      </a:extLst>
                    </a:blip>
                    <a:stretch>
                      <a:fillRect/>
                    </a:stretch>
                  </pic:blipFill>
                  <pic:spPr>
                    <a:xfrm>
                      <a:off x="0" y="0"/>
                      <a:ext cx="4064000" cy="4058920"/>
                    </a:xfrm>
                    <a:prstGeom prst="rect">
                      <a:avLst/>
                    </a:prstGeom>
                  </pic:spPr>
                </pic:pic>
              </a:graphicData>
            </a:graphic>
          </wp:anchor>
        </w:drawing>
      </w:r>
      <w:r w:rsidR="006918E9" w:rsidRPr="0030509B">
        <w:rPr>
          <w:rFonts w:ascii="NouvelR" w:hAnsi="NouvelR" w:cs="Arial"/>
          <w:sz w:val="22"/>
          <w:szCs w:val="22"/>
        </w:rPr>
        <w:t xml:space="preserve">Bénéficiant de l’expérience </w:t>
      </w:r>
      <w:r w:rsidR="004F111C" w:rsidRPr="0030509B">
        <w:rPr>
          <w:rFonts w:ascii="NouvelR" w:hAnsi="NouvelR" w:cs="Arial"/>
          <w:sz w:val="22"/>
          <w:szCs w:val="22"/>
        </w:rPr>
        <w:t xml:space="preserve">de Renault en matière de services connectés dédiés à l’électrique, </w:t>
      </w:r>
      <w:r w:rsidR="00D4006E" w:rsidRPr="0030509B">
        <w:rPr>
          <w:rFonts w:ascii="NouvelR" w:hAnsi="NouvelR" w:cs="Arial"/>
          <w:sz w:val="22"/>
          <w:szCs w:val="22"/>
        </w:rPr>
        <w:t xml:space="preserve">Nouvelle </w:t>
      </w:r>
      <w:r w:rsidR="008C1D22">
        <w:rPr>
          <w:rFonts w:ascii="NouvelR" w:hAnsi="NouvelR" w:cs="Arial"/>
          <w:sz w:val="22"/>
          <w:szCs w:val="22"/>
        </w:rPr>
        <w:t>Megane</w:t>
      </w:r>
      <w:r w:rsidR="00D4006E" w:rsidRPr="0030509B">
        <w:rPr>
          <w:rFonts w:ascii="NouvelR" w:hAnsi="NouvelR" w:cs="Arial"/>
          <w:sz w:val="22"/>
          <w:szCs w:val="22"/>
        </w:rPr>
        <w:t xml:space="preserve"> E-TECH Electric reste toujours connectée à l’écosystème digital de son utilisateur, que celui-ci soit à bord du véhicule ou en dehors, grâce à l’application My Renault et ses nombreux services à distance.</w:t>
      </w:r>
    </w:p>
    <w:p w14:paraId="156DB9E7" w14:textId="33927E4D" w:rsidR="00175A5E" w:rsidRPr="0030509B" w:rsidRDefault="00055C8E" w:rsidP="00A15A36">
      <w:pPr>
        <w:jc w:val="both"/>
        <w:rPr>
          <w:rFonts w:ascii="NouvelR" w:hAnsi="NouvelR" w:cs="Arial"/>
          <w:sz w:val="22"/>
          <w:szCs w:val="22"/>
        </w:rPr>
      </w:pPr>
      <w:r w:rsidRPr="0030509B">
        <w:rPr>
          <w:rFonts w:ascii="NouvelR" w:hAnsi="NouvelR" w:cs="Arial"/>
          <w:sz w:val="22"/>
          <w:szCs w:val="22"/>
        </w:rPr>
        <w:t>Elle propose des fonctions pour tous types de véhicules (</w:t>
      </w:r>
      <w:r w:rsidR="00A8598A" w:rsidRPr="0030509B">
        <w:rPr>
          <w:rFonts w:ascii="NouvelR" w:hAnsi="NouvelR" w:cs="Arial"/>
          <w:sz w:val="22"/>
          <w:szCs w:val="22"/>
        </w:rPr>
        <w:t xml:space="preserve">allumage et extinction des feux et du klaxon à distance </w:t>
      </w:r>
      <w:r w:rsidRPr="0030509B">
        <w:rPr>
          <w:rFonts w:ascii="NouvelR" w:hAnsi="NouvelR" w:cs="Arial"/>
          <w:sz w:val="22"/>
          <w:szCs w:val="22"/>
        </w:rPr>
        <w:t xml:space="preserve">localisation du véhicule, </w:t>
      </w:r>
      <w:r w:rsidR="00D849A3" w:rsidRPr="0030509B">
        <w:rPr>
          <w:rFonts w:ascii="NouvelR" w:hAnsi="NouvelR" w:cs="Arial"/>
          <w:sz w:val="22"/>
          <w:szCs w:val="22"/>
        </w:rPr>
        <w:t xml:space="preserve">tableau de bord distant, </w:t>
      </w:r>
      <w:r w:rsidR="00DA6C51" w:rsidRPr="0030509B">
        <w:rPr>
          <w:rFonts w:ascii="NouvelR" w:hAnsi="NouvelR" w:cs="Arial"/>
          <w:sz w:val="22"/>
          <w:szCs w:val="22"/>
        </w:rPr>
        <w:t>etc.</w:t>
      </w:r>
      <w:r w:rsidR="00E752FB" w:rsidRPr="0030509B">
        <w:rPr>
          <w:rFonts w:ascii="NouvelR" w:hAnsi="NouvelR" w:cs="Arial"/>
          <w:sz w:val="22"/>
          <w:szCs w:val="22"/>
        </w:rPr>
        <w:t>) et d’autres spécifique</w:t>
      </w:r>
      <w:r w:rsidR="001967A7" w:rsidRPr="0030509B">
        <w:rPr>
          <w:rFonts w:ascii="NouvelR" w:hAnsi="NouvelR" w:cs="Arial"/>
          <w:sz w:val="22"/>
          <w:szCs w:val="22"/>
        </w:rPr>
        <w:t>s</w:t>
      </w:r>
      <w:r w:rsidR="00E752FB" w:rsidRPr="0030509B">
        <w:rPr>
          <w:rFonts w:ascii="NouvelR" w:hAnsi="NouvelR" w:cs="Arial"/>
          <w:sz w:val="22"/>
          <w:szCs w:val="22"/>
        </w:rPr>
        <w:t xml:space="preserve"> au véhicule électrique :</w:t>
      </w:r>
    </w:p>
    <w:p w14:paraId="19FA263A" w14:textId="348ADBEC" w:rsidR="00E752FB" w:rsidRPr="0030509B" w:rsidRDefault="00E752FB"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Affichage de l’autonomie restante</w:t>
      </w:r>
    </w:p>
    <w:p w14:paraId="2742ECC6" w14:textId="6015919A" w:rsidR="00E752FB" w:rsidRPr="0030509B" w:rsidRDefault="00E752FB"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 xml:space="preserve">Affichage des </w:t>
      </w:r>
      <w:r w:rsidR="00602A92" w:rsidRPr="0030509B">
        <w:rPr>
          <w:rFonts w:ascii="NouvelR" w:hAnsi="NouvelR" w:cs="Arial"/>
          <w:sz w:val="22"/>
          <w:szCs w:val="22"/>
        </w:rPr>
        <w:t>bornes</w:t>
      </w:r>
      <w:r w:rsidRPr="0030509B">
        <w:rPr>
          <w:rFonts w:ascii="NouvelR" w:hAnsi="NouvelR" w:cs="Arial"/>
          <w:sz w:val="22"/>
          <w:szCs w:val="22"/>
        </w:rPr>
        <w:t xml:space="preserve"> de recharge à proximité </w:t>
      </w:r>
      <w:r w:rsidR="00E05420" w:rsidRPr="0030509B">
        <w:rPr>
          <w:rFonts w:ascii="NouvelR" w:hAnsi="NouvelR" w:cs="Arial"/>
          <w:sz w:val="22"/>
          <w:szCs w:val="22"/>
        </w:rPr>
        <w:t>ou pour une localisation donnée</w:t>
      </w:r>
    </w:p>
    <w:p w14:paraId="11267687" w14:textId="34437226" w:rsidR="00E752FB" w:rsidRPr="0030509B" w:rsidRDefault="00E752FB"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Programmation de la charge</w:t>
      </w:r>
      <w:r w:rsidR="0057634A" w:rsidRPr="0030509B">
        <w:rPr>
          <w:rFonts w:ascii="NouvelR" w:hAnsi="NouvelR" w:cs="Arial"/>
          <w:sz w:val="22"/>
          <w:szCs w:val="22"/>
        </w:rPr>
        <w:t xml:space="preserve"> selon les horaires choisis par l’utilisateur</w:t>
      </w:r>
      <w:r w:rsidR="00AD2583" w:rsidRPr="0030509B">
        <w:rPr>
          <w:rFonts w:ascii="NouvelR" w:hAnsi="NouvelR" w:cs="Arial"/>
          <w:sz w:val="22"/>
          <w:szCs w:val="22"/>
        </w:rPr>
        <w:t xml:space="preserve">, par exemple </w:t>
      </w:r>
      <w:r w:rsidRPr="0030509B">
        <w:rPr>
          <w:rFonts w:ascii="NouvelR" w:hAnsi="NouvelR" w:cs="Arial"/>
          <w:sz w:val="22"/>
          <w:szCs w:val="22"/>
        </w:rPr>
        <w:t>pour ne recharger qu’en heures creuses</w:t>
      </w:r>
    </w:p>
    <w:p w14:paraId="2BF4AD08" w14:textId="1951593C" w:rsidR="00E752FB" w:rsidRPr="0030509B" w:rsidRDefault="0070055D"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Etat de charge</w:t>
      </w:r>
      <w:r w:rsidR="00E752FB" w:rsidRPr="0030509B">
        <w:rPr>
          <w:rFonts w:ascii="NouvelR" w:hAnsi="NouvelR" w:cs="Arial"/>
          <w:sz w:val="22"/>
          <w:szCs w:val="22"/>
        </w:rPr>
        <w:t xml:space="preserve"> et historique de recharge</w:t>
      </w:r>
    </w:p>
    <w:p w14:paraId="60FA2AD5" w14:textId="4C299949" w:rsidR="00E752FB" w:rsidRPr="0030509B" w:rsidRDefault="0048251A" w:rsidP="00A15A36">
      <w:pPr>
        <w:pStyle w:val="Paragraphedeliste"/>
        <w:numPr>
          <w:ilvl w:val="0"/>
          <w:numId w:val="1"/>
        </w:numPr>
        <w:jc w:val="both"/>
        <w:rPr>
          <w:rFonts w:ascii="NouvelR" w:hAnsi="NouvelR" w:cs="Arial"/>
          <w:sz w:val="22"/>
          <w:szCs w:val="22"/>
        </w:rPr>
      </w:pPr>
      <w:r w:rsidRPr="0030509B">
        <w:rPr>
          <w:rFonts w:ascii="NouvelR" w:hAnsi="NouvelR" w:cs="Arial"/>
          <w:sz w:val="22"/>
          <w:szCs w:val="22"/>
        </w:rPr>
        <w:t xml:space="preserve">Pré-conditionnement de l’habitacle </w:t>
      </w:r>
      <w:r w:rsidR="00482EDC" w:rsidRPr="0030509B">
        <w:rPr>
          <w:rFonts w:ascii="NouvelR" w:hAnsi="NouvelR" w:cs="Arial"/>
          <w:sz w:val="22"/>
          <w:szCs w:val="22"/>
        </w:rPr>
        <w:t xml:space="preserve">pour </w:t>
      </w:r>
      <w:r w:rsidRPr="0030509B">
        <w:rPr>
          <w:rFonts w:ascii="NouvelR" w:hAnsi="NouvelR" w:cs="Arial"/>
          <w:sz w:val="22"/>
          <w:szCs w:val="22"/>
        </w:rPr>
        <w:t>une voiture à la bonne température (sans impact sur l’autonomie quand elle est branchée)</w:t>
      </w:r>
    </w:p>
    <w:p w14:paraId="1AA693F0" w14:textId="3EDCC158" w:rsidR="0012692F" w:rsidRPr="0030509B" w:rsidRDefault="0012692F" w:rsidP="00A15A36">
      <w:pPr>
        <w:jc w:val="both"/>
        <w:rPr>
          <w:rFonts w:ascii="NouvelR" w:hAnsi="NouvelR" w:cs="Arial"/>
          <w:sz w:val="22"/>
          <w:szCs w:val="22"/>
        </w:rPr>
      </w:pPr>
      <w:r w:rsidRPr="0030509B">
        <w:rPr>
          <w:rFonts w:ascii="NouvelR" w:hAnsi="NouvelR" w:cs="Arial"/>
          <w:sz w:val="22"/>
          <w:szCs w:val="22"/>
        </w:rPr>
        <w:t xml:space="preserve">Des services </w:t>
      </w:r>
      <w:r w:rsidR="0037061C" w:rsidRPr="0030509B">
        <w:rPr>
          <w:rFonts w:ascii="NouvelR" w:hAnsi="NouvelR" w:cs="Arial"/>
          <w:sz w:val="22"/>
          <w:szCs w:val="22"/>
        </w:rPr>
        <w:t xml:space="preserve">spécifiques aux flottes </w:t>
      </w:r>
      <w:r w:rsidR="004E3AE6" w:rsidRPr="0030509B">
        <w:rPr>
          <w:rFonts w:ascii="NouvelR" w:hAnsi="NouvelR" w:cs="Arial"/>
          <w:sz w:val="22"/>
          <w:szCs w:val="22"/>
        </w:rPr>
        <w:t xml:space="preserve">(gestion de flotte, </w:t>
      </w:r>
      <w:r w:rsidR="00D96F62" w:rsidRPr="0030509B">
        <w:rPr>
          <w:rFonts w:ascii="NouvelR" w:hAnsi="NouvelR" w:cs="Arial"/>
          <w:sz w:val="22"/>
          <w:szCs w:val="22"/>
        </w:rPr>
        <w:t xml:space="preserve">clé virtuelle sur smartphone, etc.) </w:t>
      </w:r>
      <w:r w:rsidR="0037061C" w:rsidRPr="0030509B">
        <w:rPr>
          <w:rFonts w:ascii="NouvelR" w:hAnsi="NouvelR" w:cs="Arial"/>
          <w:sz w:val="22"/>
          <w:szCs w:val="22"/>
        </w:rPr>
        <w:t>seront aussi proposés, à travers des applications dédiées.</w:t>
      </w:r>
    </w:p>
    <w:p w14:paraId="4994361A" w14:textId="6369F801" w:rsidR="0012692F" w:rsidRDefault="0012692F">
      <w:pPr>
        <w:rPr>
          <w:rFonts w:ascii="NouvelR" w:hAnsi="NouvelR" w:cs="Arial"/>
          <w:sz w:val="22"/>
          <w:szCs w:val="22"/>
        </w:rPr>
      </w:pPr>
    </w:p>
    <w:p w14:paraId="735C27C9" w14:textId="747111B1" w:rsidR="00795000" w:rsidRDefault="00795000" w:rsidP="00795000">
      <w:pPr>
        <w:jc w:val="center"/>
        <w:rPr>
          <w:rFonts w:ascii="NouvelR" w:hAnsi="NouvelR" w:cs="Arial"/>
          <w:sz w:val="22"/>
          <w:szCs w:val="22"/>
        </w:rPr>
      </w:pPr>
      <w:r>
        <w:rPr>
          <w:rFonts w:ascii="NouvelR" w:hAnsi="NouvelR" w:cs="Arial"/>
          <w:noProof/>
          <w:sz w:val="22"/>
          <w:szCs w:val="22"/>
        </w:rPr>
        <w:lastRenderedPageBreak/>
        <w:drawing>
          <wp:inline distT="0" distB="0" distL="0" distR="0" wp14:anchorId="30C0B933" wp14:editId="27CC6779">
            <wp:extent cx="5080000" cy="3810000"/>
            <wp:effectExtent l="0" t="0" r="6350" b="0"/>
            <wp:docPr id="48" name="Image 48" descr="Une image contenant personn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8" descr="Une image contenant personne, extérieur&#10;&#10;Description générée automatiquement"/>
                    <pic:cNvPicPr/>
                  </pic:nvPicPr>
                  <pic:blipFill>
                    <a:blip r:embed="rId59">
                      <a:extLst>
                        <a:ext uri="{28A0092B-C50C-407E-A947-70E740481C1C}">
                          <a14:useLocalDpi xmlns:a14="http://schemas.microsoft.com/office/drawing/2010/main" val="0"/>
                        </a:ext>
                      </a:extLst>
                    </a:blip>
                    <a:stretch>
                      <a:fillRect/>
                    </a:stretch>
                  </pic:blipFill>
                  <pic:spPr>
                    <a:xfrm>
                      <a:off x="0" y="0"/>
                      <a:ext cx="5080000" cy="3810000"/>
                    </a:xfrm>
                    <a:prstGeom prst="rect">
                      <a:avLst/>
                    </a:prstGeom>
                  </pic:spPr>
                </pic:pic>
              </a:graphicData>
            </a:graphic>
          </wp:inline>
        </w:drawing>
      </w:r>
    </w:p>
    <w:p w14:paraId="1303FB1D" w14:textId="1AC53E89" w:rsidR="00795000" w:rsidRDefault="00795000">
      <w:pPr>
        <w:rPr>
          <w:rFonts w:ascii="NouvelR" w:hAnsi="NouvelR" w:cs="Arial"/>
          <w:sz w:val="22"/>
          <w:szCs w:val="22"/>
        </w:rPr>
      </w:pPr>
    </w:p>
    <w:p w14:paraId="5EC7BBE7" w14:textId="52F89330" w:rsidR="00E752FB" w:rsidRPr="0030509B" w:rsidRDefault="006972C9" w:rsidP="00A15A36">
      <w:pPr>
        <w:jc w:val="both"/>
        <w:rPr>
          <w:rFonts w:ascii="NouvelR" w:hAnsi="NouvelR" w:cs="Arial"/>
          <w:sz w:val="22"/>
          <w:szCs w:val="22"/>
        </w:rPr>
      </w:pPr>
      <w:r w:rsidRPr="0030509B">
        <w:rPr>
          <w:rFonts w:ascii="NouvelR" w:hAnsi="NouvelR" w:cs="Arial"/>
          <w:sz w:val="22"/>
          <w:szCs w:val="22"/>
        </w:rPr>
        <w:t xml:space="preserve">La plupart des fonctions de l’application My Renault sont également visibles et pilotables sur l’écran </w:t>
      </w:r>
      <w:proofErr w:type="spellStart"/>
      <w:r w:rsidRPr="0030509B">
        <w:rPr>
          <w:rFonts w:ascii="NouvelR" w:hAnsi="NouvelR" w:cs="Arial"/>
          <w:sz w:val="22"/>
          <w:szCs w:val="22"/>
        </w:rPr>
        <w:t>OpenR</w:t>
      </w:r>
      <w:proofErr w:type="spellEnd"/>
      <w:r w:rsidRPr="0030509B">
        <w:rPr>
          <w:rFonts w:ascii="NouvelR" w:hAnsi="NouvelR" w:cs="Arial"/>
          <w:sz w:val="22"/>
          <w:szCs w:val="22"/>
        </w:rPr>
        <w:t xml:space="preserve"> de l’habitacle de Nouvelle </w:t>
      </w:r>
      <w:r w:rsidR="008C1D22">
        <w:rPr>
          <w:rFonts w:ascii="NouvelR" w:hAnsi="NouvelR" w:cs="Arial"/>
          <w:sz w:val="22"/>
          <w:szCs w:val="22"/>
        </w:rPr>
        <w:t>Megane</w:t>
      </w:r>
      <w:r w:rsidRPr="0030509B">
        <w:rPr>
          <w:rFonts w:ascii="NouvelR" w:hAnsi="NouvelR" w:cs="Arial"/>
          <w:sz w:val="22"/>
          <w:szCs w:val="22"/>
        </w:rPr>
        <w:t xml:space="preserve"> E-TECH Electric</w:t>
      </w:r>
      <w:r w:rsidR="00126EB9" w:rsidRPr="0030509B">
        <w:rPr>
          <w:rFonts w:ascii="NouvelR" w:hAnsi="NouvelR" w:cs="Arial"/>
          <w:sz w:val="22"/>
          <w:szCs w:val="22"/>
        </w:rPr>
        <w:t xml:space="preserve"> : autonomie restante, </w:t>
      </w:r>
      <w:r w:rsidR="00E950D5" w:rsidRPr="0030509B">
        <w:rPr>
          <w:rFonts w:ascii="NouvelR" w:hAnsi="NouvelR" w:cs="Arial"/>
          <w:sz w:val="22"/>
          <w:szCs w:val="22"/>
        </w:rPr>
        <w:t xml:space="preserve">état de </w:t>
      </w:r>
      <w:r w:rsidR="00A217B3" w:rsidRPr="0030509B">
        <w:rPr>
          <w:rFonts w:ascii="NouvelR" w:hAnsi="NouvelR" w:cs="Arial"/>
          <w:sz w:val="22"/>
          <w:szCs w:val="22"/>
        </w:rPr>
        <w:t xml:space="preserve">charge, </w:t>
      </w:r>
      <w:r w:rsidR="003A29AB" w:rsidRPr="0030509B">
        <w:rPr>
          <w:rFonts w:ascii="NouvelR" w:hAnsi="NouvelR" w:cs="Arial"/>
          <w:sz w:val="22"/>
          <w:szCs w:val="22"/>
        </w:rPr>
        <w:t>programmation de la charge et de la climatisation</w:t>
      </w:r>
      <w:r w:rsidR="00EE407E" w:rsidRPr="0030509B">
        <w:rPr>
          <w:rFonts w:ascii="NouvelR" w:hAnsi="NouvelR" w:cs="Arial"/>
          <w:sz w:val="22"/>
          <w:szCs w:val="22"/>
        </w:rPr>
        <w:t xml:space="preserve"> et du chauffage</w:t>
      </w:r>
      <w:r w:rsidR="003A29AB" w:rsidRPr="0030509B">
        <w:rPr>
          <w:rFonts w:ascii="NouvelR" w:hAnsi="NouvelR" w:cs="Arial"/>
          <w:sz w:val="22"/>
          <w:szCs w:val="22"/>
        </w:rPr>
        <w:t>, etc.</w:t>
      </w:r>
    </w:p>
    <w:p w14:paraId="3CBEECF2" w14:textId="36DD69B9" w:rsidR="008C0E39" w:rsidRPr="0030509B" w:rsidRDefault="008C0E39" w:rsidP="00A15A36">
      <w:pPr>
        <w:jc w:val="both"/>
        <w:rPr>
          <w:rFonts w:ascii="NouvelR" w:hAnsi="NouvelR" w:cs="Arial"/>
          <w:sz w:val="22"/>
          <w:szCs w:val="22"/>
        </w:rPr>
      </w:pPr>
    </w:p>
    <w:p w14:paraId="775179F6" w14:textId="6D9EDC17" w:rsidR="00055C8E" w:rsidRPr="0030509B" w:rsidRDefault="00055C8E">
      <w:pPr>
        <w:rPr>
          <w:rFonts w:ascii="NouvelR" w:hAnsi="NouvelR" w:cs="Arial"/>
          <w:sz w:val="22"/>
          <w:szCs w:val="22"/>
        </w:rPr>
      </w:pPr>
    </w:p>
    <w:p w14:paraId="00CAD70F" w14:textId="77777777" w:rsidR="00175A5E" w:rsidRPr="0030509B" w:rsidRDefault="00175A5E">
      <w:pPr>
        <w:rPr>
          <w:rFonts w:ascii="NouvelR" w:hAnsi="NouvelR" w:cs="Arial"/>
          <w:sz w:val="22"/>
          <w:szCs w:val="22"/>
        </w:rPr>
        <w:sectPr w:rsidR="00175A5E" w:rsidRPr="0030509B" w:rsidSect="004D7E6D">
          <w:headerReference w:type="first" r:id="rId60"/>
          <w:pgSz w:w="11901" w:h="16817"/>
          <w:pgMar w:top="2835" w:right="1021" w:bottom="1814" w:left="1021" w:header="709" w:footer="454" w:gutter="0"/>
          <w:cols w:space="708"/>
          <w:titlePg/>
          <w:docGrid w:linePitch="360"/>
        </w:sectPr>
      </w:pPr>
    </w:p>
    <w:p w14:paraId="69F6952A" w14:textId="563C5D9E" w:rsidR="00F303DE" w:rsidRPr="0030509B" w:rsidRDefault="00121665" w:rsidP="00A15A36">
      <w:pPr>
        <w:pStyle w:val="Sous-titre1"/>
        <w:jc w:val="both"/>
      </w:pPr>
      <w:bookmarkStart w:id="22" w:name="_Toc81573336"/>
      <w:bookmarkStart w:id="23" w:name="_Hlk79678006"/>
      <w:r w:rsidRPr="0030509B">
        <w:lastRenderedPageBreak/>
        <w:t>DES technologies intelligentes au service du conducteur</w:t>
      </w:r>
      <w:bookmarkEnd w:id="22"/>
    </w:p>
    <w:p w14:paraId="1CCCFEF9" w14:textId="40CDF710" w:rsidR="00B16098" w:rsidRPr="0030509B" w:rsidRDefault="00B16098" w:rsidP="00A15A36">
      <w:pPr>
        <w:jc w:val="both"/>
        <w:rPr>
          <w:rFonts w:ascii="NouvelR" w:hAnsi="NouvelR" w:cs="Arial"/>
          <w:b/>
          <w:bCs/>
          <w:sz w:val="22"/>
          <w:szCs w:val="22"/>
        </w:rPr>
      </w:pPr>
      <w:r w:rsidRPr="0030509B">
        <w:rPr>
          <w:rFonts w:ascii="NouvelR" w:hAnsi="NouvelR" w:cs="Arial"/>
          <w:b/>
          <w:bCs/>
          <w:sz w:val="22"/>
          <w:szCs w:val="22"/>
        </w:rPr>
        <w:t xml:space="preserve">Les vingt-six aides à la conduite de Nouvelle </w:t>
      </w:r>
      <w:r w:rsidR="008C1D22">
        <w:rPr>
          <w:rFonts w:ascii="NouvelR" w:hAnsi="NouvelR" w:cs="Arial"/>
          <w:b/>
          <w:bCs/>
          <w:sz w:val="22"/>
          <w:szCs w:val="22"/>
        </w:rPr>
        <w:t>Megane</w:t>
      </w:r>
      <w:r w:rsidRPr="0030509B">
        <w:rPr>
          <w:rFonts w:ascii="NouvelR" w:hAnsi="NouvelR" w:cs="Arial"/>
          <w:b/>
          <w:bCs/>
          <w:sz w:val="22"/>
          <w:szCs w:val="22"/>
        </w:rPr>
        <w:t xml:space="preserve"> E-TECH Electric sont réparties en trois catégories : conduite, parking et sécurité.</w:t>
      </w:r>
      <w:r w:rsidR="008E04C9" w:rsidRPr="0030509B">
        <w:rPr>
          <w:rFonts w:ascii="NouvelR" w:hAnsi="NouvelR" w:cs="Arial"/>
          <w:b/>
          <w:bCs/>
          <w:sz w:val="22"/>
          <w:szCs w:val="22"/>
        </w:rPr>
        <w:t xml:space="preserve"> </w:t>
      </w:r>
      <w:r w:rsidR="00586980" w:rsidRPr="0030509B">
        <w:rPr>
          <w:rFonts w:ascii="NouvelR" w:hAnsi="NouvelR" w:cs="Arial"/>
          <w:b/>
          <w:bCs/>
          <w:sz w:val="22"/>
          <w:szCs w:val="22"/>
        </w:rPr>
        <w:t xml:space="preserve">Elles amènent Nouvelle </w:t>
      </w:r>
      <w:r w:rsidR="008C1D22">
        <w:rPr>
          <w:rFonts w:ascii="NouvelR" w:hAnsi="NouvelR" w:cs="Arial"/>
          <w:b/>
          <w:bCs/>
          <w:sz w:val="22"/>
          <w:szCs w:val="22"/>
        </w:rPr>
        <w:t>Megane</w:t>
      </w:r>
      <w:r w:rsidR="00586980" w:rsidRPr="0030509B">
        <w:rPr>
          <w:rFonts w:ascii="NouvelR" w:hAnsi="NouvelR" w:cs="Arial"/>
          <w:b/>
          <w:bCs/>
          <w:sz w:val="22"/>
          <w:szCs w:val="22"/>
        </w:rPr>
        <w:t xml:space="preserve"> E-TECH Electric au sommet de sa catégorie en matière de confort du conducteur et de sécurité des occupants et des autres usagers de la route.</w:t>
      </w:r>
    </w:p>
    <w:p w14:paraId="05CA22E5" w14:textId="77777777" w:rsidR="00F55087" w:rsidRPr="0030509B" w:rsidRDefault="00F55087" w:rsidP="00A15A36">
      <w:pPr>
        <w:jc w:val="both"/>
        <w:rPr>
          <w:rFonts w:ascii="NouvelR" w:hAnsi="NouvelR" w:cs="Arial"/>
          <w:sz w:val="22"/>
          <w:szCs w:val="22"/>
        </w:rPr>
      </w:pPr>
    </w:p>
    <w:p w14:paraId="7387F74E" w14:textId="009FF561" w:rsidR="005C5602" w:rsidRPr="0030509B" w:rsidRDefault="00F04F0D" w:rsidP="00A15A36">
      <w:pPr>
        <w:jc w:val="both"/>
        <w:rPr>
          <w:rFonts w:ascii="NouvelR" w:hAnsi="NouvelR" w:cs="Arial"/>
          <w:b/>
          <w:bCs/>
        </w:rPr>
      </w:pPr>
      <w:r w:rsidRPr="0030509B">
        <w:rPr>
          <w:rFonts w:ascii="NouvelR" w:hAnsi="NouvelR" w:cs="Arial"/>
          <w:b/>
          <w:bCs/>
        </w:rPr>
        <w:t>Active Driver Assist</w:t>
      </w:r>
      <w:r w:rsidR="00F55087" w:rsidRPr="0030509B">
        <w:rPr>
          <w:rFonts w:ascii="NouvelR" w:hAnsi="NouvelR" w:cs="Arial"/>
          <w:b/>
          <w:bCs/>
        </w:rPr>
        <w:t>, la c</w:t>
      </w:r>
      <w:r w:rsidR="005C5602" w:rsidRPr="0030509B">
        <w:rPr>
          <w:rFonts w:ascii="NouvelR" w:hAnsi="NouvelR" w:cs="Arial"/>
          <w:b/>
          <w:bCs/>
        </w:rPr>
        <w:t>onduite autonome contextuelle</w:t>
      </w:r>
    </w:p>
    <w:p w14:paraId="1F4B20AB" w14:textId="6A080DC6" w:rsidR="00F55087" w:rsidRPr="0030509B" w:rsidRDefault="005C5602" w:rsidP="00A15A36">
      <w:pPr>
        <w:jc w:val="both"/>
        <w:rPr>
          <w:rFonts w:ascii="NouvelR" w:hAnsi="NouvelR" w:cs="Arial"/>
          <w:sz w:val="22"/>
          <w:szCs w:val="22"/>
        </w:rPr>
      </w:pPr>
      <w:r w:rsidRPr="0030509B">
        <w:rPr>
          <w:rFonts w:ascii="NouvelR" w:hAnsi="NouvelR" w:cs="Arial"/>
          <w:sz w:val="22"/>
          <w:szCs w:val="22"/>
        </w:rPr>
        <w:t xml:space="preserve">Avec </w:t>
      </w:r>
      <w:r w:rsidR="00F55087" w:rsidRPr="0030509B">
        <w:rPr>
          <w:rFonts w:ascii="NouvelR" w:hAnsi="NouvelR" w:cs="Arial"/>
          <w:sz w:val="22"/>
          <w:szCs w:val="22"/>
        </w:rPr>
        <w:t xml:space="preserve">Nouvelle </w:t>
      </w:r>
      <w:r w:rsidR="008C1D22">
        <w:rPr>
          <w:rFonts w:ascii="NouvelR" w:hAnsi="NouvelR" w:cs="Arial"/>
          <w:sz w:val="22"/>
          <w:szCs w:val="22"/>
        </w:rPr>
        <w:t>Megane</w:t>
      </w:r>
      <w:r w:rsidR="00F55087" w:rsidRPr="0030509B">
        <w:rPr>
          <w:rFonts w:ascii="NouvelR" w:hAnsi="NouvelR" w:cs="Arial"/>
          <w:sz w:val="22"/>
          <w:szCs w:val="22"/>
        </w:rPr>
        <w:t xml:space="preserve"> E-TECH Electric</w:t>
      </w:r>
      <w:r w:rsidRPr="0030509B">
        <w:rPr>
          <w:rFonts w:ascii="NouvelR" w:hAnsi="NouvelR" w:cs="Arial"/>
          <w:sz w:val="22"/>
          <w:szCs w:val="22"/>
        </w:rPr>
        <w:t>, l’Assistant autoroute et trafic déjà connu dans la gamme Renault s’améliore</w:t>
      </w:r>
      <w:r w:rsidR="00751F83" w:rsidRPr="0030509B">
        <w:rPr>
          <w:rFonts w:ascii="NouvelR" w:hAnsi="NouvelR" w:cs="Arial"/>
          <w:sz w:val="22"/>
          <w:szCs w:val="22"/>
        </w:rPr>
        <w:t xml:space="preserve">. Il </w:t>
      </w:r>
      <w:r w:rsidRPr="0030509B">
        <w:rPr>
          <w:rFonts w:ascii="NouvelR" w:hAnsi="NouvelR" w:cs="Arial"/>
          <w:sz w:val="22"/>
          <w:szCs w:val="22"/>
        </w:rPr>
        <w:t xml:space="preserve">devient contextuel pour </w:t>
      </w:r>
      <w:r w:rsidR="00F55087" w:rsidRPr="0030509B">
        <w:rPr>
          <w:rFonts w:ascii="NouvelR" w:hAnsi="NouvelR" w:cs="Arial"/>
          <w:sz w:val="22"/>
          <w:szCs w:val="22"/>
        </w:rPr>
        <w:t>élargir</w:t>
      </w:r>
      <w:r w:rsidRPr="0030509B">
        <w:rPr>
          <w:rFonts w:ascii="NouvelR" w:hAnsi="NouvelR" w:cs="Arial"/>
          <w:sz w:val="22"/>
          <w:szCs w:val="22"/>
        </w:rPr>
        <w:t xml:space="preserve"> son champ d’application au-delà des seules voies rapides et permettre au conducteur d’appréhender dans les meilleure</w:t>
      </w:r>
      <w:r w:rsidR="00B16098" w:rsidRPr="0030509B">
        <w:rPr>
          <w:rFonts w:ascii="NouvelR" w:hAnsi="NouvelR" w:cs="Arial"/>
          <w:sz w:val="22"/>
          <w:szCs w:val="22"/>
        </w:rPr>
        <w:t>s</w:t>
      </w:r>
      <w:r w:rsidRPr="0030509B">
        <w:rPr>
          <w:rFonts w:ascii="NouvelR" w:hAnsi="NouvelR" w:cs="Arial"/>
          <w:sz w:val="22"/>
          <w:szCs w:val="22"/>
        </w:rPr>
        <w:t xml:space="preserve"> conditions les éléments rencontrés sur la route. Cette prestation de délégation de conduite de niveau 2 </w:t>
      </w:r>
      <w:r w:rsidR="00F55087" w:rsidRPr="0030509B">
        <w:rPr>
          <w:rFonts w:ascii="NouvelR" w:hAnsi="NouvelR" w:cs="Arial"/>
          <w:sz w:val="22"/>
          <w:szCs w:val="22"/>
        </w:rPr>
        <w:t xml:space="preserve">se nomme désormais </w:t>
      </w:r>
      <w:r w:rsidR="008D5F52" w:rsidRPr="0030509B">
        <w:rPr>
          <w:rFonts w:ascii="NouvelR" w:hAnsi="NouvelR" w:cs="Arial"/>
          <w:sz w:val="22"/>
          <w:szCs w:val="22"/>
        </w:rPr>
        <w:t>Active Driver Assist</w:t>
      </w:r>
      <w:r w:rsidR="00F55087" w:rsidRPr="0030509B">
        <w:rPr>
          <w:rFonts w:ascii="NouvelR" w:hAnsi="NouvelR" w:cs="Arial"/>
          <w:sz w:val="22"/>
          <w:szCs w:val="22"/>
        </w:rPr>
        <w:t>.</w:t>
      </w:r>
    </w:p>
    <w:p w14:paraId="13F7C3FC" w14:textId="77777777" w:rsidR="00F55087" w:rsidRPr="0030509B" w:rsidRDefault="00F55087" w:rsidP="00A15A36">
      <w:pPr>
        <w:jc w:val="both"/>
        <w:rPr>
          <w:rFonts w:ascii="NouvelR" w:hAnsi="NouvelR" w:cs="Arial"/>
          <w:sz w:val="22"/>
          <w:szCs w:val="22"/>
        </w:rPr>
      </w:pPr>
    </w:p>
    <w:p w14:paraId="7A6720B5" w14:textId="30B2C14E" w:rsidR="005C5602" w:rsidRPr="0030509B" w:rsidRDefault="008C0E39"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703296" behindDoc="0" locked="0" layoutInCell="1" allowOverlap="1" wp14:anchorId="6297A418" wp14:editId="01BAB9E5">
            <wp:simplePos x="0" y="0"/>
            <wp:positionH relativeFrom="margin">
              <wp:posOffset>370840</wp:posOffset>
            </wp:positionH>
            <wp:positionV relativeFrom="paragraph">
              <wp:posOffset>1870710</wp:posOffset>
            </wp:positionV>
            <wp:extent cx="4787900" cy="3590925"/>
            <wp:effectExtent l="0" t="0" r="0" b="9525"/>
            <wp:wrapTopAndBottom/>
            <wp:docPr id="27" name="Image 27" descr="Une image contenant texte, ciel, extérieur,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texte, ciel, extérieur, voiture&#10;&#10;Description générée automatiquement"/>
                    <pic:cNvPicPr/>
                  </pic:nvPicPr>
                  <pic:blipFill>
                    <a:blip r:embed="rId61">
                      <a:extLst>
                        <a:ext uri="{28A0092B-C50C-407E-A947-70E740481C1C}">
                          <a14:useLocalDpi xmlns:a14="http://schemas.microsoft.com/office/drawing/2010/main" val="0"/>
                        </a:ext>
                      </a:extLst>
                    </a:blip>
                    <a:stretch>
                      <a:fillRect/>
                    </a:stretch>
                  </pic:blipFill>
                  <pic:spPr>
                    <a:xfrm>
                      <a:off x="0" y="0"/>
                      <a:ext cx="4787900" cy="3590925"/>
                    </a:xfrm>
                    <a:prstGeom prst="rect">
                      <a:avLst/>
                    </a:prstGeom>
                  </pic:spPr>
                </pic:pic>
              </a:graphicData>
            </a:graphic>
            <wp14:sizeRelH relativeFrom="page">
              <wp14:pctWidth>0</wp14:pctWidth>
            </wp14:sizeRelH>
            <wp14:sizeRelV relativeFrom="page">
              <wp14:pctHeight>0</wp14:pctHeight>
            </wp14:sizeRelV>
          </wp:anchor>
        </w:drawing>
      </w:r>
      <w:r w:rsidR="00F55087" w:rsidRPr="0030509B">
        <w:rPr>
          <w:rFonts w:ascii="NouvelR" w:hAnsi="NouvelR" w:cs="Arial"/>
          <w:sz w:val="22"/>
          <w:szCs w:val="22"/>
        </w:rPr>
        <w:t>L</w:t>
      </w:r>
      <w:r w:rsidR="00F04F0D" w:rsidRPr="0030509B">
        <w:rPr>
          <w:rFonts w:ascii="NouvelR" w:hAnsi="NouvelR" w:cs="Arial"/>
          <w:sz w:val="22"/>
          <w:szCs w:val="22"/>
        </w:rPr>
        <w:t>’</w:t>
      </w:r>
      <w:r w:rsidR="00F04F0D" w:rsidRPr="0030509B">
        <w:rPr>
          <w:rFonts w:ascii="NouvelR" w:hAnsi="NouvelR" w:cs="Arial"/>
          <w:b/>
          <w:bCs/>
          <w:sz w:val="22"/>
          <w:szCs w:val="22"/>
        </w:rPr>
        <w:t>Active Driver Assist</w:t>
      </w:r>
      <w:r w:rsidR="00F55087" w:rsidRPr="0030509B">
        <w:rPr>
          <w:rFonts w:ascii="NouvelR" w:hAnsi="NouvelR" w:cs="Arial"/>
          <w:sz w:val="22"/>
          <w:szCs w:val="22"/>
        </w:rPr>
        <w:t xml:space="preserve"> </w:t>
      </w:r>
      <w:r w:rsidR="005C5602" w:rsidRPr="0030509B">
        <w:rPr>
          <w:rFonts w:ascii="NouvelR" w:hAnsi="NouvelR" w:cs="Arial"/>
          <w:sz w:val="22"/>
          <w:szCs w:val="22"/>
        </w:rPr>
        <w:t xml:space="preserve">combine le régulateur de vitesse adaptatif contextuel avec « Stop &amp; Go » et la fonction de centrage dans la voie. Si les technologies du régulateur adaptatif restent inchangées, </w:t>
      </w:r>
      <w:r w:rsidR="007C3505" w:rsidRPr="0030509B">
        <w:rPr>
          <w:rFonts w:ascii="NouvelR" w:hAnsi="NouvelR" w:cs="Arial"/>
          <w:sz w:val="22"/>
          <w:szCs w:val="22"/>
        </w:rPr>
        <w:t xml:space="preserve">celui-ci est par défaut configuré en mode Auto, pour s’adapter automatiquement à la vitesse détectée par la caméra et le système de navigation. L’Active Driver Assist </w:t>
      </w:r>
      <w:r w:rsidR="005C5602" w:rsidRPr="0030509B">
        <w:rPr>
          <w:rFonts w:ascii="NouvelR" w:hAnsi="NouvelR" w:cs="Arial"/>
          <w:sz w:val="22"/>
          <w:szCs w:val="22"/>
        </w:rPr>
        <w:t xml:space="preserve">utilise </w:t>
      </w:r>
      <w:r w:rsidR="007C3505" w:rsidRPr="0030509B">
        <w:rPr>
          <w:rFonts w:ascii="NouvelR" w:hAnsi="NouvelR" w:cs="Arial"/>
          <w:sz w:val="22"/>
          <w:szCs w:val="22"/>
        </w:rPr>
        <w:t xml:space="preserve">en plus </w:t>
      </w:r>
      <w:r w:rsidR="005C5602" w:rsidRPr="0030509B">
        <w:rPr>
          <w:rFonts w:ascii="NouvelR" w:hAnsi="NouvelR" w:cs="Arial"/>
          <w:sz w:val="22"/>
          <w:szCs w:val="22"/>
        </w:rPr>
        <w:t>les données de géo</w:t>
      </w:r>
      <w:r w:rsidR="00DB4E8D" w:rsidRPr="0030509B">
        <w:rPr>
          <w:rFonts w:ascii="NouvelR" w:hAnsi="NouvelR" w:cs="Arial"/>
          <w:sz w:val="22"/>
          <w:szCs w:val="22"/>
        </w:rPr>
        <w:t>lo</w:t>
      </w:r>
      <w:r w:rsidR="005C5602" w:rsidRPr="0030509B">
        <w:rPr>
          <w:rFonts w:ascii="NouvelR" w:hAnsi="NouvelR" w:cs="Arial"/>
          <w:sz w:val="22"/>
          <w:szCs w:val="22"/>
        </w:rPr>
        <w:t xml:space="preserve">calisation et une cartographie </w:t>
      </w:r>
      <w:r w:rsidR="008E04C9" w:rsidRPr="0030509B">
        <w:rPr>
          <w:rFonts w:ascii="NouvelR" w:hAnsi="NouvelR" w:cs="Arial"/>
          <w:sz w:val="22"/>
          <w:szCs w:val="22"/>
        </w:rPr>
        <w:t xml:space="preserve">spécifique </w:t>
      </w:r>
      <w:r w:rsidR="005C5602" w:rsidRPr="0030509B">
        <w:rPr>
          <w:rFonts w:ascii="NouvelR" w:hAnsi="NouvelR" w:cs="Arial"/>
          <w:sz w:val="22"/>
          <w:szCs w:val="22"/>
        </w:rPr>
        <w:t xml:space="preserve">qui intègre notamment les ronds-points souvent présents sur les voies interurbaines, mais aussi les limitations de vitesse et les virages </w:t>
      </w:r>
      <w:r w:rsidR="000F507A" w:rsidRPr="0030509B">
        <w:rPr>
          <w:rFonts w:ascii="NouvelR" w:hAnsi="NouvelR" w:cs="Arial"/>
          <w:sz w:val="22"/>
          <w:szCs w:val="22"/>
        </w:rPr>
        <w:t>à courbure prononcée</w:t>
      </w:r>
      <w:r w:rsidR="005C5602" w:rsidRPr="0030509B">
        <w:rPr>
          <w:rFonts w:ascii="NouvelR" w:hAnsi="NouvelR" w:cs="Arial"/>
          <w:sz w:val="22"/>
          <w:szCs w:val="22"/>
        </w:rPr>
        <w:t xml:space="preserve">. </w:t>
      </w:r>
      <w:r w:rsidR="008D5F52" w:rsidRPr="0030509B">
        <w:rPr>
          <w:rFonts w:ascii="NouvelR" w:hAnsi="NouvelR" w:cs="Arial"/>
          <w:sz w:val="22"/>
          <w:szCs w:val="22"/>
        </w:rPr>
        <w:t xml:space="preserve">Outre la signalisation au tableau de bord de ces événements, </w:t>
      </w:r>
      <w:r w:rsidR="00B16098" w:rsidRPr="0030509B">
        <w:rPr>
          <w:rFonts w:ascii="NouvelR" w:hAnsi="NouvelR" w:cs="Arial"/>
          <w:sz w:val="22"/>
          <w:szCs w:val="22"/>
        </w:rPr>
        <w:t xml:space="preserve">Nouvelle </w:t>
      </w:r>
      <w:r w:rsidR="008C1D22">
        <w:rPr>
          <w:rFonts w:ascii="NouvelR" w:hAnsi="NouvelR" w:cs="Arial"/>
          <w:sz w:val="22"/>
          <w:szCs w:val="22"/>
        </w:rPr>
        <w:t>Megane</w:t>
      </w:r>
      <w:r w:rsidR="00B16098" w:rsidRPr="0030509B">
        <w:rPr>
          <w:rFonts w:ascii="NouvelR" w:hAnsi="NouvelR" w:cs="Arial"/>
          <w:sz w:val="22"/>
          <w:szCs w:val="22"/>
        </w:rPr>
        <w:t xml:space="preserve"> E-TECH Electric</w:t>
      </w:r>
      <w:r w:rsidR="005C5602" w:rsidRPr="0030509B">
        <w:rPr>
          <w:rFonts w:ascii="NouvelR" w:hAnsi="NouvelR" w:cs="Arial"/>
          <w:sz w:val="22"/>
          <w:szCs w:val="22"/>
        </w:rPr>
        <w:t xml:space="preserve"> devient ainsi capable de décélérer automatiquement à l’approche d’un rond-point puis de repartir jusqu’à la vitesse maximale autorisée une fois celui-ci passé. Le véhicule s’adapte d’ailleurs automatiquement aux limitations de vitesse en vigueur, par exemple lorsqu’il faut passer de </w:t>
      </w:r>
      <w:r w:rsidR="000F507A" w:rsidRPr="0030509B">
        <w:rPr>
          <w:rFonts w:ascii="NouvelR" w:hAnsi="NouvelR" w:cs="Arial"/>
          <w:sz w:val="22"/>
          <w:szCs w:val="22"/>
        </w:rPr>
        <w:t>130</w:t>
      </w:r>
      <w:r w:rsidR="005C5602" w:rsidRPr="0030509B">
        <w:rPr>
          <w:rFonts w:ascii="NouvelR" w:hAnsi="NouvelR" w:cs="Arial"/>
          <w:sz w:val="22"/>
          <w:szCs w:val="22"/>
        </w:rPr>
        <w:t xml:space="preserve"> à </w:t>
      </w:r>
      <w:r w:rsidR="000F507A" w:rsidRPr="0030509B">
        <w:rPr>
          <w:rFonts w:ascii="NouvelR" w:hAnsi="NouvelR" w:cs="Arial"/>
          <w:sz w:val="22"/>
          <w:szCs w:val="22"/>
        </w:rPr>
        <w:t>110</w:t>
      </w:r>
      <w:r w:rsidR="005C5602" w:rsidRPr="0030509B">
        <w:rPr>
          <w:rFonts w:ascii="NouvelR" w:hAnsi="NouvelR" w:cs="Arial"/>
          <w:sz w:val="22"/>
          <w:szCs w:val="22"/>
        </w:rPr>
        <w:t xml:space="preserve"> km/h.</w:t>
      </w:r>
    </w:p>
    <w:p w14:paraId="113F8361" w14:textId="6D4C8FDD" w:rsidR="00B16098" w:rsidRPr="0030509B" w:rsidRDefault="00B16098" w:rsidP="005C5602">
      <w:pPr>
        <w:rPr>
          <w:rFonts w:ascii="NouvelR" w:hAnsi="NouvelR" w:cs="Arial"/>
          <w:sz w:val="22"/>
          <w:szCs w:val="22"/>
        </w:rPr>
      </w:pPr>
    </w:p>
    <w:p w14:paraId="2D380D85" w14:textId="62F1476A" w:rsidR="008C0E39" w:rsidRPr="0030509B" w:rsidRDefault="008C0E39" w:rsidP="005C5602">
      <w:pPr>
        <w:rPr>
          <w:rFonts w:ascii="NouvelR" w:hAnsi="NouvelR" w:cs="Arial"/>
          <w:sz w:val="22"/>
          <w:szCs w:val="22"/>
        </w:rPr>
      </w:pPr>
    </w:p>
    <w:p w14:paraId="615EA881" w14:textId="5634272F" w:rsidR="005C5602" w:rsidRPr="00A15A36" w:rsidRDefault="005C5602" w:rsidP="00A15A36">
      <w:pPr>
        <w:jc w:val="both"/>
        <w:rPr>
          <w:rFonts w:ascii="NouvelR" w:hAnsi="NouvelR" w:cs="Arial"/>
          <w:sz w:val="22"/>
          <w:szCs w:val="22"/>
        </w:rPr>
      </w:pPr>
      <w:r w:rsidRPr="00A15A36">
        <w:rPr>
          <w:rFonts w:ascii="NouvelR" w:hAnsi="NouvelR" w:cs="Arial"/>
          <w:sz w:val="22"/>
          <w:szCs w:val="22"/>
        </w:rPr>
        <w:t>De son côté, l</w:t>
      </w:r>
      <w:r w:rsidR="00521427">
        <w:rPr>
          <w:rFonts w:ascii="NouvelR" w:hAnsi="NouvelR" w:cs="Arial"/>
          <w:sz w:val="22"/>
          <w:szCs w:val="22"/>
        </w:rPr>
        <w:t>a</w:t>
      </w:r>
      <w:r w:rsidRPr="00A15A36">
        <w:rPr>
          <w:rFonts w:ascii="NouvelR" w:hAnsi="NouvelR" w:cs="Arial"/>
          <w:sz w:val="22"/>
          <w:szCs w:val="22"/>
        </w:rPr>
        <w:t xml:space="preserve"> </w:t>
      </w:r>
      <w:r w:rsidRPr="00A15A36">
        <w:rPr>
          <w:rFonts w:ascii="NouvelR" w:hAnsi="NouvelR" w:cs="Arial"/>
          <w:b/>
          <w:bCs/>
          <w:sz w:val="22"/>
          <w:szCs w:val="22"/>
        </w:rPr>
        <w:t>centra</w:t>
      </w:r>
      <w:r w:rsidR="00521427">
        <w:rPr>
          <w:rFonts w:ascii="NouvelR" w:hAnsi="NouvelR" w:cs="Arial"/>
          <w:b/>
          <w:bCs/>
          <w:sz w:val="22"/>
          <w:szCs w:val="22"/>
        </w:rPr>
        <w:t>lisation dans la voie</w:t>
      </w:r>
      <w:r w:rsidRPr="00A15A36">
        <w:rPr>
          <w:rFonts w:ascii="NouvelR" w:hAnsi="NouvelR" w:cs="Arial"/>
          <w:sz w:val="22"/>
          <w:szCs w:val="22"/>
        </w:rPr>
        <w:t xml:space="preserve"> </w:t>
      </w:r>
      <w:r w:rsidR="00521427">
        <w:rPr>
          <w:rFonts w:ascii="NouvelR" w:hAnsi="NouvelR" w:cs="Arial"/>
          <w:sz w:val="22"/>
          <w:szCs w:val="22"/>
        </w:rPr>
        <w:t xml:space="preserve">(Lane </w:t>
      </w:r>
      <w:proofErr w:type="spellStart"/>
      <w:r w:rsidR="00521427">
        <w:rPr>
          <w:rFonts w:ascii="NouvelR" w:hAnsi="NouvelR" w:cs="Arial"/>
          <w:sz w:val="22"/>
          <w:szCs w:val="22"/>
        </w:rPr>
        <w:t>Keeping</w:t>
      </w:r>
      <w:proofErr w:type="spellEnd"/>
      <w:r w:rsidR="00521427">
        <w:rPr>
          <w:rFonts w:ascii="NouvelR" w:hAnsi="NouvelR" w:cs="Arial"/>
          <w:sz w:val="22"/>
          <w:szCs w:val="22"/>
        </w:rPr>
        <w:t xml:space="preserve"> Management) </w:t>
      </w:r>
      <w:r w:rsidRPr="00A15A36">
        <w:rPr>
          <w:rFonts w:ascii="NouvelR" w:hAnsi="NouvelR" w:cs="Arial"/>
          <w:sz w:val="22"/>
          <w:szCs w:val="22"/>
        </w:rPr>
        <w:t xml:space="preserve">est désormais capable de fonctionner même en l’absence de </w:t>
      </w:r>
      <w:r w:rsidR="000F507A" w:rsidRPr="00A15A36">
        <w:rPr>
          <w:rFonts w:ascii="NouvelR" w:hAnsi="NouvelR" w:cs="Arial"/>
          <w:sz w:val="22"/>
          <w:szCs w:val="22"/>
        </w:rPr>
        <w:t xml:space="preserve">l’un des deux </w:t>
      </w:r>
      <w:r w:rsidRPr="00A15A36">
        <w:rPr>
          <w:rFonts w:ascii="NouvelR" w:hAnsi="NouvelR" w:cs="Arial"/>
          <w:sz w:val="22"/>
          <w:szCs w:val="22"/>
        </w:rPr>
        <w:t>marquage</w:t>
      </w:r>
      <w:r w:rsidR="000F507A" w:rsidRPr="00A15A36">
        <w:rPr>
          <w:rFonts w:ascii="NouvelR" w:hAnsi="NouvelR" w:cs="Arial"/>
          <w:sz w:val="22"/>
          <w:szCs w:val="22"/>
        </w:rPr>
        <w:t>s</w:t>
      </w:r>
      <w:r w:rsidRPr="00A15A36">
        <w:rPr>
          <w:rFonts w:ascii="NouvelR" w:hAnsi="NouvelR" w:cs="Arial"/>
          <w:sz w:val="22"/>
          <w:szCs w:val="22"/>
        </w:rPr>
        <w:t xml:space="preserve"> latéra</w:t>
      </w:r>
      <w:r w:rsidR="000F507A" w:rsidRPr="00A15A36">
        <w:rPr>
          <w:rFonts w:ascii="NouvelR" w:hAnsi="NouvelR" w:cs="Arial"/>
          <w:sz w:val="22"/>
          <w:szCs w:val="22"/>
        </w:rPr>
        <w:t>ux</w:t>
      </w:r>
      <w:r w:rsidRPr="00A15A36">
        <w:rPr>
          <w:rFonts w:ascii="NouvelR" w:hAnsi="NouvelR" w:cs="Arial"/>
          <w:sz w:val="22"/>
          <w:szCs w:val="22"/>
        </w:rPr>
        <w:t xml:space="preserve"> (sur le bord d’une chaussée de type départementale par exemple).</w:t>
      </w:r>
    </w:p>
    <w:p w14:paraId="2B27FE0A" w14:textId="77777777" w:rsidR="00B16098" w:rsidRPr="00A15A36" w:rsidRDefault="00B16098" w:rsidP="00A15A36">
      <w:pPr>
        <w:jc w:val="both"/>
        <w:rPr>
          <w:rFonts w:ascii="NouvelR" w:hAnsi="NouvelR" w:cs="Arial"/>
          <w:sz w:val="22"/>
          <w:szCs w:val="22"/>
        </w:rPr>
      </w:pPr>
    </w:p>
    <w:p w14:paraId="0773344F" w14:textId="1BB6A45E" w:rsidR="005C5602" w:rsidRPr="00A15A36" w:rsidRDefault="005C5602" w:rsidP="00A15A36">
      <w:pPr>
        <w:jc w:val="both"/>
        <w:rPr>
          <w:rFonts w:ascii="NouvelR" w:hAnsi="NouvelR" w:cs="Arial"/>
          <w:sz w:val="22"/>
          <w:szCs w:val="22"/>
        </w:rPr>
      </w:pPr>
      <w:r w:rsidRPr="00A15A36">
        <w:rPr>
          <w:rFonts w:ascii="NouvelR" w:hAnsi="NouvelR" w:cs="Arial"/>
          <w:sz w:val="22"/>
          <w:szCs w:val="22"/>
        </w:rPr>
        <w:t>Dans le cas où l</w:t>
      </w:r>
      <w:r w:rsidR="00AE3EB9" w:rsidRPr="00A15A36">
        <w:rPr>
          <w:rFonts w:ascii="NouvelR" w:hAnsi="NouvelR" w:cs="Arial"/>
          <w:sz w:val="22"/>
          <w:szCs w:val="22"/>
        </w:rPr>
        <w:t>’Active Driver Assist</w:t>
      </w:r>
      <w:r w:rsidRPr="00A15A36">
        <w:rPr>
          <w:rFonts w:ascii="NouvelR" w:hAnsi="NouvelR" w:cs="Arial"/>
          <w:sz w:val="22"/>
          <w:szCs w:val="22"/>
        </w:rPr>
        <w:t xml:space="preserve"> est activé, en cas d’arrêt dans un bouchon, le redémarrage automatique du véhicule s’effectue désormais </w:t>
      </w:r>
      <w:r w:rsidR="000F507A" w:rsidRPr="00A15A36">
        <w:rPr>
          <w:rFonts w:ascii="NouvelR" w:hAnsi="NouvelR" w:cs="Arial"/>
          <w:sz w:val="22"/>
          <w:szCs w:val="22"/>
        </w:rPr>
        <w:t xml:space="preserve">sur une durée plus importante de l’ordre de 30 </w:t>
      </w:r>
      <w:r w:rsidRPr="00A15A36">
        <w:rPr>
          <w:rFonts w:ascii="NouvelR" w:hAnsi="NouvelR" w:cs="Arial"/>
          <w:sz w:val="22"/>
          <w:szCs w:val="22"/>
        </w:rPr>
        <w:t>secondes d’arrêt et non plus 3 auparavant. Au-delà, une action du conducteur (impulsion sur la pédale d’accélérateur par exemple) est nécessaire.</w:t>
      </w:r>
    </w:p>
    <w:p w14:paraId="7BED9153" w14:textId="77777777" w:rsidR="00B16098" w:rsidRPr="00A15A36" w:rsidRDefault="00B16098" w:rsidP="00A15A36">
      <w:pPr>
        <w:jc w:val="both"/>
        <w:rPr>
          <w:rFonts w:ascii="NouvelR" w:hAnsi="NouvelR" w:cs="Arial"/>
          <w:sz w:val="22"/>
          <w:szCs w:val="22"/>
        </w:rPr>
      </w:pPr>
    </w:p>
    <w:p w14:paraId="0E9A6855" w14:textId="2AA5D98F" w:rsidR="00B16098" w:rsidRPr="00A15A36" w:rsidRDefault="004B7D7F" w:rsidP="00A15A36">
      <w:pPr>
        <w:jc w:val="both"/>
        <w:rPr>
          <w:rFonts w:ascii="NouvelR" w:hAnsi="NouvelR" w:cs="Arial"/>
          <w:sz w:val="22"/>
          <w:szCs w:val="22"/>
        </w:rPr>
      </w:pPr>
      <w:r w:rsidRPr="00A15A36">
        <w:rPr>
          <w:rFonts w:ascii="NouvelR" w:hAnsi="NouvelR" w:cs="Arial"/>
          <w:sz w:val="22"/>
          <w:szCs w:val="22"/>
        </w:rPr>
        <w:t>L</w:t>
      </w:r>
      <w:r w:rsidR="00D17B95" w:rsidRPr="00A15A36">
        <w:rPr>
          <w:rFonts w:ascii="NouvelR" w:hAnsi="NouvelR" w:cs="Arial"/>
          <w:sz w:val="22"/>
          <w:szCs w:val="22"/>
        </w:rPr>
        <w:t>’Active Driver Assist</w:t>
      </w:r>
      <w:r w:rsidR="00B16098" w:rsidRPr="00A15A36">
        <w:rPr>
          <w:rFonts w:ascii="NouvelR" w:hAnsi="NouvelR" w:cs="Arial"/>
          <w:sz w:val="22"/>
          <w:szCs w:val="22"/>
        </w:rPr>
        <w:t xml:space="preserve"> fait partie du « </w:t>
      </w:r>
      <w:proofErr w:type="spellStart"/>
      <w:r w:rsidR="00B16098" w:rsidRPr="00A15A36">
        <w:rPr>
          <w:rFonts w:ascii="NouvelR" w:hAnsi="NouvelR" w:cs="Arial"/>
          <w:sz w:val="22"/>
          <w:szCs w:val="22"/>
        </w:rPr>
        <w:t>Safety</w:t>
      </w:r>
      <w:proofErr w:type="spellEnd"/>
      <w:r w:rsidR="00B16098" w:rsidRPr="00A15A36">
        <w:rPr>
          <w:rFonts w:ascii="NouvelR" w:hAnsi="NouvelR" w:cs="Arial"/>
          <w:sz w:val="22"/>
          <w:szCs w:val="22"/>
        </w:rPr>
        <w:t xml:space="preserve"> Coach » Renault, l’ensemble des mesures qui permettent d’assurer une sécurité optimale pour les usagers des véhicules de la marque.</w:t>
      </w:r>
    </w:p>
    <w:p w14:paraId="066B6F54" w14:textId="6974A1BE" w:rsidR="00B16098" w:rsidRPr="00A15A36" w:rsidRDefault="00B16098" w:rsidP="00A15A36">
      <w:pPr>
        <w:jc w:val="both"/>
        <w:rPr>
          <w:rFonts w:ascii="NouvelR" w:hAnsi="NouvelR" w:cs="Arial"/>
          <w:sz w:val="22"/>
          <w:szCs w:val="22"/>
        </w:rPr>
      </w:pPr>
    </w:p>
    <w:p w14:paraId="61DB9E8E" w14:textId="32386F31" w:rsidR="00B16098" w:rsidRPr="00A15A36" w:rsidRDefault="00B16098" w:rsidP="00A15A36">
      <w:pPr>
        <w:jc w:val="both"/>
        <w:rPr>
          <w:rFonts w:ascii="NouvelR" w:hAnsi="NouvelR" w:cs="Arial"/>
          <w:b/>
          <w:bCs/>
        </w:rPr>
      </w:pPr>
      <w:r w:rsidRPr="00A15A36">
        <w:rPr>
          <w:rFonts w:ascii="NouvelR" w:hAnsi="NouvelR" w:cs="Arial"/>
          <w:b/>
          <w:bCs/>
        </w:rPr>
        <w:t>Limiteur de vitesse intelligent</w:t>
      </w:r>
      <w:r w:rsidR="00FC3745">
        <w:rPr>
          <w:rFonts w:ascii="NouvelR" w:hAnsi="NouvelR" w:cs="Arial"/>
          <w:b/>
          <w:bCs/>
        </w:rPr>
        <w:t xml:space="preserve"> (alerte de survitesse)</w:t>
      </w:r>
    </w:p>
    <w:p w14:paraId="63AC04B0" w14:textId="4A14093F" w:rsidR="00B16098" w:rsidRPr="00A15A36" w:rsidRDefault="001D202D" w:rsidP="00A15A36">
      <w:pPr>
        <w:jc w:val="both"/>
        <w:rPr>
          <w:rFonts w:ascii="NouvelR" w:hAnsi="NouvelR" w:cs="Arial"/>
          <w:sz w:val="22"/>
          <w:szCs w:val="22"/>
        </w:rPr>
      </w:pPr>
      <w:r w:rsidRPr="00A15A36">
        <w:rPr>
          <w:rFonts w:ascii="NouvelR" w:hAnsi="NouvelR" w:cs="Arial"/>
          <w:sz w:val="22"/>
          <w:szCs w:val="22"/>
        </w:rPr>
        <w:t xml:space="preserve">Renault franchit un cap pour offrir plus de sécurité </w:t>
      </w:r>
      <w:r w:rsidR="00E60A44" w:rsidRPr="00A15A36">
        <w:rPr>
          <w:rFonts w:ascii="NouvelR" w:hAnsi="NouvelR" w:cs="Arial"/>
          <w:sz w:val="22"/>
          <w:szCs w:val="22"/>
        </w:rPr>
        <w:t>aux</w:t>
      </w:r>
      <w:r w:rsidRPr="00A15A36">
        <w:rPr>
          <w:rFonts w:ascii="NouvelR" w:hAnsi="NouvelR" w:cs="Arial"/>
          <w:sz w:val="22"/>
          <w:szCs w:val="22"/>
        </w:rPr>
        <w:t xml:space="preserve"> usagers avec Nouvelle </w:t>
      </w:r>
      <w:r w:rsidR="008C1D22">
        <w:rPr>
          <w:rFonts w:ascii="NouvelR" w:hAnsi="NouvelR" w:cs="Arial"/>
          <w:sz w:val="22"/>
          <w:szCs w:val="22"/>
        </w:rPr>
        <w:t>Megane</w:t>
      </w:r>
      <w:r w:rsidRPr="00A15A36">
        <w:rPr>
          <w:rFonts w:ascii="NouvelR" w:hAnsi="NouvelR" w:cs="Arial"/>
          <w:sz w:val="22"/>
          <w:szCs w:val="22"/>
        </w:rPr>
        <w:t xml:space="preserve"> E-TECH Electric et son système de </w:t>
      </w:r>
      <w:r w:rsidRPr="00A15A36">
        <w:rPr>
          <w:rFonts w:ascii="NouvelR" w:hAnsi="NouvelR" w:cs="Arial"/>
          <w:b/>
          <w:bCs/>
          <w:sz w:val="22"/>
          <w:szCs w:val="22"/>
        </w:rPr>
        <w:t>limiteur de vitesse intelligent</w:t>
      </w:r>
      <w:r w:rsidRPr="00A15A36">
        <w:rPr>
          <w:rFonts w:ascii="NouvelR" w:hAnsi="NouvelR" w:cs="Arial"/>
          <w:sz w:val="22"/>
          <w:szCs w:val="22"/>
        </w:rPr>
        <w:t>.</w:t>
      </w:r>
      <w:r w:rsidR="000F507A" w:rsidRPr="00A15A36">
        <w:rPr>
          <w:rFonts w:ascii="NouvelR" w:hAnsi="NouvelR" w:cs="Arial"/>
          <w:sz w:val="22"/>
          <w:szCs w:val="22"/>
        </w:rPr>
        <w:t xml:space="preserve"> I</w:t>
      </w:r>
      <w:r w:rsidRPr="00A15A36">
        <w:rPr>
          <w:rFonts w:ascii="NouvelR" w:hAnsi="NouvelR" w:cs="Arial"/>
          <w:sz w:val="22"/>
          <w:szCs w:val="22"/>
        </w:rPr>
        <w:t>l permet de caler automatiquement la vitesse maximale du véhicule sur la limitation en cours.</w:t>
      </w:r>
    </w:p>
    <w:p w14:paraId="79C9FE50" w14:textId="20B64A04" w:rsidR="001D202D" w:rsidRPr="00A15A36" w:rsidRDefault="001D202D" w:rsidP="00A15A36">
      <w:pPr>
        <w:jc w:val="both"/>
        <w:rPr>
          <w:rFonts w:ascii="NouvelR" w:hAnsi="NouvelR" w:cs="Arial"/>
          <w:sz w:val="22"/>
          <w:szCs w:val="22"/>
        </w:rPr>
      </w:pPr>
    </w:p>
    <w:p w14:paraId="6736E325" w14:textId="31DB2AD3" w:rsidR="001D202D" w:rsidRPr="00A15A36" w:rsidRDefault="001D202D" w:rsidP="00A15A36">
      <w:pPr>
        <w:jc w:val="both"/>
        <w:rPr>
          <w:rFonts w:ascii="NouvelR" w:hAnsi="NouvelR" w:cs="Arial"/>
          <w:sz w:val="22"/>
          <w:szCs w:val="22"/>
        </w:rPr>
      </w:pPr>
      <w:r w:rsidRPr="00A15A36">
        <w:rPr>
          <w:rFonts w:ascii="NouvelR" w:hAnsi="NouvelR" w:cs="Arial"/>
          <w:sz w:val="22"/>
          <w:szCs w:val="22"/>
        </w:rPr>
        <w:t xml:space="preserve">Pour cela, le système mixe la reconnaissance des panneaux de limitation de vitesse par la caméra frontale avec les données du système de navigation pour établir de manière la plus certaine possible la limitation en cours. Cette donnée est affichée </w:t>
      </w:r>
      <w:r w:rsidR="00736235" w:rsidRPr="00A15A36">
        <w:rPr>
          <w:rFonts w:ascii="NouvelR" w:hAnsi="NouvelR" w:cs="Arial"/>
          <w:sz w:val="22"/>
          <w:szCs w:val="22"/>
        </w:rPr>
        <w:t>sur le</w:t>
      </w:r>
      <w:r w:rsidRPr="00A15A36">
        <w:rPr>
          <w:rFonts w:ascii="NouvelR" w:hAnsi="NouvelR" w:cs="Arial"/>
          <w:sz w:val="22"/>
          <w:szCs w:val="22"/>
        </w:rPr>
        <w:t xml:space="preserve"> tableau de bord et sur l’écran de navigation. </w:t>
      </w:r>
      <w:r w:rsidR="00EF00F3" w:rsidRPr="00A15A36">
        <w:rPr>
          <w:rFonts w:ascii="NouvelR" w:hAnsi="NouvelR" w:cs="Arial"/>
          <w:sz w:val="22"/>
          <w:szCs w:val="22"/>
        </w:rPr>
        <w:t>Dans le</w:t>
      </w:r>
      <w:r w:rsidRPr="00A15A36">
        <w:rPr>
          <w:rFonts w:ascii="NouvelR" w:hAnsi="NouvelR" w:cs="Arial"/>
          <w:sz w:val="22"/>
          <w:szCs w:val="22"/>
        </w:rPr>
        <w:t xml:space="preserve"> cas où la vitesse du véhicule serait supérieure à la vitesse reconnue, une alerte visuelle s’affiche sous les yeux du conducteur. Celui-ci n’a alors qu’à presser sur un bouton du volant pour adapter le limiteur de vitesse</w:t>
      </w:r>
      <w:r w:rsidR="00004D59" w:rsidRPr="00A15A36">
        <w:rPr>
          <w:rFonts w:ascii="NouvelR" w:hAnsi="NouvelR" w:cs="Arial"/>
          <w:sz w:val="22"/>
          <w:szCs w:val="22"/>
        </w:rPr>
        <w:t>, le régulateur de vitesse ou le régulateur de vitesse adaptatif à la vitesse légale. Cette action est automatique en cas de pluie.</w:t>
      </w:r>
    </w:p>
    <w:p w14:paraId="44B863A9" w14:textId="6C7E0937" w:rsidR="00E5084C" w:rsidRPr="00A15A36" w:rsidRDefault="00E5084C" w:rsidP="00A15A36">
      <w:pPr>
        <w:jc w:val="both"/>
        <w:rPr>
          <w:rFonts w:ascii="NouvelR" w:hAnsi="NouvelR" w:cs="Arial"/>
          <w:sz w:val="22"/>
          <w:szCs w:val="22"/>
        </w:rPr>
      </w:pPr>
    </w:p>
    <w:p w14:paraId="37B22A45" w14:textId="37DF8EF7" w:rsidR="00E5084C" w:rsidRPr="0030509B" w:rsidRDefault="008C0E39" w:rsidP="00A15A36">
      <w:pPr>
        <w:jc w:val="both"/>
        <w:rPr>
          <w:rFonts w:ascii="NouvelR" w:hAnsi="NouvelR" w:cs="Arial"/>
          <w:sz w:val="22"/>
          <w:szCs w:val="22"/>
        </w:rPr>
      </w:pPr>
      <w:r w:rsidRPr="00A15A36">
        <w:rPr>
          <w:rFonts w:ascii="NouvelR" w:hAnsi="NouvelR" w:cs="Arial"/>
          <w:noProof/>
          <w:sz w:val="22"/>
          <w:szCs w:val="22"/>
        </w:rPr>
        <w:lastRenderedPageBreak/>
        <w:drawing>
          <wp:anchor distT="0" distB="0" distL="114300" distR="114300" simplePos="0" relativeHeight="251704320" behindDoc="0" locked="0" layoutInCell="1" allowOverlap="1" wp14:anchorId="2E19D5C1" wp14:editId="413C22E4">
            <wp:simplePos x="0" y="0"/>
            <wp:positionH relativeFrom="margin">
              <wp:posOffset>707390</wp:posOffset>
            </wp:positionH>
            <wp:positionV relativeFrom="paragraph">
              <wp:posOffset>567055</wp:posOffset>
            </wp:positionV>
            <wp:extent cx="4064000" cy="3048000"/>
            <wp:effectExtent l="0" t="0" r="0" b="0"/>
            <wp:wrapTopAndBottom/>
            <wp:docPr id="30" name="Image 30" descr="Une image contenant route, extérieur, rue, cit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descr="Une image contenant route, extérieur, rue, cité&#10;&#10;Description générée automatiquement"/>
                    <pic:cNvPicPr/>
                  </pic:nvPicPr>
                  <pic:blipFill>
                    <a:blip r:embed="rId62">
                      <a:extLst>
                        <a:ext uri="{28A0092B-C50C-407E-A947-70E740481C1C}">
                          <a14:useLocalDpi xmlns:a14="http://schemas.microsoft.com/office/drawing/2010/main" val="0"/>
                        </a:ext>
                      </a:extLst>
                    </a:blip>
                    <a:stretch>
                      <a:fillRect/>
                    </a:stretch>
                  </pic:blipFill>
                  <pic:spPr>
                    <a:xfrm>
                      <a:off x="0" y="0"/>
                      <a:ext cx="4064000" cy="3048000"/>
                    </a:xfrm>
                    <a:prstGeom prst="rect">
                      <a:avLst/>
                    </a:prstGeom>
                  </pic:spPr>
                </pic:pic>
              </a:graphicData>
            </a:graphic>
            <wp14:sizeRelH relativeFrom="page">
              <wp14:pctWidth>0</wp14:pctWidth>
            </wp14:sizeRelH>
            <wp14:sizeRelV relativeFrom="page">
              <wp14:pctHeight>0</wp14:pctHeight>
            </wp14:sizeRelV>
          </wp:anchor>
        </w:drawing>
      </w:r>
      <w:r w:rsidR="00E5084C" w:rsidRPr="00A15A36">
        <w:rPr>
          <w:rFonts w:ascii="NouvelR" w:hAnsi="NouvelR" w:cs="Arial"/>
          <w:sz w:val="22"/>
          <w:szCs w:val="22"/>
        </w:rPr>
        <w:t>A l’instar d</w:t>
      </w:r>
      <w:r w:rsidR="00D17B95" w:rsidRPr="00A15A36">
        <w:rPr>
          <w:rFonts w:ascii="NouvelR" w:hAnsi="NouvelR" w:cs="Arial"/>
          <w:sz w:val="22"/>
          <w:szCs w:val="22"/>
        </w:rPr>
        <w:t xml:space="preserve">e l’Active Driver Assist </w:t>
      </w:r>
      <w:r w:rsidR="00E5084C" w:rsidRPr="00A15A36">
        <w:rPr>
          <w:rFonts w:ascii="NouvelR" w:hAnsi="NouvelR" w:cs="Arial"/>
          <w:sz w:val="22"/>
          <w:szCs w:val="22"/>
        </w:rPr>
        <w:t>(voir ci-dessus), le limiteur de vitesse intelligent fait partie du « </w:t>
      </w:r>
      <w:proofErr w:type="spellStart"/>
      <w:r w:rsidR="00E5084C" w:rsidRPr="00A15A36">
        <w:rPr>
          <w:rFonts w:ascii="NouvelR" w:hAnsi="NouvelR" w:cs="Arial"/>
          <w:sz w:val="22"/>
          <w:szCs w:val="22"/>
        </w:rPr>
        <w:t>Safety</w:t>
      </w:r>
      <w:proofErr w:type="spellEnd"/>
      <w:r w:rsidR="00E5084C" w:rsidRPr="00A15A36">
        <w:rPr>
          <w:rFonts w:ascii="NouvelR" w:hAnsi="NouvelR" w:cs="Arial"/>
          <w:sz w:val="22"/>
          <w:szCs w:val="22"/>
        </w:rPr>
        <w:t xml:space="preserve"> Coach » Renault, l’ensemble des mesures qui permettent d’assurer une sécurité optimale pour les usagers des véhicules de la marque.</w:t>
      </w:r>
    </w:p>
    <w:p w14:paraId="0B0F103B" w14:textId="2426F659" w:rsidR="008E04C9" w:rsidRPr="00A15A36" w:rsidRDefault="00E5084C" w:rsidP="00A15A36">
      <w:pPr>
        <w:jc w:val="both"/>
        <w:rPr>
          <w:rFonts w:ascii="NouvelR" w:hAnsi="NouvelR" w:cs="Arial"/>
          <w:b/>
          <w:bCs/>
        </w:rPr>
      </w:pPr>
      <w:r w:rsidRPr="00A15A36">
        <w:rPr>
          <w:rFonts w:ascii="NouvelR" w:hAnsi="NouvelR" w:cs="Arial"/>
          <w:b/>
          <w:bCs/>
        </w:rPr>
        <w:t>Eviter les collisions et les sorties de route</w:t>
      </w:r>
    </w:p>
    <w:p w14:paraId="4DDF9040" w14:textId="54E1ED2D" w:rsidR="00004D59" w:rsidRPr="00A15A36" w:rsidRDefault="00004D59" w:rsidP="00A15A36">
      <w:pPr>
        <w:jc w:val="both"/>
        <w:rPr>
          <w:rFonts w:ascii="NouvelR" w:hAnsi="NouvelR" w:cs="Arial"/>
          <w:sz w:val="22"/>
          <w:szCs w:val="22"/>
        </w:rPr>
      </w:pPr>
      <w:r w:rsidRPr="00A15A36">
        <w:rPr>
          <w:rFonts w:ascii="NouvelR" w:hAnsi="NouvelR" w:cs="Arial"/>
          <w:sz w:val="22"/>
          <w:szCs w:val="22"/>
        </w:rPr>
        <w:t xml:space="preserve">Pour minorer les risques de collision, Nouvelle </w:t>
      </w:r>
      <w:r w:rsidR="008C1D22">
        <w:rPr>
          <w:rFonts w:ascii="NouvelR" w:hAnsi="NouvelR" w:cs="Arial"/>
          <w:sz w:val="22"/>
          <w:szCs w:val="22"/>
        </w:rPr>
        <w:t>Megane</w:t>
      </w:r>
      <w:r w:rsidRPr="00A15A36">
        <w:rPr>
          <w:rFonts w:ascii="NouvelR" w:hAnsi="NouvelR" w:cs="Arial"/>
          <w:sz w:val="22"/>
          <w:szCs w:val="22"/>
        </w:rPr>
        <w:t xml:space="preserve"> E-TECH Electric reçoit </w:t>
      </w:r>
      <w:r w:rsidR="000F507A" w:rsidRPr="00A15A36">
        <w:rPr>
          <w:rFonts w:ascii="NouvelR" w:hAnsi="NouvelR" w:cs="Arial"/>
          <w:sz w:val="22"/>
          <w:szCs w:val="22"/>
        </w:rPr>
        <w:t>trois</w:t>
      </w:r>
      <w:r w:rsidRPr="00A15A36">
        <w:rPr>
          <w:rFonts w:ascii="NouvelR" w:hAnsi="NouvelR" w:cs="Arial"/>
          <w:sz w:val="22"/>
          <w:szCs w:val="22"/>
        </w:rPr>
        <w:t xml:space="preserve"> équipements déjà connus : l’</w:t>
      </w:r>
      <w:r w:rsidRPr="00A15A36">
        <w:rPr>
          <w:rFonts w:ascii="NouvelR" w:hAnsi="NouvelR" w:cs="Arial"/>
          <w:b/>
          <w:bCs/>
          <w:sz w:val="22"/>
          <w:szCs w:val="22"/>
        </w:rPr>
        <w:t>alerte de franchissement de ligne</w:t>
      </w:r>
      <w:r w:rsidRPr="00A15A36">
        <w:rPr>
          <w:rFonts w:ascii="NouvelR" w:hAnsi="NouvelR" w:cs="Arial"/>
          <w:sz w:val="22"/>
          <w:szCs w:val="22"/>
        </w:rPr>
        <w:t xml:space="preserve"> (LDW)</w:t>
      </w:r>
      <w:r w:rsidR="000F507A" w:rsidRPr="00A15A36">
        <w:rPr>
          <w:rFonts w:ascii="NouvelR" w:hAnsi="NouvelR" w:cs="Arial"/>
          <w:sz w:val="22"/>
          <w:szCs w:val="22"/>
        </w:rPr>
        <w:t>, l’</w:t>
      </w:r>
      <w:r w:rsidR="000F507A" w:rsidRPr="00A15A36">
        <w:rPr>
          <w:rFonts w:ascii="NouvelR" w:hAnsi="NouvelR" w:cs="Arial"/>
          <w:b/>
          <w:sz w:val="22"/>
          <w:szCs w:val="22"/>
        </w:rPr>
        <w:t>avertisseur d’angle mort</w:t>
      </w:r>
      <w:r w:rsidR="000F507A" w:rsidRPr="00A15A36">
        <w:rPr>
          <w:rFonts w:ascii="NouvelR" w:hAnsi="NouvelR" w:cs="Arial"/>
          <w:sz w:val="22"/>
          <w:szCs w:val="22"/>
        </w:rPr>
        <w:t xml:space="preserve"> (BSW)</w:t>
      </w:r>
      <w:r w:rsidRPr="00A15A36">
        <w:rPr>
          <w:rFonts w:ascii="NouvelR" w:hAnsi="NouvelR" w:cs="Arial"/>
          <w:sz w:val="22"/>
          <w:szCs w:val="22"/>
        </w:rPr>
        <w:t xml:space="preserve"> et l’</w:t>
      </w:r>
      <w:r w:rsidRPr="00A15A36">
        <w:rPr>
          <w:rFonts w:ascii="NouvelR" w:hAnsi="NouvelR" w:cs="Arial"/>
          <w:b/>
          <w:bCs/>
          <w:sz w:val="22"/>
          <w:szCs w:val="22"/>
        </w:rPr>
        <w:t>a</w:t>
      </w:r>
      <w:r w:rsidR="008D6E11">
        <w:rPr>
          <w:rFonts w:ascii="NouvelR" w:hAnsi="NouvelR" w:cs="Arial"/>
          <w:b/>
          <w:bCs/>
          <w:sz w:val="22"/>
          <w:szCs w:val="22"/>
        </w:rPr>
        <w:t>ssistant</w:t>
      </w:r>
      <w:r w:rsidRPr="00A15A36">
        <w:rPr>
          <w:rFonts w:ascii="NouvelR" w:hAnsi="NouvelR" w:cs="Arial"/>
          <w:b/>
          <w:bCs/>
          <w:sz w:val="22"/>
          <w:szCs w:val="22"/>
        </w:rPr>
        <w:t xml:space="preserve"> au maintien dans la voie</w:t>
      </w:r>
      <w:r w:rsidRPr="00A15A36">
        <w:rPr>
          <w:rFonts w:ascii="NouvelR" w:hAnsi="NouvelR" w:cs="Arial"/>
          <w:sz w:val="22"/>
          <w:szCs w:val="22"/>
        </w:rPr>
        <w:t xml:space="preserve"> (LKA). Ce dernier devient plus efficace que jamais avec sa nouvelle déclinaison ELKA (</w:t>
      </w:r>
      <w:r w:rsidRPr="00A15A36">
        <w:rPr>
          <w:rFonts w:ascii="NouvelR" w:hAnsi="NouvelR" w:cs="Arial"/>
          <w:b/>
          <w:sz w:val="22"/>
          <w:szCs w:val="22"/>
        </w:rPr>
        <w:t>a</w:t>
      </w:r>
      <w:r w:rsidR="000F507A" w:rsidRPr="00A15A36">
        <w:rPr>
          <w:rFonts w:ascii="NouvelR" w:hAnsi="NouvelR" w:cs="Arial"/>
          <w:b/>
          <w:sz w:val="22"/>
          <w:szCs w:val="22"/>
        </w:rPr>
        <w:t>ide</w:t>
      </w:r>
      <w:r w:rsidRPr="00A15A36">
        <w:rPr>
          <w:rFonts w:ascii="NouvelR" w:hAnsi="NouvelR" w:cs="Arial"/>
          <w:b/>
          <w:sz w:val="22"/>
          <w:szCs w:val="22"/>
        </w:rPr>
        <w:t xml:space="preserve"> au maintien d</w:t>
      </w:r>
      <w:r w:rsidR="000F507A" w:rsidRPr="00A15A36">
        <w:rPr>
          <w:rFonts w:ascii="NouvelR" w:hAnsi="NouvelR" w:cs="Arial"/>
          <w:b/>
          <w:sz w:val="22"/>
          <w:szCs w:val="22"/>
        </w:rPr>
        <w:t xml:space="preserve">e </w:t>
      </w:r>
      <w:r w:rsidRPr="00A15A36">
        <w:rPr>
          <w:rFonts w:ascii="NouvelR" w:hAnsi="NouvelR" w:cs="Arial"/>
          <w:b/>
          <w:sz w:val="22"/>
          <w:szCs w:val="22"/>
        </w:rPr>
        <w:t>voie</w:t>
      </w:r>
      <w:r w:rsidR="000F507A" w:rsidRPr="00A15A36">
        <w:rPr>
          <w:rFonts w:ascii="NouvelR" w:hAnsi="NouvelR" w:cs="Arial"/>
          <w:b/>
          <w:sz w:val="22"/>
          <w:szCs w:val="22"/>
        </w:rPr>
        <w:t xml:space="preserve"> d’urgence</w:t>
      </w:r>
      <w:r w:rsidRPr="00A15A36">
        <w:rPr>
          <w:rFonts w:ascii="NouvelR" w:hAnsi="NouvelR" w:cs="Arial"/>
          <w:sz w:val="22"/>
          <w:szCs w:val="22"/>
        </w:rPr>
        <w:t>).</w:t>
      </w:r>
    </w:p>
    <w:p w14:paraId="53FD0DD5" w14:textId="2E088410" w:rsidR="00004D59" w:rsidRPr="00A15A36" w:rsidRDefault="00004D59" w:rsidP="00A15A36">
      <w:pPr>
        <w:jc w:val="both"/>
        <w:rPr>
          <w:rFonts w:ascii="NouvelR" w:hAnsi="NouvelR" w:cs="Arial"/>
          <w:sz w:val="22"/>
          <w:szCs w:val="22"/>
        </w:rPr>
      </w:pPr>
    </w:p>
    <w:p w14:paraId="17BF31EE" w14:textId="673B032C" w:rsidR="00004D59" w:rsidRPr="00A15A36" w:rsidRDefault="00004D59" w:rsidP="00A15A36">
      <w:pPr>
        <w:jc w:val="both"/>
        <w:rPr>
          <w:rFonts w:ascii="NouvelR" w:hAnsi="NouvelR" w:cs="Arial"/>
          <w:sz w:val="22"/>
          <w:szCs w:val="22"/>
        </w:rPr>
      </w:pPr>
      <w:r w:rsidRPr="00A15A36">
        <w:rPr>
          <w:rFonts w:ascii="NouvelR" w:hAnsi="NouvelR" w:cs="Arial"/>
          <w:sz w:val="22"/>
          <w:szCs w:val="22"/>
        </w:rPr>
        <w:t xml:space="preserve">Ce système combine les données de la caméra frontale et des radars latéraux </w:t>
      </w:r>
      <w:r w:rsidR="00B8730E" w:rsidRPr="00A15A36">
        <w:rPr>
          <w:rFonts w:ascii="NouvelR" w:hAnsi="NouvelR" w:cs="Arial"/>
          <w:sz w:val="22"/>
          <w:szCs w:val="22"/>
        </w:rPr>
        <w:t>pour remettre le véhicule automatiquement dans sa voie lorsqu’en cas de tentative de dépassement, il détecte un risque de collision frontale ou latérale</w:t>
      </w:r>
      <w:r w:rsidR="0000079E" w:rsidRPr="00A15A36">
        <w:rPr>
          <w:rFonts w:ascii="NouvelR" w:hAnsi="NouvelR" w:cs="Arial"/>
          <w:sz w:val="22"/>
          <w:szCs w:val="22"/>
        </w:rPr>
        <w:t xml:space="preserve"> ou lorsque </w:t>
      </w:r>
      <w:r w:rsidR="008B174D" w:rsidRPr="00A15A36">
        <w:rPr>
          <w:rFonts w:ascii="NouvelR" w:hAnsi="NouvelR" w:cs="Arial"/>
          <w:sz w:val="22"/>
          <w:szCs w:val="22"/>
        </w:rPr>
        <w:t>l</w:t>
      </w:r>
      <w:r w:rsidR="00E5084C" w:rsidRPr="00A15A36">
        <w:rPr>
          <w:rFonts w:ascii="NouvelR" w:hAnsi="NouvelR" w:cs="Arial"/>
          <w:sz w:val="22"/>
          <w:szCs w:val="22"/>
        </w:rPr>
        <w:t>a voiture s’apprête à sortir de la route.</w:t>
      </w:r>
    </w:p>
    <w:p w14:paraId="3F2F2BDD" w14:textId="0FB2833C" w:rsidR="00E5084C" w:rsidRPr="00A15A36" w:rsidRDefault="00E5084C" w:rsidP="00A15A36">
      <w:pPr>
        <w:jc w:val="both"/>
        <w:rPr>
          <w:rFonts w:ascii="NouvelR" w:hAnsi="NouvelR" w:cs="Arial"/>
          <w:sz w:val="22"/>
          <w:szCs w:val="22"/>
        </w:rPr>
      </w:pPr>
    </w:p>
    <w:p w14:paraId="4E614A98" w14:textId="28A27D13" w:rsidR="00E5084C" w:rsidRPr="00A15A36" w:rsidRDefault="00E5084C" w:rsidP="00A15A36">
      <w:pPr>
        <w:jc w:val="both"/>
        <w:rPr>
          <w:rFonts w:ascii="NouvelR" w:hAnsi="NouvelR" w:cs="Arial"/>
          <w:sz w:val="22"/>
          <w:szCs w:val="22"/>
        </w:rPr>
      </w:pPr>
      <w:r w:rsidRPr="00A15A36">
        <w:rPr>
          <w:rFonts w:ascii="NouvelR" w:hAnsi="NouvelR" w:cs="Arial"/>
          <w:sz w:val="22"/>
          <w:szCs w:val="22"/>
        </w:rPr>
        <w:t xml:space="preserve">L’assistant d’urgence au maintien dans la voie fonctionne de 65 à </w:t>
      </w:r>
      <w:r w:rsidR="008679A6" w:rsidRPr="00A15A36">
        <w:rPr>
          <w:rFonts w:ascii="NouvelR" w:hAnsi="NouvelR" w:cs="Arial"/>
          <w:sz w:val="22"/>
          <w:szCs w:val="22"/>
        </w:rPr>
        <w:t xml:space="preserve">160 </w:t>
      </w:r>
      <w:r w:rsidRPr="00A15A36">
        <w:rPr>
          <w:rFonts w:ascii="NouvelR" w:hAnsi="NouvelR" w:cs="Arial"/>
          <w:sz w:val="22"/>
          <w:szCs w:val="22"/>
        </w:rPr>
        <w:t xml:space="preserve">km/h </w:t>
      </w:r>
      <w:r w:rsidR="008679A6" w:rsidRPr="00A15A36">
        <w:rPr>
          <w:rFonts w:ascii="NouvelR" w:hAnsi="NouvelR" w:cs="Arial"/>
          <w:sz w:val="22"/>
          <w:szCs w:val="22"/>
        </w:rPr>
        <w:t xml:space="preserve">(vitesse maximale du véhicule) </w:t>
      </w:r>
      <w:r w:rsidRPr="00A15A36">
        <w:rPr>
          <w:rFonts w:ascii="NouvelR" w:hAnsi="NouvelR" w:cs="Arial"/>
          <w:sz w:val="22"/>
          <w:szCs w:val="22"/>
        </w:rPr>
        <w:t>pour les dépassements avec risque de collision latérale et les risque de sortie de route et de 65 à 110 km/h pour les dépassements avec risque de collision frontale.</w:t>
      </w:r>
    </w:p>
    <w:p w14:paraId="6757123A" w14:textId="12631F7A" w:rsidR="00004D59" w:rsidRPr="00A15A36" w:rsidRDefault="00004D59" w:rsidP="00A15A36">
      <w:pPr>
        <w:jc w:val="both"/>
        <w:rPr>
          <w:rFonts w:ascii="NouvelR" w:hAnsi="NouvelR" w:cs="Arial"/>
          <w:sz w:val="22"/>
          <w:szCs w:val="22"/>
        </w:rPr>
      </w:pPr>
    </w:p>
    <w:p w14:paraId="7FBB4E14" w14:textId="159BABBE" w:rsidR="00004D59" w:rsidRPr="00A15A36" w:rsidRDefault="00E5084C" w:rsidP="00A15A36">
      <w:pPr>
        <w:jc w:val="both"/>
        <w:rPr>
          <w:rFonts w:ascii="NouvelR" w:hAnsi="NouvelR" w:cs="Arial"/>
          <w:b/>
          <w:bCs/>
        </w:rPr>
      </w:pPr>
      <w:r w:rsidRPr="00A15A36">
        <w:rPr>
          <w:rFonts w:ascii="NouvelR" w:hAnsi="NouvelR" w:cs="Arial"/>
          <w:b/>
          <w:bCs/>
        </w:rPr>
        <w:t>Protéger les autres usagers de la route</w:t>
      </w:r>
    </w:p>
    <w:p w14:paraId="6510AC8F" w14:textId="777CC5C5" w:rsidR="008E04C9" w:rsidRPr="00A15A36" w:rsidRDefault="00E5084C" w:rsidP="00A15A36">
      <w:pPr>
        <w:jc w:val="both"/>
        <w:rPr>
          <w:rFonts w:ascii="NouvelR" w:hAnsi="NouvelR" w:cs="Arial"/>
          <w:sz w:val="22"/>
          <w:szCs w:val="22"/>
        </w:rPr>
      </w:pPr>
      <w:r w:rsidRPr="00A15A36">
        <w:rPr>
          <w:rFonts w:ascii="NouvelR" w:hAnsi="NouvelR" w:cs="Arial"/>
          <w:sz w:val="22"/>
          <w:szCs w:val="22"/>
        </w:rPr>
        <w:t>Deux nouvelles aides à la conduite inaugurée</w:t>
      </w:r>
      <w:r w:rsidR="00932D98" w:rsidRPr="00A15A36">
        <w:rPr>
          <w:rFonts w:ascii="NouvelR" w:hAnsi="NouvelR" w:cs="Arial"/>
          <w:sz w:val="22"/>
          <w:szCs w:val="22"/>
        </w:rPr>
        <w:t>s</w:t>
      </w:r>
      <w:r w:rsidRPr="00A15A36">
        <w:rPr>
          <w:rFonts w:ascii="NouvelR" w:hAnsi="NouvelR" w:cs="Arial"/>
          <w:sz w:val="22"/>
          <w:szCs w:val="22"/>
        </w:rPr>
        <w:t xml:space="preserve"> dans la gamme Renault par Nouvelle </w:t>
      </w:r>
      <w:r w:rsidR="008C1D22">
        <w:rPr>
          <w:rFonts w:ascii="NouvelR" w:hAnsi="NouvelR" w:cs="Arial"/>
          <w:sz w:val="22"/>
          <w:szCs w:val="22"/>
        </w:rPr>
        <w:t>Megane</w:t>
      </w:r>
      <w:r w:rsidRPr="00A15A36">
        <w:rPr>
          <w:rFonts w:ascii="NouvelR" w:hAnsi="NouvelR" w:cs="Arial"/>
          <w:sz w:val="22"/>
          <w:szCs w:val="22"/>
        </w:rPr>
        <w:t xml:space="preserve"> E-TECH Electric sont particulièrement destinées à la protection des autres usagers de la route, piétons et cyclistes notamment.</w:t>
      </w:r>
    </w:p>
    <w:p w14:paraId="08348EDF" w14:textId="6359B47C" w:rsidR="00E5084C" w:rsidRPr="00A15A36" w:rsidRDefault="00E5084C" w:rsidP="00A15A36">
      <w:pPr>
        <w:jc w:val="both"/>
        <w:rPr>
          <w:rFonts w:ascii="NouvelR" w:hAnsi="NouvelR" w:cs="Arial"/>
          <w:sz w:val="22"/>
          <w:szCs w:val="22"/>
        </w:rPr>
      </w:pPr>
    </w:p>
    <w:p w14:paraId="03F7BD02" w14:textId="77777777" w:rsidR="002C37D9" w:rsidRDefault="002C37D9" w:rsidP="00A15A36">
      <w:pPr>
        <w:jc w:val="both"/>
        <w:rPr>
          <w:rFonts w:ascii="NouvelR" w:hAnsi="NouvelR" w:cs="Arial"/>
          <w:sz w:val="22"/>
          <w:szCs w:val="22"/>
        </w:rPr>
      </w:pPr>
    </w:p>
    <w:p w14:paraId="633908CE" w14:textId="77777777" w:rsidR="002C37D9" w:rsidRDefault="002C37D9" w:rsidP="00A15A36">
      <w:pPr>
        <w:jc w:val="both"/>
        <w:rPr>
          <w:rFonts w:ascii="NouvelR" w:hAnsi="NouvelR" w:cs="Arial"/>
          <w:sz w:val="22"/>
          <w:szCs w:val="22"/>
        </w:rPr>
      </w:pPr>
    </w:p>
    <w:p w14:paraId="720D9E42" w14:textId="77777777" w:rsidR="002C37D9" w:rsidRDefault="002C37D9" w:rsidP="00A15A36">
      <w:pPr>
        <w:jc w:val="both"/>
        <w:rPr>
          <w:rFonts w:ascii="NouvelR" w:hAnsi="NouvelR" w:cs="Arial"/>
          <w:sz w:val="22"/>
          <w:szCs w:val="22"/>
        </w:rPr>
      </w:pPr>
    </w:p>
    <w:p w14:paraId="53462775" w14:textId="77777777" w:rsidR="002C37D9" w:rsidRDefault="002C37D9" w:rsidP="00A15A36">
      <w:pPr>
        <w:jc w:val="both"/>
        <w:rPr>
          <w:rFonts w:ascii="NouvelR" w:hAnsi="NouvelR" w:cs="Arial"/>
          <w:sz w:val="22"/>
          <w:szCs w:val="22"/>
        </w:rPr>
      </w:pPr>
    </w:p>
    <w:p w14:paraId="412FB0DE" w14:textId="77777777" w:rsidR="002C37D9" w:rsidRDefault="002C37D9" w:rsidP="00A15A36">
      <w:pPr>
        <w:jc w:val="both"/>
        <w:rPr>
          <w:rFonts w:ascii="NouvelR" w:hAnsi="NouvelR" w:cs="Arial"/>
          <w:sz w:val="22"/>
          <w:szCs w:val="22"/>
        </w:rPr>
      </w:pPr>
    </w:p>
    <w:p w14:paraId="036DF116" w14:textId="4564A58B" w:rsidR="00E5084C" w:rsidRPr="00A15A36" w:rsidRDefault="006A19AA" w:rsidP="00A15A36">
      <w:pPr>
        <w:jc w:val="both"/>
        <w:rPr>
          <w:rFonts w:ascii="NouvelR" w:hAnsi="NouvelR" w:cs="Arial"/>
          <w:sz w:val="22"/>
          <w:szCs w:val="22"/>
        </w:rPr>
      </w:pPr>
      <w:r w:rsidRPr="00A15A36">
        <w:rPr>
          <w:rFonts w:ascii="NouvelR" w:hAnsi="NouvelR" w:cs="Arial"/>
          <w:sz w:val="22"/>
          <w:szCs w:val="22"/>
        </w:rPr>
        <w:lastRenderedPageBreak/>
        <w:t xml:space="preserve">Le </w:t>
      </w:r>
      <w:r w:rsidRPr="00A15A36">
        <w:rPr>
          <w:rFonts w:ascii="NouvelR" w:hAnsi="NouvelR" w:cs="Arial"/>
          <w:b/>
          <w:sz w:val="22"/>
          <w:szCs w:val="22"/>
        </w:rPr>
        <w:t>freinage automatique d’urgence en marche arrière</w:t>
      </w:r>
      <w:r w:rsidRPr="00A15A36">
        <w:rPr>
          <w:rFonts w:ascii="NouvelR" w:hAnsi="NouvelR" w:cs="Arial"/>
          <w:sz w:val="22"/>
          <w:szCs w:val="22"/>
        </w:rPr>
        <w:t xml:space="preserve"> (</w:t>
      </w:r>
      <w:proofErr w:type="spellStart"/>
      <w:r w:rsidRPr="00A15A36">
        <w:rPr>
          <w:rFonts w:ascii="NouvelR" w:hAnsi="NouvelR" w:cs="Arial"/>
          <w:sz w:val="22"/>
          <w:szCs w:val="22"/>
        </w:rPr>
        <w:t>Rear</w:t>
      </w:r>
      <w:proofErr w:type="spellEnd"/>
      <w:r w:rsidRPr="00A15A36">
        <w:rPr>
          <w:rFonts w:ascii="NouvelR" w:hAnsi="NouvelR" w:cs="Arial"/>
          <w:sz w:val="22"/>
          <w:szCs w:val="22"/>
        </w:rPr>
        <w:t xml:space="preserve"> AEB) est, comme son nom l’indique, le pendant du freinage automatique d’urgence, lorsque le conducteur réalise une marche arrière. Si les capteurs à ultrasons arrière détecte</w:t>
      </w:r>
      <w:r w:rsidR="003B4451" w:rsidRPr="00A15A36">
        <w:rPr>
          <w:rFonts w:ascii="NouvelR" w:hAnsi="NouvelR" w:cs="Arial"/>
          <w:sz w:val="22"/>
          <w:szCs w:val="22"/>
        </w:rPr>
        <w:t>nt</w:t>
      </w:r>
      <w:r w:rsidRPr="00A15A36">
        <w:rPr>
          <w:rFonts w:ascii="NouvelR" w:hAnsi="NouvelR" w:cs="Arial"/>
          <w:sz w:val="22"/>
          <w:szCs w:val="22"/>
        </w:rPr>
        <w:t xml:space="preserve"> un obstacle potentiel (piéton, cycliste, poteau</w:t>
      </w:r>
      <w:r w:rsidR="000F507A" w:rsidRPr="00A15A36">
        <w:rPr>
          <w:rFonts w:ascii="NouvelR" w:hAnsi="NouvelR" w:cs="Arial"/>
          <w:sz w:val="22"/>
          <w:szCs w:val="22"/>
        </w:rPr>
        <w:t>, etc.</w:t>
      </w:r>
      <w:r w:rsidRPr="00A15A36">
        <w:rPr>
          <w:rFonts w:ascii="NouvelR" w:hAnsi="NouvelR" w:cs="Arial"/>
          <w:sz w:val="22"/>
          <w:szCs w:val="22"/>
        </w:rPr>
        <w:t>), le système avertit le conducteur de manière visuelle et sonore avant, si celui-ci ne réagit pas, d’appliquer un freinage d’urgence de deux secondes pour éviter la collision. Ce système est actif pour une marche arrière effectuée entre 3 et 10 km/h.</w:t>
      </w:r>
    </w:p>
    <w:p w14:paraId="65272DBE" w14:textId="2B12BBC0" w:rsidR="006A19AA" w:rsidRPr="00A15A36" w:rsidRDefault="006A19AA" w:rsidP="00A15A36">
      <w:pPr>
        <w:jc w:val="both"/>
        <w:rPr>
          <w:rFonts w:ascii="NouvelR" w:hAnsi="NouvelR" w:cs="Arial"/>
          <w:sz w:val="22"/>
          <w:szCs w:val="22"/>
        </w:rPr>
      </w:pPr>
    </w:p>
    <w:p w14:paraId="08B9738B" w14:textId="52E38762" w:rsidR="006A19AA" w:rsidRPr="00A15A36" w:rsidRDefault="006A19AA" w:rsidP="00A15A36">
      <w:pPr>
        <w:jc w:val="both"/>
        <w:rPr>
          <w:rFonts w:ascii="NouvelR" w:hAnsi="NouvelR" w:cs="Arial"/>
          <w:sz w:val="22"/>
          <w:szCs w:val="22"/>
        </w:rPr>
      </w:pPr>
      <w:r w:rsidRPr="00A15A36">
        <w:rPr>
          <w:rFonts w:ascii="NouvelR" w:hAnsi="NouvelR" w:cs="Arial"/>
          <w:sz w:val="22"/>
          <w:szCs w:val="22"/>
        </w:rPr>
        <w:t xml:space="preserve">La </w:t>
      </w:r>
      <w:r w:rsidR="00EA2DF3">
        <w:rPr>
          <w:rFonts w:ascii="NouvelR" w:hAnsi="NouvelR" w:cs="Arial"/>
          <w:b/>
          <w:sz w:val="22"/>
          <w:szCs w:val="22"/>
        </w:rPr>
        <w:t xml:space="preserve">sécurité à l’ouverture des </w:t>
      </w:r>
      <w:proofErr w:type="gramStart"/>
      <w:r w:rsidR="00EA2DF3" w:rsidRPr="00C97386">
        <w:rPr>
          <w:rFonts w:ascii="NouvelR" w:hAnsi="NouvelR" w:cs="Arial"/>
          <w:b/>
          <w:sz w:val="22"/>
          <w:szCs w:val="22"/>
        </w:rPr>
        <w:t xml:space="preserve">portes </w:t>
      </w:r>
      <w:r w:rsidRPr="00C97386">
        <w:rPr>
          <w:rFonts w:ascii="NouvelR" w:hAnsi="NouvelR" w:cs="Arial"/>
          <w:b/>
          <w:sz w:val="22"/>
          <w:szCs w:val="22"/>
        </w:rPr>
        <w:t xml:space="preserve"> </w:t>
      </w:r>
      <w:r w:rsidR="00C97386" w:rsidRPr="00C97386">
        <w:rPr>
          <w:rFonts w:ascii="NouvelR" w:hAnsi="NouvelR" w:cs="Arial"/>
          <w:b/>
          <w:sz w:val="22"/>
          <w:szCs w:val="22"/>
        </w:rPr>
        <w:t>arrière</w:t>
      </w:r>
      <w:proofErr w:type="gramEnd"/>
      <w:r w:rsidR="00C97386">
        <w:rPr>
          <w:rFonts w:ascii="NouvelR" w:hAnsi="NouvelR" w:cs="Arial"/>
          <w:sz w:val="22"/>
          <w:szCs w:val="22"/>
        </w:rPr>
        <w:t xml:space="preserve"> </w:t>
      </w:r>
      <w:r w:rsidRPr="00A15A36">
        <w:rPr>
          <w:rFonts w:ascii="NouvelR" w:hAnsi="NouvelR" w:cs="Arial"/>
          <w:sz w:val="22"/>
          <w:szCs w:val="22"/>
        </w:rPr>
        <w:t>(OSE) alerte l’occupant du véhicule lorsqu’il ouvre sa portière pour sortir, de l’approche d’un autre véhicule, d’une moto ou d’un cycliste, afin d’éviter qu’il ne se fasse heurter par ce dernier</w:t>
      </w:r>
      <w:r w:rsidR="00743C88" w:rsidRPr="00A15A36">
        <w:rPr>
          <w:rFonts w:ascii="NouvelR" w:hAnsi="NouvelR" w:cs="Arial"/>
          <w:sz w:val="22"/>
          <w:szCs w:val="22"/>
        </w:rPr>
        <w:t xml:space="preserve"> ou qu’il ne le renverse</w:t>
      </w:r>
      <w:r w:rsidRPr="00A15A36">
        <w:rPr>
          <w:rFonts w:ascii="NouvelR" w:hAnsi="NouvelR" w:cs="Arial"/>
          <w:sz w:val="22"/>
          <w:szCs w:val="22"/>
        </w:rPr>
        <w:t xml:space="preserve">. </w:t>
      </w:r>
      <w:r w:rsidR="002B4509" w:rsidRPr="00A15A36">
        <w:rPr>
          <w:rFonts w:ascii="NouvelR" w:hAnsi="NouvelR" w:cs="Arial"/>
          <w:sz w:val="22"/>
          <w:szCs w:val="22"/>
        </w:rPr>
        <w:t xml:space="preserve">Ce </w:t>
      </w:r>
      <w:r w:rsidRPr="00A15A36">
        <w:rPr>
          <w:rFonts w:ascii="NouvelR" w:hAnsi="NouvelR" w:cs="Arial"/>
          <w:sz w:val="22"/>
          <w:szCs w:val="22"/>
        </w:rPr>
        <w:t xml:space="preserve">système d’alerte visuelle et sonore permet </w:t>
      </w:r>
      <w:r w:rsidR="002B4509" w:rsidRPr="00A15A36">
        <w:rPr>
          <w:rFonts w:ascii="NouvelR" w:hAnsi="NouvelR" w:cs="Arial"/>
          <w:sz w:val="22"/>
          <w:szCs w:val="22"/>
        </w:rPr>
        <w:t xml:space="preserve">ainsi </w:t>
      </w:r>
      <w:r w:rsidRPr="00A15A36">
        <w:rPr>
          <w:rFonts w:ascii="NouvelR" w:hAnsi="NouvelR" w:cs="Arial"/>
          <w:sz w:val="22"/>
          <w:szCs w:val="22"/>
        </w:rPr>
        <w:t>d’éviter le</w:t>
      </w:r>
      <w:r w:rsidR="00A3488B" w:rsidRPr="00A15A36">
        <w:rPr>
          <w:rFonts w:ascii="NouvelR" w:hAnsi="NouvelR" w:cs="Arial"/>
          <w:sz w:val="22"/>
          <w:szCs w:val="22"/>
        </w:rPr>
        <w:t>s accidents de type « </w:t>
      </w:r>
      <w:proofErr w:type="spellStart"/>
      <w:r w:rsidR="00A3488B" w:rsidRPr="00A15A36">
        <w:rPr>
          <w:rFonts w:ascii="NouvelR" w:hAnsi="NouvelR" w:cs="Arial"/>
          <w:sz w:val="22"/>
          <w:szCs w:val="22"/>
        </w:rPr>
        <w:t>emportiérage</w:t>
      </w:r>
      <w:proofErr w:type="spellEnd"/>
      <w:r w:rsidR="00A3488B" w:rsidRPr="00A15A36">
        <w:rPr>
          <w:rFonts w:ascii="NouvelR" w:hAnsi="NouvelR" w:cs="Arial"/>
          <w:sz w:val="22"/>
          <w:szCs w:val="22"/>
        </w:rPr>
        <w:t> » qui touche</w:t>
      </w:r>
      <w:r w:rsidR="002B4509" w:rsidRPr="00A15A36">
        <w:rPr>
          <w:rFonts w:ascii="NouvelR" w:hAnsi="NouvelR" w:cs="Arial"/>
          <w:sz w:val="22"/>
          <w:szCs w:val="22"/>
        </w:rPr>
        <w:t>nt</w:t>
      </w:r>
      <w:r w:rsidR="00A3488B" w:rsidRPr="00A15A36">
        <w:rPr>
          <w:rFonts w:ascii="NouvelR" w:hAnsi="NouvelR" w:cs="Arial"/>
          <w:sz w:val="22"/>
          <w:szCs w:val="22"/>
        </w:rPr>
        <w:t xml:space="preserve"> les cyclistes en ville.</w:t>
      </w:r>
    </w:p>
    <w:p w14:paraId="0BF6EE06" w14:textId="77777777" w:rsidR="00B16098" w:rsidRPr="00A15A36" w:rsidRDefault="00B16098" w:rsidP="00A15A36">
      <w:pPr>
        <w:jc w:val="both"/>
        <w:rPr>
          <w:rFonts w:ascii="NouvelR" w:hAnsi="NouvelR" w:cs="Arial"/>
          <w:sz w:val="22"/>
          <w:szCs w:val="22"/>
        </w:rPr>
      </w:pPr>
    </w:p>
    <w:p w14:paraId="4A2C27B3" w14:textId="1EA24268" w:rsidR="005C5602" w:rsidRPr="00A15A36" w:rsidRDefault="00A3488B" w:rsidP="00A15A36">
      <w:pPr>
        <w:jc w:val="both"/>
        <w:rPr>
          <w:rFonts w:ascii="NouvelR" w:hAnsi="NouvelR" w:cs="Arial"/>
          <w:b/>
          <w:bCs/>
        </w:rPr>
      </w:pPr>
      <w:r w:rsidRPr="00A15A36">
        <w:rPr>
          <w:rFonts w:ascii="NouvelR" w:hAnsi="NouvelR" w:cs="Arial"/>
          <w:b/>
          <w:bCs/>
        </w:rPr>
        <w:t>Stationner et circuler en toute facilité</w:t>
      </w:r>
    </w:p>
    <w:p w14:paraId="39F4F112" w14:textId="317D8401" w:rsidR="00A3488B" w:rsidRPr="00A15A36" w:rsidRDefault="005C5602" w:rsidP="00A15A36">
      <w:pPr>
        <w:jc w:val="both"/>
        <w:rPr>
          <w:rFonts w:ascii="NouvelR" w:hAnsi="NouvelR" w:cs="Arial"/>
          <w:sz w:val="22"/>
          <w:szCs w:val="22"/>
        </w:rPr>
      </w:pPr>
      <w:r w:rsidRPr="00A15A36">
        <w:rPr>
          <w:rFonts w:ascii="NouvelR" w:hAnsi="NouvelR" w:cs="Arial"/>
          <w:sz w:val="22"/>
          <w:szCs w:val="22"/>
        </w:rPr>
        <w:t xml:space="preserve">Dans la catégorie Parking, </w:t>
      </w:r>
      <w:r w:rsidR="00A3488B" w:rsidRPr="00A15A36">
        <w:rPr>
          <w:rFonts w:ascii="NouvelR" w:hAnsi="NouvelR" w:cs="Arial"/>
          <w:sz w:val="22"/>
          <w:szCs w:val="22"/>
        </w:rPr>
        <w:t xml:space="preserve">deux nouvelles aides à la conduite placent Nouvelle </w:t>
      </w:r>
      <w:r w:rsidR="008C1D22">
        <w:rPr>
          <w:rFonts w:ascii="NouvelR" w:hAnsi="NouvelR" w:cs="Arial"/>
          <w:sz w:val="22"/>
          <w:szCs w:val="22"/>
        </w:rPr>
        <w:t>Megane</w:t>
      </w:r>
      <w:r w:rsidR="00A3488B" w:rsidRPr="00A15A36">
        <w:rPr>
          <w:rFonts w:ascii="NouvelR" w:hAnsi="NouvelR" w:cs="Arial"/>
          <w:sz w:val="22"/>
          <w:szCs w:val="22"/>
        </w:rPr>
        <w:t xml:space="preserve"> E-TECH Electric </w:t>
      </w:r>
      <w:r w:rsidRPr="00A15A36">
        <w:rPr>
          <w:rFonts w:ascii="NouvelR" w:hAnsi="NouvelR" w:cs="Arial"/>
          <w:sz w:val="22"/>
          <w:szCs w:val="22"/>
        </w:rPr>
        <w:t xml:space="preserve">au premier plan </w:t>
      </w:r>
      <w:r w:rsidR="00A3488B" w:rsidRPr="00A15A36">
        <w:rPr>
          <w:rFonts w:ascii="NouvelR" w:hAnsi="NouvelR" w:cs="Arial"/>
          <w:sz w:val="22"/>
          <w:szCs w:val="22"/>
        </w:rPr>
        <w:t>de sa catégorie.</w:t>
      </w:r>
    </w:p>
    <w:p w14:paraId="617EA5C6" w14:textId="77777777" w:rsidR="00A3488B" w:rsidRPr="00A15A36" w:rsidRDefault="00A3488B" w:rsidP="00A15A36">
      <w:pPr>
        <w:jc w:val="both"/>
        <w:rPr>
          <w:rFonts w:ascii="NouvelR" w:hAnsi="NouvelR" w:cs="Arial"/>
          <w:sz w:val="22"/>
          <w:szCs w:val="22"/>
        </w:rPr>
      </w:pPr>
    </w:p>
    <w:p w14:paraId="2749A8E4" w14:textId="6F9E7D58" w:rsidR="00A3488B" w:rsidRPr="00A15A36" w:rsidRDefault="00A3488B" w:rsidP="00A15A36">
      <w:pPr>
        <w:jc w:val="both"/>
        <w:rPr>
          <w:rFonts w:ascii="NouvelR" w:hAnsi="NouvelR" w:cs="Arial"/>
          <w:sz w:val="22"/>
          <w:szCs w:val="22"/>
        </w:rPr>
      </w:pPr>
      <w:r w:rsidRPr="00A15A36">
        <w:rPr>
          <w:rFonts w:ascii="NouvelR" w:hAnsi="NouvelR" w:cs="Arial"/>
          <w:sz w:val="22"/>
          <w:szCs w:val="22"/>
        </w:rPr>
        <w:t>L’</w:t>
      </w:r>
      <w:proofErr w:type="spellStart"/>
      <w:r w:rsidR="005C5602" w:rsidRPr="00A15A36">
        <w:rPr>
          <w:rFonts w:ascii="NouvelR" w:hAnsi="NouvelR" w:cs="Arial"/>
          <w:b/>
          <w:sz w:val="22"/>
          <w:szCs w:val="22"/>
        </w:rPr>
        <w:t>Around</w:t>
      </w:r>
      <w:proofErr w:type="spellEnd"/>
      <w:r w:rsidR="005C5602" w:rsidRPr="00A15A36">
        <w:rPr>
          <w:rFonts w:ascii="NouvelR" w:hAnsi="NouvelR" w:cs="Arial"/>
          <w:b/>
          <w:sz w:val="22"/>
          <w:szCs w:val="22"/>
        </w:rPr>
        <w:t xml:space="preserve"> </w:t>
      </w:r>
      <w:proofErr w:type="spellStart"/>
      <w:r w:rsidR="005C5602" w:rsidRPr="00A15A36">
        <w:rPr>
          <w:rFonts w:ascii="NouvelR" w:hAnsi="NouvelR" w:cs="Arial"/>
          <w:b/>
          <w:sz w:val="22"/>
          <w:szCs w:val="22"/>
        </w:rPr>
        <w:t>View</w:t>
      </w:r>
      <w:proofErr w:type="spellEnd"/>
      <w:r w:rsidR="005C5602" w:rsidRPr="00A15A36">
        <w:rPr>
          <w:rFonts w:ascii="NouvelR" w:hAnsi="NouvelR" w:cs="Arial"/>
          <w:b/>
          <w:sz w:val="22"/>
          <w:szCs w:val="22"/>
        </w:rPr>
        <w:t xml:space="preserve"> Monitor</w:t>
      </w:r>
      <w:r w:rsidRPr="00A15A36">
        <w:rPr>
          <w:rFonts w:ascii="NouvelR" w:hAnsi="NouvelR" w:cs="Arial"/>
          <w:b/>
          <w:sz w:val="22"/>
          <w:szCs w:val="22"/>
        </w:rPr>
        <w:t xml:space="preserve"> 3D</w:t>
      </w:r>
      <w:r w:rsidRPr="00A15A36">
        <w:rPr>
          <w:rFonts w:ascii="NouvelR" w:hAnsi="NouvelR" w:cs="Arial"/>
          <w:sz w:val="22"/>
          <w:szCs w:val="22"/>
        </w:rPr>
        <w:t xml:space="preserve"> </w:t>
      </w:r>
      <w:r w:rsidR="006A5992" w:rsidRPr="00A15A36">
        <w:rPr>
          <w:rFonts w:ascii="NouvelR" w:hAnsi="NouvelR" w:cs="Arial"/>
          <w:sz w:val="22"/>
          <w:szCs w:val="22"/>
        </w:rPr>
        <w:t xml:space="preserve">(Caméra </w:t>
      </w:r>
      <w:r w:rsidR="00FB5A38" w:rsidRPr="00A15A36">
        <w:rPr>
          <w:rFonts w:ascii="NouvelR" w:hAnsi="NouvelR" w:cs="Arial"/>
          <w:sz w:val="22"/>
          <w:szCs w:val="22"/>
        </w:rPr>
        <w:t xml:space="preserve">3D vision 360°) </w:t>
      </w:r>
      <w:r w:rsidRPr="00A15A36">
        <w:rPr>
          <w:rFonts w:ascii="NouvelR" w:hAnsi="NouvelR" w:cs="Arial"/>
          <w:sz w:val="22"/>
          <w:szCs w:val="22"/>
        </w:rPr>
        <w:t xml:space="preserve">est </w:t>
      </w:r>
      <w:r w:rsidR="005C5602" w:rsidRPr="00A15A36">
        <w:rPr>
          <w:rFonts w:ascii="NouvelR" w:hAnsi="NouvelR" w:cs="Arial"/>
          <w:sz w:val="22"/>
          <w:szCs w:val="22"/>
        </w:rPr>
        <w:t xml:space="preserve">un système qui </w:t>
      </w:r>
      <w:r w:rsidRPr="00A15A36">
        <w:rPr>
          <w:rFonts w:ascii="NouvelR" w:hAnsi="NouvelR" w:cs="Arial"/>
          <w:sz w:val="22"/>
          <w:szCs w:val="22"/>
        </w:rPr>
        <w:t xml:space="preserve">utilise quatre caméras pour afficher une modélisation 3D du véhicule et </w:t>
      </w:r>
      <w:r w:rsidR="005C5602" w:rsidRPr="00A15A36">
        <w:rPr>
          <w:rFonts w:ascii="NouvelR" w:hAnsi="NouvelR" w:cs="Arial"/>
          <w:sz w:val="22"/>
          <w:szCs w:val="22"/>
        </w:rPr>
        <w:t xml:space="preserve">visualiser </w:t>
      </w:r>
      <w:r w:rsidRPr="00A15A36">
        <w:rPr>
          <w:rFonts w:ascii="NouvelR" w:hAnsi="NouvelR" w:cs="Arial"/>
          <w:sz w:val="22"/>
          <w:szCs w:val="22"/>
        </w:rPr>
        <w:t xml:space="preserve">ses alentours </w:t>
      </w:r>
      <w:r w:rsidR="000F507A" w:rsidRPr="00A15A36">
        <w:rPr>
          <w:rFonts w:ascii="NouvelR" w:hAnsi="NouvelR" w:cs="Arial"/>
          <w:sz w:val="22"/>
          <w:szCs w:val="22"/>
        </w:rPr>
        <w:t>proches</w:t>
      </w:r>
      <w:r w:rsidRPr="00A15A36">
        <w:rPr>
          <w:rFonts w:ascii="NouvelR" w:hAnsi="NouvelR" w:cs="Arial"/>
          <w:sz w:val="22"/>
          <w:szCs w:val="22"/>
        </w:rPr>
        <w:t xml:space="preserve"> </w:t>
      </w:r>
      <w:r w:rsidR="005C5602" w:rsidRPr="00A15A36">
        <w:rPr>
          <w:rFonts w:ascii="NouvelR" w:hAnsi="NouvelR" w:cs="Arial"/>
          <w:sz w:val="22"/>
          <w:szCs w:val="22"/>
        </w:rPr>
        <w:t>à 360°</w:t>
      </w:r>
      <w:r w:rsidRPr="00A15A36">
        <w:rPr>
          <w:rFonts w:ascii="NouvelR" w:hAnsi="NouvelR" w:cs="Arial"/>
          <w:sz w:val="22"/>
          <w:szCs w:val="22"/>
        </w:rPr>
        <w:t xml:space="preserve">. Le conducteur peut alors </w:t>
      </w:r>
      <w:r w:rsidR="000F507A" w:rsidRPr="00A15A36">
        <w:rPr>
          <w:rFonts w:ascii="NouvelR" w:hAnsi="NouvelR" w:cs="Arial"/>
          <w:sz w:val="22"/>
          <w:szCs w:val="22"/>
        </w:rPr>
        <w:t>visualiser l’extérieur en tournant</w:t>
      </w:r>
      <w:r w:rsidR="005C5602" w:rsidRPr="00A15A36">
        <w:rPr>
          <w:rFonts w:ascii="NouvelR" w:hAnsi="NouvelR" w:cs="Arial"/>
          <w:sz w:val="22"/>
          <w:szCs w:val="22"/>
        </w:rPr>
        <w:t xml:space="preserve"> autour du véhicule avec l'écran tactile</w:t>
      </w:r>
      <w:r w:rsidRPr="00A15A36">
        <w:rPr>
          <w:rFonts w:ascii="NouvelR" w:hAnsi="NouvelR" w:cs="Arial"/>
          <w:sz w:val="22"/>
          <w:szCs w:val="22"/>
        </w:rPr>
        <w:t xml:space="preserve"> et afficher une vue panoramique de l’avant et de l’arrière du véhicule afin </w:t>
      </w:r>
      <w:r w:rsidR="000F507A" w:rsidRPr="00A15A36">
        <w:rPr>
          <w:rFonts w:ascii="NouvelR" w:hAnsi="NouvelR" w:cs="Arial"/>
          <w:sz w:val="22"/>
          <w:szCs w:val="22"/>
        </w:rPr>
        <w:t>de l’aider à réaliser</w:t>
      </w:r>
      <w:r w:rsidRPr="00A15A36">
        <w:rPr>
          <w:rFonts w:ascii="NouvelR" w:hAnsi="NouvelR" w:cs="Arial"/>
          <w:sz w:val="22"/>
          <w:szCs w:val="22"/>
        </w:rPr>
        <w:t xml:space="preserve"> sa manœuvre de stationnement en toute confiance.</w:t>
      </w:r>
    </w:p>
    <w:p w14:paraId="1F3697D0" w14:textId="77777777" w:rsidR="00A3488B" w:rsidRPr="00A15A36" w:rsidRDefault="00A3488B" w:rsidP="00A15A36">
      <w:pPr>
        <w:jc w:val="both"/>
        <w:rPr>
          <w:rFonts w:ascii="NouvelR" w:hAnsi="NouvelR" w:cs="Arial"/>
          <w:sz w:val="22"/>
          <w:szCs w:val="22"/>
        </w:rPr>
      </w:pPr>
    </w:p>
    <w:p w14:paraId="5C4E2170" w14:textId="4056D40B" w:rsidR="00A3488B" w:rsidRPr="00A15A36" w:rsidRDefault="00A3488B" w:rsidP="00A15A36">
      <w:pPr>
        <w:jc w:val="both"/>
        <w:rPr>
          <w:rFonts w:ascii="NouvelR" w:hAnsi="NouvelR" w:cs="Arial"/>
          <w:sz w:val="22"/>
          <w:szCs w:val="22"/>
        </w:rPr>
      </w:pPr>
      <w:r w:rsidRPr="00A15A36">
        <w:rPr>
          <w:rFonts w:ascii="NouvelR" w:hAnsi="NouvelR" w:cs="Arial"/>
          <w:sz w:val="22"/>
          <w:szCs w:val="22"/>
        </w:rPr>
        <w:t>La</w:t>
      </w:r>
      <w:r w:rsidR="005C5602" w:rsidRPr="00A15A36">
        <w:rPr>
          <w:rFonts w:ascii="NouvelR" w:hAnsi="NouvelR" w:cs="Arial"/>
          <w:sz w:val="22"/>
          <w:szCs w:val="22"/>
        </w:rPr>
        <w:t xml:space="preserve"> fonction </w:t>
      </w:r>
      <w:proofErr w:type="spellStart"/>
      <w:r w:rsidR="00CA7BEB">
        <w:rPr>
          <w:rFonts w:ascii="NouvelR" w:hAnsi="NouvelR" w:cs="Arial"/>
          <w:b/>
          <w:sz w:val="22"/>
          <w:szCs w:val="22"/>
        </w:rPr>
        <w:t>Easy</w:t>
      </w:r>
      <w:proofErr w:type="spellEnd"/>
      <w:r w:rsidR="00CA7BEB">
        <w:rPr>
          <w:rFonts w:ascii="NouvelR" w:hAnsi="NouvelR" w:cs="Arial"/>
          <w:b/>
          <w:sz w:val="22"/>
          <w:szCs w:val="22"/>
        </w:rPr>
        <w:t xml:space="preserve"> Park Assist</w:t>
      </w:r>
      <w:r w:rsidR="005C5602" w:rsidRPr="00A15A36">
        <w:rPr>
          <w:rFonts w:ascii="NouvelR" w:hAnsi="NouvelR" w:cs="Arial"/>
          <w:sz w:val="22"/>
          <w:szCs w:val="22"/>
        </w:rPr>
        <w:t xml:space="preserve"> </w:t>
      </w:r>
      <w:r w:rsidR="005B29D0" w:rsidRPr="00A15A36">
        <w:rPr>
          <w:rFonts w:ascii="NouvelR" w:hAnsi="NouvelR" w:cs="Arial"/>
          <w:sz w:val="22"/>
          <w:szCs w:val="22"/>
        </w:rPr>
        <w:t xml:space="preserve">(Full parking automatique) </w:t>
      </w:r>
      <w:r w:rsidRPr="00A15A36">
        <w:rPr>
          <w:rFonts w:ascii="NouvelR" w:hAnsi="NouvelR" w:cs="Arial"/>
          <w:sz w:val="22"/>
          <w:szCs w:val="22"/>
        </w:rPr>
        <w:t xml:space="preserve">est quant à elle une amélioration du système de stationnement semi-automatique </w:t>
      </w:r>
      <w:proofErr w:type="spellStart"/>
      <w:r w:rsidRPr="00A15A36">
        <w:rPr>
          <w:rFonts w:ascii="NouvelR" w:hAnsi="NouvelR" w:cs="Arial"/>
          <w:sz w:val="22"/>
          <w:szCs w:val="22"/>
        </w:rPr>
        <w:t>Easy</w:t>
      </w:r>
      <w:proofErr w:type="spellEnd"/>
      <w:r w:rsidRPr="00A15A36">
        <w:rPr>
          <w:rFonts w:ascii="NouvelR" w:hAnsi="NouvelR" w:cs="Arial"/>
          <w:sz w:val="22"/>
          <w:szCs w:val="22"/>
        </w:rPr>
        <w:t xml:space="preserve"> Park Assist. Cette fois, l’automatisation est quasi-totale puisqu’il n’est même plus demandé au conducteur de </w:t>
      </w:r>
      <w:r w:rsidR="005C5602" w:rsidRPr="00A15A36">
        <w:rPr>
          <w:rFonts w:ascii="NouvelR" w:hAnsi="NouvelR" w:cs="Arial"/>
          <w:sz w:val="22"/>
          <w:szCs w:val="22"/>
        </w:rPr>
        <w:t xml:space="preserve">jouer sur la marche avant et la marche arrière ni sur l’accélérateur et le frein lors d’une manœuvre de stationnement </w:t>
      </w:r>
      <w:r w:rsidRPr="00A15A36">
        <w:rPr>
          <w:rFonts w:ascii="NouvelR" w:hAnsi="NouvelR" w:cs="Arial"/>
          <w:sz w:val="22"/>
          <w:szCs w:val="22"/>
        </w:rPr>
        <w:t>assistée</w:t>
      </w:r>
      <w:r w:rsidR="005C5602" w:rsidRPr="00A15A36">
        <w:rPr>
          <w:rFonts w:ascii="NouvelR" w:hAnsi="NouvelR" w:cs="Arial"/>
          <w:sz w:val="22"/>
          <w:szCs w:val="22"/>
        </w:rPr>
        <w:t>.</w:t>
      </w:r>
      <w:r w:rsidR="00586980" w:rsidRPr="00A15A36">
        <w:rPr>
          <w:rFonts w:ascii="NouvelR" w:hAnsi="NouvelR" w:cs="Arial"/>
          <w:sz w:val="22"/>
          <w:szCs w:val="22"/>
        </w:rPr>
        <w:t xml:space="preserve"> Le rôle du conducteur se limite </w:t>
      </w:r>
      <w:r w:rsidR="000F507A" w:rsidRPr="00A15A36">
        <w:rPr>
          <w:rFonts w:ascii="NouvelR" w:hAnsi="NouvelR" w:cs="Arial"/>
          <w:sz w:val="22"/>
          <w:szCs w:val="22"/>
        </w:rPr>
        <w:t xml:space="preserve">à surveiller l’environnement et </w:t>
      </w:r>
      <w:r w:rsidR="00586980" w:rsidRPr="00A15A36">
        <w:rPr>
          <w:rFonts w:ascii="NouvelR" w:hAnsi="NouvelR" w:cs="Arial"/>
          <w:sz w:val="22"/>
          <w:szCs w:val="22"/>
        </w:rPr>
        <w:t>à appuyer sur la pédale d’accélérateur pour indiquer au système de poursuivre ou arrêter la manœuvre.</w:t>
      </w:r>
    </w:p>
    <w:p w14:paraId="211BD5ED" w14:textId="77777777" w:rsidR="00A3488B" w:rsidRPr="00A15A36" w:rsidRDefault="00A3488B" w:rsidP="00A15A36">
      <w:pPr>
        <w:jc w:val="both"/>
        <w:rPr>
          <w:rFonts w:ascii="NouvelR" w:hAnsi="NouvelR" w:cs="Arial"/>
          <w:sz w:val="22"/>
          <w:szCs w:val="22"/>
        </w:rPr>
      </w:pPr>
    </w:p>
    <w:p w14:paraId="3F2F9E20" w14:textId="486EAAAA" w:rsidR="00F303DE" w:rsidRPr="0030509B" w:rsidRDefault="00A3488B" w:rsidP="00A15A36">
      <w:pPr>
        <w:jc w:val="both"/>
        <w:rPr>
          <w:rFonts w:ascii="NouvelR" w:hAnsi="NouvelR" w:cs="Arial"/>
          <w:sz w:val="22"/>
          <w:szCs w:val="22"/>
        </w:rPr>
      </w:pPr>
      <w:r w:rsidRPr="00A15A36">
        <w:rPr>
          <w:rFonts w:ascii="NouvelR" w:hAnsi="NouvelR" w:cs="Arial"/>
          <w:sz w:val="22"/>
          <w:szCs w:val="22"/>
        </w:rPr>
        <w:t>Par ailleurs</w:t>
      </w:r>
      <w:r w:rsidR="005C5602" w:rsidRPr="00A15A36">
        <w:rPr>
          <w:rFonts w:ascii="NouvelR" w:hAnsi="NouvelR" w:cs="Arial"/>
          <w:sz w:val="22"/>
          <w:szCs w:val="22"/>
        </w:rPr>
        <w:t xml:space="preserve">, le confort et la tranquillité d'esprit sont renforcés grâce au </w:t>
      </w:r>
      <w:r w:rsidR="005C5602" w:rsidRPr="00A15A36">
        <w:rPr>
          <w:rFonts w:ascii="NouvelR" w:hAnsi="NouvelR" w:cs="Arial"/>
          <w:b/>
          <w:sz w:val="22"/>
          <w:szCs w:val="22"/>
        </w:rPr>
        <w:t xml:space="preserve">Smart </w:t>
      </w:r>
      <w:proofErr w:type="spellStart"/>
      <w:r w:rsidR="005C5602" w:rsidRPr="00A15A36">
        <w:rPr>
          <w:rFonts w:ascii="NouvelR" w:hAnsi="NouvelR" w:cs="Arial"/>
          <w:b/>
          <w:sz w:val="22"/>
          <w:szCs w:val="22"/>
        </w:rPr>
        <w:t>Rear</w:t>
      </w:r>
      <w:proofErr w:type="spellEnd"/>
      <w:r w:rsidR="005C5602" w:rsidRPr="00A15A36">
        <w:rPr>
          <w:rFonts w:ascii="NouvelR" w:hAnsi="NouvelR" w:cs="Arial"/>
          <w:b/>
          <w:sz w:val="22"/>
          <w:szCs w:val="22"/>
        </w:rPr>
        <w:t xml:space="preserve"> </w:t>
      </w:r>
      <w:proofErr w:type="spellStart"/>
      <w:r w:rsidR="005C5602" w:rsidRPr="00A15A36">
        <w:rPr>
          <w:rFonts w:ascii="NouvelR" w:hAnsi="NouvelR" w:cs="Arial"/>
          <w:b/>
          <w:sz w:val="22"/>
          <w:szCs w:val="22"/>
        </w:rPr>
        <w:t>View</w:t>
      </w:r>
      <w:proofErr w:type="spellEnd"/>
      <w:r w:rsidR="005C5602" w:rsidRPr="00A15A36">
        <w:rPr>
          <w:rFonts w:ascii="NouvelR" w:hAnsi="NouvelR" w:cs="Arial"/>
          <w:b/>
          <w:sz w:val="22"/>
          <w:szCs w:val="22"/>
        </w:rPr>
        <w:t xml:space="preserve"> Mirror</w:t>
      </w:r>
      <w:r w:rsidR="00952E02" w:rsidRPr="00A15A36">
        <w:rPr>
          <w:rFonts w:ascii="NouvelR" w:hAnsi="NouvelR" w:cs="Arial"/>
          <w:sz w:val="22"/>
          <w:szCs w:val="22"/>
        </w:rPr>
        <w:t xml:space="preserve"> </w:t>
      </w:r>
      <w:r w:rsidR="005B29D0" w:rsidRPr="00A15A36">
        <w:rPr>
          <w:rFonts w:ascii="NouvelR" w:hAnsi="NouvelR" w:cs="Arial"/>
          <w:sz w:val="22"/>
          <w:szCs w:val="22"/>
        </w:rPr>
        <w:t>(</w:t>
      </w:r>
      <w:r w:rsidR="00600813">
        <w:rPr>
          <w:rFonts w:ascii="NouvelR" w:hAnsi="NouvelR" w:cs="Arial"/>
          <w:sz w:val="22"/>
          <w:szCs w:val="22"/>
        </w:rPr>
        <w:t>rétroviseur intérieur avec fonction caméra numérique</w:t>
      </w:r>
      <w:r w:rsidR="005B29D0" w:rsidRPr="00A15A36">
        <w:rPr>
          <w:rFonts w:ascii="NouvelR" w:hAnsi="NouvelR" w:cs="Arial"/>
          <w:sz w:val="22"/>
          <w:szCs w:val="22"/>
        </w:rPr>
        <w:t>)</w:t>
      </w:r>
      <w:r w:rsidR="00460AB2" w:rsidRPr="00A15A36">
        <w:rPr>
          <w:rFonts w:ascii="NouvelR" w:hAnsi="NouvelR" w:cs="Arial"/>
          <w:sz w:val="22"/>
          <w:szCs w:val="22"/>
        </w:rPr>
        <w:t xml:space="preserve">. Ce </w:t>
      </w:r>
      <w:r w:rsidR="005C5602" w:rsidRPr="00A15A36">
        <w:rPr>
          <w:rFonts w:ascii="NouvelR" w:hAnsi="NouvelR" w:cs="Arial"/>
          <w:sz w:val="22"/>
          <w:szCs w:val="22"/>
        </w:rPr>
        <w:t xml:space="preserve">système </w:t>
      </w:r>
      <w:r w:rsidR="008836B8" w:rsidRPr="00A15A36">
        <w:rPr>
          <w:rFonts w:ascii="NouvelR" w:hAnsi="NouvelR" w:cs="Arial"/>
          <w:sz w:val="22"/>
          <w:szCs w:val="22"/>
        </w:rPr>
        <w:t xml:space="preserve">s’ajoute à la </w:t>
      </w:r>
      <w:proofErr w:type="spellStart"/>
      <w:r w:rsidR="008836B8" w:rsidRPr="00A15A36">
        <w:rPr>
          <w:rFonts w:ascii="NouvelR" w:hAnsi="NouvelR" w:cs="Arial"/>
          <w:sz w:val="22"/>
          <w:szCs w:val="22"/>
        </w:rPr>
        <w:t>rétrovision</w:t>
      </w:r>
      <w:proofErr w:type="spellEnd"/>
      <w:r w:rsidR="008836B8" w:rsidRPr="00A15A36">
        <w:rPr>
          <w:rFonts w:ascii="NouvelR" w:hAnsi="NouvelR" w:cs="Arial"/>
          <w:sz w:val="22"/>
          <w:szCs w:val="22"/>
        </w:rPr>
        <w:t xml:space="preserve"> traditionnelle par miroir intérieur</w:t>
      </w:r>
      <w:r w:rsidR="00ED1A8D" w:rsidRPr="00A15A36">
        <w:rPr>
          <w:rFonts w:ascii="NouvelR" w:hAnsi="NouvelR" w:cs="Arial"/>
          <w:sz w:val="22"/>
          <w:szCs w:val="22"/>
        </w:rPr>
        <w:t xml:space="preserve">. Il </w:t>
      </w:r>
      <w:r w:rsidR="00460AB2" w:rsidRPr="00A15A36">
        <w:rPr>
          <w:rFonts w:ascii="NouvelR" w:hAnsi="NouvelR" w:cs="Arial"/>
          <w:sz w:val="22"/>
          <w:szCs w:val="22"/>
        </w:rPr>
        <w:t xml:space="preserve">fonctionne grâce à une caméra </w:t>
      </w:r>
      <w:r w:rsidR="00697AC5" w:rsidRPr="00A15A36">
        <w:rPr>
          <w:rFonts w:ascii="NouvelR" w:hAnsi="NouvelR" w:cs="Arial"/>
          <w:sz w:val="22"/>
          <w:szCs w:val="22"/>
        </w:rPr>
        <w:t>située en haut de la lunette arrière</w:t>
      </w:r>
      <w:r w:rsidR="00EF22A5" w:rsidRPr="00A15A36">
        <w:rPr>
          <w:rFonts w:ascii="NouvelR" w:hAnsi="NouvelR" w:cs="Arial"/>
          <w:sz w:val="22"/>
          <w:szCs w:val="22"/>
        </w:rPr>
        <w:t>. Il</w:t>
      </w:r>
      <w:r w:rsidR="00460AB2" w:rsidRPr="00A15A36">
        <w:rPr>
          <w:rFonts w:ascii="NouvelR" w:hAnsi="NouvelR" w:cs="Arial"/>
          <w:sz w:val="22"/>
          <w:szCs w:val="22"/>
        </w:rPr>
        <w:t xml:space="preserve"> </w:t>
      </w:r>
      <w:r w:rsidR="005C5602" w:rsidRPr="00A15A36">
        <w:rPr>
          <w:rFonts w:ascii="NouvelR" w:hAnsi="NouvelR" w:cs="Arial"/>
          <w:sz w:val="22"/>
          <w:szCs w:val="22"/>
        </w:rPr>
        <w:t xml:space="preserve">permet de visualiser </w:t>
      </w:r>
      <w:r w:rsidR="005372D4" w:rsidRPr="00A15A36">
        <w:rPr>
          <w:rFonts w:ascii="NouvelR" w:hAnsi="NouvelR" w:cs="Arial"/>
          <w:sz w:val="22"/>
          <w:szCs w:val="22"/>
        </w:rPr>
        <w:t xml:space="preserve">en temps réel </w:t>
      </w:r>
      <w:r w:rsidR="005C5602" w:rsidRPr="00A15A36">
        <w:rPr>
          <w:rFonts w:ascii="NouvelR" w:hAnsi="NouvelR" w:cs="Arial"/>
          <w:sz w:val="22"/>
          <w:szCs w:val="22"/>
        </w:rPr>
        <w:t>l’arrière de la route depuis le rétroviseur intérieur du véhicule</w:t>
      </w:r>
      <w:r w:rsidR="00036E0A" w:rsidRPr="00A15A36">
        <w:rPr>
          <w:rFonts w:ascii="NouvelR" w:hAnsi="NouvelR" w:cs="Arial"/>
          <w:sz w:val="22"/>
          <w:szCs w:val="22"/>
        </w:rPr>
        <w:t>, pour une vue complète</w:t>
      </w:r>
      <w:r w:rsidR="006E781D" w:rsidRPr="00A15A36">
        <w:rPr>
          <w:rFonts w:ascii="NouvelR" w:hAnsi="NouvelR" w:cs="Arial"/>
          <w:sz w:val="22"/>
          <w:szCs w:val="22"/>
        </w:rPr>
        <w:t xml:space="preserve"> et non obstruée</w:t>
      </w:r>
      <w:r w:rsidR="00CE6EA7" w:rsidRPr="00A15A36">
        <w:rPr>
          <w:rFonts w:ascii="NouvelR" w:hAnsi="NouvelR" w:cs="Arial"/>
          <w:sz w:val="22"/>
          <w:szCs w:val="22"/>
        </w:rPr>
        <w:t xml:space="preserve">, </w:t>
      </w:r>
      <w:r w:rsidR="005C5602" w:rsidRPr="00A15A36">
        <w:rPr>
          <w:rFonts w:ascii="NouvelR" w:hAnsi="NouvelR" w:cs="Arial"/>
          <w:sz w:val="22"/>
          <w:szCs w:val="22"/>
        </w:rPr>
        <w:t>complé</w:t>
      </w:r>
      <w:r w:rsidR="00CE6EA7" w:rsidRPr="00A15A36">
        <w:rPr>
          <w:rFonts w:ascii="NouvelR" w:hAnsi="NouvelR" w:cs="Arial"/>
          <w:sz w:val="22"/>
          <w:szCs w:val="22"/>
        </w:rPr>
        <w:t xml:space="preserve">mentaire de celle des </w:t>
      </w:r>
      <w:r w:rsidR="005C5602" w:rsidRPr="00A15A36">
        <w:rPr>
          <w:rFonts w:ascii="NouvelR" w:hAnsi="NouvelR" w:cs="Arial"/>
          <w:sz w:val="22"/>
          <w:szCs w:val="22"/>
        </w:rPr>
        <w:t>rétroviseurs extérieurs.</w:t>
      </w:r>
    </w:p>
    <w:bookmarkEnd w:id="23"/>
    <w:p w14:paraId="401834C1" w14:textId="7BACA4A1" w:rsidR="00F303DE" w:rsidRPr="0030509B" w:rsidRDefault="00F303DE" w:rsidP="00A15A36">
      <w:pPr>
        <w:jc w:val="both"/>
        <w:rPr>
          <w:rFonts w:ascii="NouvelR" w:hAnsi="NouvelR" w:cs="Arial"/>
          <w:sz w:val="22"/>
          <w:szCs w:val="22"/>
        </w:rPr>
      </w:pPr>
    </w:p>
    <w:p w14:paraId="15E0854F" w14:textId="77777777" w:rsidR="00586980" w:rsidRPr="0030509B" w:rsidRDefault="00586980">
      <w:pPr>
        <w:rPr>
          <w:rFonts w:ascii="NouvelR" w:hAnsi="NouvelR" w:cs="Arial"/>
          <w:sz w:val="22"/>
          <w:szCs w:val="22"/>
        </w:rPr>
        <w:sectPr w:rsidR="00586980" w:rsidRPr="0030509B" w:rsidSect="004D7E6D">
          <w:headerReference w:type="first" r:id="rId63"/>
          <w:pgSz w:w="11901" w:h="16817"/>
          <w:pgMar w:top="2835" w:right="1021" w:bottom="1814" w:left="1021" w:header="709" w:footer="454" w:gutter="0"/>
          <w:cols w:space="708"/>
          <w:titlePg/>
          <w:docGrid w:linePitch="360"/>
        </w:sectPr>
      </w:pPr>
    </w:p>
    <w:p w14:paraId="3F47CED7" w14:textId="2B25B6AA" w:rsidR="00F303DE" w:rsidRPr="0030509B" w:rsidRDefault="00121665" w:rsidP="00121665">
      <w:pPr>
        <w:pStyle w:val="Sous-titre1"/>
      </w:pPr>
      <w:bookmarkStart w:id="24" w:name="_Toc81573337"/>
      <w:r w:rsidRPr="0030509B">
        <w:lastRenderedPageBreak/>
        <w:t>Une ambiance sonore nouvelle génération</w:t>
      </w:r>
      <w:bookmarkEnd w:id="24"/>
    </w:p>
    <w:p w14:paraId="0FCC3DBE" w14:textId="60230290" w:rsidR="00F303DE" w:rsidRPr="0030509B" w:rsidRDefault="00792F57" w:rsidP="00A15A36">
      <w:pPr>
        <w:jc w:val="both"/>
        <w:rPr>
          <w:rFonts w:ascii="NouvelR" w:hAnsi="NouvelR" w:cs="Arial"/>
          <w:b/>
          <w:bCs/>
          <w:sz w:val="22"/>
          <w:szCs w:val="22"/>
        </w:rPr>
      </w:pPr>
      <w:r w:rsidRPr="0030509B">
        <w:rPr>
          <w:rFonts w:ascii="NouvelR" w:hAnsi="NouvelR" w:cs="Arial"/>
          <w:b/>
          <w:bCs/>
          <w:sz w:val="22"/>
          <w:szCs w:val="22"/>
        </w:rPr>
        <w:t xml:space="preserve">Tout change </w:t>
      </w:r>
      <w:r w:rsidR="00857FAA" w:rsidRPr="0030509B">
        <w:rPr>
          <w:rFonts w:ascii="NouvelR" w:hAnsi="NouvelR" w:cs="Arial"/>
          <w:b/>
          <w:bCs/>
          <w:sz w:val="22"/>
          <w:szCs w:val="22"/>
        </w:rPr>
        <w:t>avec</w:t>
      </w:r>
      <w:r w:rsidRPr="0030509B">
        <w:rPr>
          <w:rFonts w:ascii="NouvelR" w:hAnsi="NouvelR" w:cs="Arial"/>
          <w:b/>
          <w:bCs/>
          <w:sz w:val="22"/>
          <w:szCs w:val="22"/>
        </w:rPr>
        <w:t xml:space="preserve"> Nouvelle </w:t>
      </w:r>
      <w:r w:rsidR="008C1D22">
        <w:rPr>
          <w:rFonts w:ascii="NouvelR" w:hAnsi="NouvelR" w:cs="Arial"/>
          <w:b/>
          <w:bCs/>
          <w:sz w:val="22"/>
          <w:szCs w:val="22"/>
        </w:rPr>
        <w:t>Megane</w:t>
      </w:r>
      <w:r w:rsidRPr="0030509B">
        <w:rPr>
          <w:rFonts w:ascii="NouvelR" w:hAnsi="NouvelR" w:cs="Arial"/>
          <w:b/>
          <w:bCs/>
          <w:sz w:val="22"/>
          <w:szCs w:val="22"/>
        </w:rPr>
        <w:t xml:space="preserve"> E-TECH Electric, y compris l’ambiance sonore ! </w:t>
      </w:r>
      <w:r w:rsidR="00857FAA" w:rsidRPr="0030509B">
        <w:rPr>
          <w:rFonts w:ascii="NouvelR" w:hAnsi="NouvelR" w:cs="Arial"/>
          <w:b/>
          <w:bCs/>
          <w:sz w:val="22"/>
          <w:szCs w:val="22"/>
        </w:rPr>
        <w:t xml:space="preserve">Nouveau design sonore intérieur, nouveau son d’alerte extérieur pour les piétons et nouveau système audio premium signé Harman </w:t>
      </w:r>
      <w:proofErr w:type="spellStart"/>
      <w:r w:rsidR="00857FAA" w:rsidRPr="0030509B">
        <w:rPr>
          <w:rFonts w:ascii="NouvelR" w:hAnsi="NouvelR" w:cs="Arial"/>
          <w:b/>
          <w:bCs/>
          <w:sz w:val="22"/>
          <w:szCs w:val="22"/>
        </w:rPr>
        <w:t>Kardon</w:t>
      </w:r>
      <w:proofErr w:type="spellEnd"/>
      <w:r w:rsidR="00857FAA" w:rsidRPr="0030509B">
        <w:rPr>
          <w:rFonts w:ascii="NouvelR" w:hAnsi="NouvelR" w:cs="Arial"/>
          <w:b/>
          <w:bCs/>
          <w:sz w:val="22"/>
          <w:szCs w:val="22"/>
        </w:rPr>
        <w:t xml:space="preserve"> : tout est réuni pour </w:t>
      </w:r>
      <w:r w:rsidR="00591C47" w:rsidRPr="0030509B">
        <w:rPr>
          <w:rFonts w:ascii="NouvelR" w:hAnsi="NouvelR" w:cs="Arial"/>
          <w:b/>
          <w:bCs/>
          <w:sz w:val="22"/>
          <w:szCs w:val="22"/>
        </w:rPr>
        <w:t>une expérience nouvelle génération.</w:t>
      </w:r>
    </w:p>
    <w:p w14:paraId="07EC27FD" w14:textId="09C6D248" w:rsidR="00F303DE" w:rsidRPr="0030509B" w:rsidRDefault="00F303DE" w:rsidP="00A15A36">
      <w:pPr>
        <w:jc w:val="both"/>
        <w:rPr>
          <w:rFonts w:ascii="NouvelR" w:hAnsi="NouvelR" w:cs="Arial"/>
          <w:sz w:val="22"/>
          <w:szCs w:val="22"/>
        </w:rPr>
      </w:pPr>
    </w:p>
    <w:p w14:paraId="2B7DBE91" w14:textId="20179CB1" w:rsidR="00F303DE" w:rsidRPr="0030509B" w:rsidRDefault="00857FAA" w:rsidP="00A15A36">
      <w:pPr>
        <w:jc w:val="both"/>
        <w:rPr>
          <w:rFonts w:ascii="NouvelR" w:hAnsi="NouvelR" w:cs="Arial"/>
          <w:b/>
          <w:bCs/>
        </w:rPr>
      </w:pPr>
      <w:r w:rsidRPr="0030509B">
        <w:rPr>
          <w:rFonts w:ascii="NouvelR" w:hAnsi="NouvelR" w:cs="Arial"/>
          <w:b/>
          <w:bCs/>
        </w:rPr>
        <w:t>Design sonore intérieur bienveillant</w:t>
      </w:r>
    </w:p>
    <w:p w14:paraId="548ED84C" w14:textId="64CB349F" w:rsidR="00F303DE" w:rsidRPr="0030509B" w:rsidRDefault="002C37D9" w:rsidP="00A15A36">
      <w:pPr>
        <w:jc w:val="both"/>
        <w:rPr>
          <w:rFonts w:ascii="NouvelR" w:hAnsi="NouvelR" w:cs="Arial"/>
          <w:sz w:val="22"/>
          <w:szCs w:val="22"/>
        </w:rPr>
      </w:pPr>
      <w:r w:rsidRPr="0030509B">
        <w:rPr>
          <w:rFonts w:ascii="NouvelR" w:hAnsi="NouvelR" w:cs="Arial"/>
          <w:noProof/>
          <w:sz w:val="22"/>
          <w:szCs w:val="22"/>
        </w:rPr>
        <w:drawing>
          <wp:anchor distT="0" distB="0" distL="114300" distR="114300" simplePos="0" relativeHeight="251705344" behindDoc="0" locked="0" layoutInCell="1" allowOverlap="1" wp14:anchorId="0186DF8F" wp14:editId="5260D4D3">
            <wp:simplePos x="0" y="0"/>
            <wp:positionH relativeFrom="margin">
              <wp:posOffset>656590</wp:posOffset>
            </wp:positionH>
            <wp:positionV relativeFrom="paragraph">
              <wp:posOffset>1000760</wp:posOffset>
            </wp:positionV>
            <wp:extent cx="4673600" cy="3510915"/>
            <wp:effectExtent l="0" t="0" r="0" b="0"/>
            <wp:wrapTopAndBottom/>
            <wp:docPr id="43" name="Image 43" descr="Une image contenant intérieur, panneau de configu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descr="Une image contenant intérieur, panneau de configuration&#10;&#10;Description générée automatiquement"/>
                    <pic:cNvPicPr/>
                  </pic:nvPicPr>
                  <pic:blipFill>
                    <a:blip r:embed="rId64">
                      <a:extLst>
                        <a:ext uri="{28A0092B-C50C-407E-A947-70E740481C1C}">
                          <a14:useLocalDpi xmlns:a14="http://schemas.microsoft.com/office/drawing/2010/main" val="0"/>
                        </a:ext>
                      </a:extLst>
                    </a:blip>
                    <a:stretch>
                      <a:fillRect/>
                    </a:stretch>
                  </pic:blipFill>
                  <pic:spPr>
                    <a:xfrm>
                      <a:off x="0" y="0"/>
                      <a:ext cx="4673600" cy="3510915"/>
                    </a:xfrm>
                    <a:prstGeom prst="rect">
                      <a:avLst/>
                    </a:prstGeom>
                  </pic:spPr>
                </pic:pic>
              </a:graphicData>
            </a:graphic>
            <wp14:sizeRelH relativeFrom="page">
              <wp14:pctWidth>0</wp14:pctWidth>
            </wp14:sizeRelH>
            <wp14:sizeRelV relativeFrom="page">
              <wp14:pctHeight>0</wp14:pctHeight>
            </wp14:sizeRelV>
          </wp:anchor>
        </w:drawing>
      </w:r>
      <w:r w:rsidR="00857FAA" w:rsidRPr="0030509B">
        <w:rPr>
          <w:rFonts w:ascii="NouvelR" w:hAnsi="NouvelR" w:cs="Arial"/>
          <w:sz w:val="22"/>
          <w:szCs w:val="22"/>
        </w:rPr>
        <w:t>Clignotants, signal d’alerte d’oubli de ceinture de sécurité, bips du radar de recul, etc. : tous ces sons réglementaires, mais aussi ceux issus du système multimédia</w:t>
      </w:r>
      <w:r w:rsidR="00591C47" w:rsidRPr="0030509B">
        <w:rPr>
          <w:rFonts w:ascii="NouvelR" w:hAnsi="NouvelR" w:cs="Arial"/>
          <w:sz w:val="22"/>
          <w:szCs w:val="22"/>
        </w:rPr>
        <w:t xml:space="preserve"> et d’une éventuelle séquence d’accueil</w:t>
      </w:r>
      <w:r w:rsidR="00857FAA" w:rsidRPr="0030509B">
        <w:rPr>
          <w:rFonts w:ascii="NouvelR" w:hAnsi="NouvelR" w:cs="Arial"/>
          <w:sz w:val="22"/>
          <w:szCs w:val="22"/>
        </w:rPr>
        <w:t xml:space="preserve">, rythment les trajets à bord de tout véhicule. Avec Nouvelle </w:t>
      </w:r>
      <w:r w:rsidR="008C1D22">
        <w:rPr>
          <w:rFonts w:ascii="NouvelR" w:hAnsi="NouvelR" w:cs="Arial"/>
          <w:sz w:val="22"/>
          <w:szCs w:val="22"/>
        </w:rPr>
        <w:t>Megane</w:t>
      </w:r>
      <w:r w:rsidR="00857FAA" w:rsidRPr="0030509B">
        <w:rPr>
          <w:rFonts w:ascii="NouvelR" w:hAnsi="NouvelR" w:cs="Arial"/>
          <w:sz w:val="22"/>
          <w:szCs w:val="22"/>
        </w:rPr>
        <w:t xml:space="preserve"> E-TECH Electric, Renault inaugure un nouveau design sonore intérieur. Celui-ci se veut identitaire, c’est-à-dire cohérent avec l’identité de la marque : signifiant bien-sûr mais aussi bienveillant</w:t>
      </w:r>
      <w:r w:rsidR="007A30FD" w:rsidRPr="0030509B">
        <w:rPr>
          <w:rFonts w:ascii="NouvelR" w:hAnsi="NouvelR" w:cs="Arial"/>
          <w:sz w:val="22"/>
          <w:szCs w:val="22"/>
        </w:rPr>
        <w:t xml:space="preserve"> et</w:t>
      </w:r>
      <w:r w:rsidR="00857FAA" w:rsidRPr="0030509B">
        <w:rPr>
          <w:rFonts w:ascii="NouvelR" w:hAnsi="NouvelR" w:cs="Arial"/>
          <w:sz w:val="22"/>
          <w:szCs w:val="22"/>
        </w:rPr>
        <w:t xml:space="preserve"> positif.</w:t>
      </w:r>
    </w:p>
    <w:p w14:paraId="153097D0" w14:textId="090D7842" w:rsidR="00B82325" w:rsidRPr="0030509B" w:rsidRDefault="00B82325">
      <w:pPr>
        <w:rPr>
          <w:rFonts w:ascii="NouvelR" w:hAnsi="NouvelR" w:cs="Arial"/>
          <w:sz w:val="22"/>
          <w:szCs w:val="22"/>
        </w:rPr>
      </w:pPr>
    </w:p>
    <w:p w14:paraId="1262E330" w14:textId="053B7CD7" w:rsidR="00857FAA" w:rsidRPr="00A15A36" w:rsidRDefault="00857FAA" w:rsidP="00A15A36">
      <w:pPr>
        <w:jc w:val="both"/>
        <w:rPr>
          <w:rFonts w:ascii="NouvelR" w:hAnsi="NouvelR" w:cs="Arial"/>
          <w:sz w:val="22"/>
          <w:szCs w:val="22"/>
        </w:rPr>
      </w:pPr>
      <w:r w:rsidRPr="00A15A36">
        <w:rPr>
          <w:rFonts w:ascii="NouvelR" w:hAnsi="NouvelR" w:cs="Arial"/>
          <w:sz w:val="22"/>
          <w:szCs w:val="22"/>
        </w:rPr>
        <w:t xml:space="preserve">La bienveillance est d’ailleurs le mot qui a guidé le développement de tous ces sons. Les ingénieurs sonores du Design </w:t>
      </w:r>
      <w:r w:rsidR="00AB6E67" w:rsidRPr="00A15A36">
        <w:rPr>
          <w:rFonts w:ascii="NouvelR" w:hAnsi="NouvelR" w:cs="Arial"/>
          <w:sz w:val="22"/>
          <w:szCs w:val="22"/>
        </w:rPr>
        <w:t xml:space="preserve">et du Produit </w:t>
      </w:r>
      <w:r w:rsidRPr="00A15A36">
        <w:rPr>
          <w:rFonts w:ascii="NouvelR" w:hAnsi="NouvelR" w:cs="Arial"/>
          <w:sz w:val="22"/>
          <w:szCs w:val="22"/>
        </w:rPr>
        <w:t xml:space="preserve">ont travaillé </w:t>
      </w:r>
      <w:r w:rsidR="007D2422" w:rsidRPr="00A15A36">
        <w:rPr>
          <w:rFonts w:ascii="NouvelR" w:hAnsi="NouvelR" w:cs="Arial"/>
          <w:sz w:val="22"/>
          <w:szCs w:val="22"/>
        </w:rPr>
        <w:t xml:space="preserve">à </w:t>
      </w:r>
      <w:r w:rsidRPr="00A15A36">
        <w:rPr>
          <w:rFonts w:ascii="NouvelR" w:hAnsi="NouvelR" w:cs="Arial"/>
          <w:sz w:val="22"/>
          <w:szCs w:val="22"/>
        </w:rPr>
        <w:t>partir d’une palette de sons inspirés de la nature</w:t>
      </w:r>
      <w:r w:rsidR="00591C47" w:rsidRPr="00A15A36">
        <w:rPr>
          <w:rFonts w:ascii="NouvelR" w:hAnsi="NouvelR" w:cs="Arial"/>
          <w:sz w:val="22"/>
          <w:szCs w:val="22"/>
        </w:rPr>
        <w:t xml:space="preserve"> : </w:t>
      </w:r>
      <w:r w:rsidRPr="00A15A36">
        <w:rPr>
          <w:rFonts w:ascii="NouvelR" w:hAnsi="NouvelR" w:cs="Arial"/>
          <w:sz w:val="22"/>
          <w:szCs w:val="22"/>
        </w:rPr>
        <w:t xml:space="preserve">sons de morceaux de bois frottés l’un contre l’autre, percussions, </w:t>
      </w:r>
      <w:r w:rsidR="00591C47" w:rsidRPr="00A15A36">
        <w:rPr>
          <w:rFonts w:ascii="NouvelR" w:hAnsi="NouvelR" w:cs="Arial"/>
          <w:sz w:val="22"/>
          <w:szCs w:val="22"/>
        </w:rPr>
        <w:t>g</w:t>
      </w:r>
      <w:r w:rsidRPr="00A15A36">
        <w:rPr>
          <w:rFonts w:ascii="NouvelR" w:hAnsi="NouvelR" w:cs="Arial"/>
          <w:sz w:val="22"/>
          <w:szCs w:val="22"/>
        </w:rPr>
        <w:t>raines qui s’écoulent, gouttes d’eau</w:t>
      </w:r>
      <w:r w:rsidR="00591C47" w:rsidRPr="00A15A36">
        <w:rPr>
          <w:rFonts w:ascii="NouvelR" w:hAnsi="NouvelR" w:cs="Arial"/>
          <w:sz w:val="22"/>
          <w:szCs w:val="22"/>
        </w:rPr>
        <w:t>, etc.</w:t>
      </w:r>
      <w:r w:rsidR="00104CF5" w:rsidRPr="00A15A36">
        <w:rPr>
          <w:rFonts w:ascii="NouvelR" w:hAnsi="NouvelR" w:cs="Arial"/>
          <w:sz w:val="22"/>
          <w:szCs w:val="22"/>
        </w:rPr>
        <w:t xml:space="preserve"> C</w:t>
      </w:r>
      <w:r w:rsidR="00591C47" w:rsidRPr="00A15A36">
        <w:rPr>
          <w:rFonts w:ascii="NouvelR" w:hAnsi="NouvelR" w:cs="Arial"/>
          <w:sz w:val="22"/>
          <w:szCs w:val="22"/>
        </w:rPr>
        <w:t>ette expérience unique est mise au service du conducteur, pour une compréhension optimisée de chaque message ou avertissement sonore.</w:t>
      </w:r>
    </w:p>
    <w:p w14:paraId="1090AC4F" w14:textId="77777777" w:rsidR="00F303DE" w:rsidRPr="00A15A36" w:rsidRDefault="00F303DE" w:rsidP="00A15A36">
      <w:pPr>
        <w:jc w:val="both"/>
        <w:rPr>
          <w:rFonts w:ascii="NouvelR" w:hAnsi="NouvelR" w:cs="Arial"/>
          <w:sz w:val="22"/>
          <w:szCs w:val="22"/>
        </w:rPr>
      </w:pPr>
    </w:p>
    <w:p w14:paraId="6A8AC07A" w14:textId="77777777" w:rsidR="002C37D9" w:rsidRDefault="002C37D9" w:rsidP="00A15A36">
      <w:pPr>
        <w:jc w:val="both"/>
        <w:rPr>
          <w:rFonts w:ascii="NouvelR" w:hAnsi="NouvelR" w:cs="Arial"/>
          <w:b/>
          <w:bCs/>
        </w:rPr>
      </w:pPr>
    </w:p>
    <w:p w14:paraId="6FFE9870" w14:textId="77777777" w:rsidR="002C37D9" w:rsidRDefault="002C37D9" w:rsidP="00A15A36">
      <w:pPr>
        <w:jc w:val="both"/>
        <w:rPr>
          <w:rFonts w:ascii="NouvelR" w:hAnsi="NouvelR" w:cs="Arial"/>
          <w:b/>
          <w:bCs/>
        </w:rPr>
      </w:pPr>
    </w:p>
    <w:p w14:paraId="2A2AA67A" w14:textId="77777777" w:rsidR="002C37D9" w:rsidRDefault="002C37D9" w:rsidP="00A15A36">
      <w:pPr>
        <w:jc w:val="both"/>
        <w:rPr>
          <w:rFonts w:ascii="NouvelR" w:hAnsi="NouvelR" w:cs="Arial"/>
          <w:b/>
          <w:bCs/>
        </w:rPr>
      </w:pPr>
    </w:p>
    <w:p w14:paraId="06534840" w14:textId="77777777" w:rsidR="002C37D9" w:rsidRDefault="002C37D9" w:rsidP="00A15A36">
      <w:pPr>
        <w:jc w:val="both"/>
        <w:rPr>
          <w:rFonts w:ascii="NouvelR" w:hAnsi="NouvelR" w:cs="Arial"/>
          <w:b/>
          <w:bCs/>
        </w:rPr>
      </w:pPr>
    </w:p>
    <w:p w14:paraId="6EFF61C3" w14:textId="77777777" w:rsidR="002C37D9" w:rsidRDefault="002C37D9" w:rsidP="00A15A36">
      <w:pPr>
        <w:jc w:val="both"/>
        <w:rPr>
          <w:rFonts w:ascii="NouvelR" w:hAnsi="NouvelR" w:cs="Arial"/>
          <w:b/>
          <w:bCs/>
        </w:rPr>
      </w:pPr>
    </w:p>
    <w:p w14:paraId="330FA1B3" w14:textId="4407817D" w:rsidR="00F303DE" w:rsidRPr="00A15A36" w:rsidRDefault="00591C47" w:rsidP="00A15A36">
      <w:pPr>
        <w:jc w:val="both"/>
        <w:rPr>
          <w:rFonts w:ascii="NouvelR" w:hAnsi="NouvelR" w:cs="Arial"/>
          <w:b/>
          <w:bCs/>
        </w:rPr>
      </w:pPr>
      <w:r w:rsidRPr="00A15A36">
        <w:rPr>
          <w:rFonts w:ascii="NouvelR" w:hAnsi="NouvelR" w:cs="Arial"/>
          <w:b/>
          <w:bCs/>
        </w:rPr>
        <w:lastRenderedPageBreak/>
        <w:t>Nouvelle voix extérieure</w:t>
      </w:r>
    </w:p>
    <w:p w14:paraId="298B7AFA" w14:textId="62B118E2" w:rsidR="00857FAA" w:rsidRPr="00A15A36" w:rsidRDefault="00AA4D15" w:rsidP="00A15A36">
      <w:pPr>
        <w:jc w:val="both"/>
        <w:rPr>
          <w:rFonts w:ascii="NouvelR" w:hAnsi="NouvelR" w:cs="Arial"/>
          <w:sz w:val="22"/>
          <w:szCs w:val="22"/>
        </w:rPr>
      </w:pPr>
      <w:r w:rsidRPr="00A15A36">
        <w:rPr>
          <w:rFonts w:ascii="NouvelR" w:hAnsi="NouvelR" w:cs="Arial"/>
          <w:sz w:val="22"/>
          <w:szCs w:val="22"/>
        </w:rPr>
        <w:t xml:space="preserve">A l’instar de tous les véhicules électriques circulant en Europe, </w:t>
      </w:r>
      <w:r w:rsidR="00F4081E" w:rsidRPr="00A15A36">
        <w:rPr>
          <w:rFonts w:ascii="NouvelR" w:hAnsi="NouvelR" w:cs="Arial"/>
          <w:sz w:val="22"/>
          <w:szCs w:val="22"/>
        </w:rPr>
        <w:t xml:space="preserve">dont </w:t>
      </w:r>
      <w:proofErr w:type="gramStart"/>
      <w:r w:rsidR="00F4081E" w:rsidRPr="00A15A36">
        <w:rPr>
          <w:rFonts w:ascii="NouvelR" w:hAnsi="NouvelR" w:cs="Arial"/>
          <w:sz w:val="22"/>
          <w:szCs w:val="22"/>
        </w:rPr>
        <w:t xml:space="preserve">ZOE </w:t>
      </w:r>
      <w:r w:rsidR="004E583B">
        <w:rPr>
          <w:rFonts w:ascii="NouvelR" w:hAnsi="NouvelR" w:cs="Arial"/>
          <w:sz w:val="22"/>
          <w:szCs w:val="22"/>
        </w:rPr>
        <w:t xml:space="preserve"> E</w:t>
      </w:r>
      <w:proofErr w:type="gramEnd"/>
      <w:r w:rsidR="004E583B">
        <w:rPr>
          <w:rFonts w:ascii="NouvelR" w:hAnsi="NouvelR" w:cs="Arial"/>
          <w:sz w:val="22"/>
          <w:szCs w:val="22"/>
        </w:rPr>
        <w:t xml:space="preserve">-TECH Electric </w:t>
      </w:r>
      <w:r w:rsidR="00F4081E" w:rsidRPr="00A15A36">
        <w:rPr>
          <w:rFonts w:ascii="NouvelR" w:hAnsi="NouvelR" w:cs="Arial"/>
          <w:sz w:val="22"/>
          <w:szCs w:val="22"/>
        </w:rPr>
        <w:t xml:space="preserve">qui était précurseur dans ce domaine, </w:t>
      </w:r>
      <w:r w:rsidRPr="00A15A36">
        <w:rPr>
          <w:rFonts w:ascii="NouvelR" w:hAnsi="NouvelR" w:cs="Arial"/>
          <w:sz w:val="22"/>
          <w:szCs w:val="22"/>
        </w:rPr>
        <w:t xml:space="preserve">Nouvelle </w:t>
      </w:r>
      <w:r w:rsidR="008C1D22">
        <w:rPr>
          <w:rFonts w:ascii="NouvelR" w:hAnsi="NouvelR" w:cs="Arial"/>
          <w:sz w:val="22"/>
          <w:szCs w:val="22"/>
        </w:rPr>
        <w:t>Megane</w:t>
      </w:r>
      <w:r w:rsidRPr="00A15A36">
        <w:rPr>
          <w:rFonts w:ascii="NouvelR" w:hAnsi="NouvelR" w:cs="Arial"/>
          <w:sz w:val="22"/>
          <w:szCs w:val="22"/>
        </w:rPr>
        <w:t xml:space="preserve"> E-TECH Electric dispose d’un système d’alerte sonore extérieure pour signaler sa présence aux piétons. Baptisé VSP (</w:t>
      </w:r>
      <w:proofErr w:type="spellStart"/>
      <w:r w:rsidRPr="00A15A36">
        <w:rPr>
          <w:rFonts w:ascii="NouvelR" w:hAnsi="NouvelR" w:cs="Arial"/>
          <w:i/>
          <w:iCs/>
          <w:sz w:val="22"/>
          <w:szCs w:val="22"/>
        </w:rPr>
        <w:t>Vehicle</w:t>
      </w:r>
      <w:proofErr w:type="spellEnd"/>
      <w:r w:rsidRPr="00A15A36">
        <w:rPr>
          <w:rFonts w:ascii="NouvelR" w:hAnsi="NouvelR" w:cs="Arial"/>
          <w:i/>
          <w:iCs/>
          <w:sz w:val="22"/>
          <w:szCs w:val="22"/>
        </w:rPr>
        <w:t xml:space="preserve"> Sound Pedestrian</w:t>
      </w:r>
      <w:r w:rsidRPr="00A15A36">
        <w:rPr>
          <w:rFonts w:ascii="NouvelR" w:hAnsi="NouvelR" w:cs="Arial"/>
          <w:sz w:val="22"/>
          <w:szCs w:val="22"/>
        </w:rPr>
        <w:t>)</w:t>
      </w:r>
      <w:r w:rsidR="009E7BD2" w:rsidRPr="00A15A36">
        <w:rPr>
          <w:rFonts w:ascii="NouvelR" w:hAnsi="NouvelR" w:cs="Arial"/>
          <w:sz w:val="22"/>
          <w:szCs w:val="22"/>
        </w:rPr>
        <w:t xml:space="preserve"> et actif entre 0 et 30 km/h (typiquement lorsque la voiture circule en ville)</w:t>
      </w:r>
      <w:r w:rsidRPr="00A15A36">
        <w:rPr>
          <w:rFonts w:ascii="NouvelR" w:hAnsi="NouvelR" w:cs="Arial"/>
          <w:sz w:val="22"/>
          <w:szCs w:val="22"/>
        </w:rPr>
        <w:t xml:space="preserve">, </w:t>
      </w:r>
      <w:r w:rsidR="009E7BD2" w:rsidRPr="00A15A36">
        <w:rPr>
          <w:rFonts w:ascii="NouvelR" w:hAnsi="NouvelR" w:cs="Arial"/>
          <w:sz w:val="22"/>
          <w:szCs w:val="22"/>
        </w:rPr>
        <w:t xml:space="preserve">il est ici totalement inédit, </w:t>
      </w:r>
      <w:r w:rsidR="006154E1" w:rsidRPr="00A15A36">
        <w:rPr>
          <w:rFonts w:ascii="NouvelR" w:hAnsi="NouvelR" w:cs="Arial"/>
          <w:sz w:val="22"/>
          <w:szCs w:val="22"/>
        </w:rPr>
        <w:t xml:space="preserve">moins fort que celui de ZOE </w:t>
      </w:r>
      <w:r w:rsidR="004E583B">
        <w:rPr>
          <w:rFonts w:ascii="NouvelR" w:hAnsi="NouvelR" w:cs="Arial"/>
          <w:sz w:val="22"/>
          <w:szCs w:val="22"/>
        </w:rPr>
        <w:t xml:space="preserve">E-TECH Electric </w:t>
      </w:r>
      <w:r w:rsidR="009E7BD2" w:rsidRPr="00A15A36">
        <w:rPr>
          <w:rFonts w:ascii="NouvelR" w:hAnsi="NouvelR" w:cs="Arial"/>
          <w:sz w:val="22"/>
          <w:szCs w:val="22"/>
        </w:rPr>
        <w:t xml:space="preserve">même s’il conserve une filiation historique avec </w:t>
      </w:r>
      <w:r w:rsidR="006154E1" w:rsidRPr="00A15A36">
        <w:rPr>
          <w:rFonts w:ascii="NouvelR" w:hAnsi="NouvelR" w:cs="Arial"/>
          <w:sz w:val="22"/>
          <w:szCs w:val="22"/>
        </w:rPr>
        <w:t>ce dernier.</w:t>
      </w:r>
    </w:p>
    <w:p w14:paraId="0DBA6EEC" w14:textId="443DFD05" w:rsidR="00857FAA" w:rsidRPr="00A15A36" w:rsidRDefault="00857FAA" w:rsidP="00A15A36">
      <w:pPr>
        <w:jc w:val="both"/>
        <w:rPr>
          <w:rFonts w:ascii="NouvelR" w:hAnsi="NouvelR" w:cs="Arial"/>
          <w:sz w:val="22"/>
          <w:szCs w:val="22"/>
        </w:rPr>
      </w:pPr>
    </w:p>
    <w:p w14:paraId="192085E1" w14:textId="30BC7D4E" w:rsidR="00857FAA" w:rsidRPr="00A15A36" w:rsidRDefault="009E7BD2" w:rsidP="00A15A36">
      <w:pPr>
        <w:jc w:val="both"/>
        <w:rPr>
          <w:rFonts w:ascii="NouvelR" w:hAnsi="NouvelR" w:cs="Arial"/>
          <w:sz w:val="22"/>
          <w:szCs w:val="22"/>
        </w:rPr>
      </w:pPr>
      <w:r w:rsidRPr="00A15A36">
        <w:rPr>
          <w:rFonts w:ascii="NouvelR" w:hAnsi="NouvelR" w:cs="Arial"/>
          <w:sz w:val="22"/>
          <w:szCs w:val="22"/>
        </w:rPr>
        <w:t xml:space="preserve">Développé en partenariat avec l’IRCAM (Institut de recherche et coordination acoustique </w:t>
      </w:r>
      <w:r w:rsidR="00E95EA0" w:rsidRPr="00A15A36">
        <w:rPr>
          <w:rFonts w:ascii="NouvelR" w:hAnsi="NouvelR" w:cs="Arial"/>
          <w:sz w:val="22"/>
          <w:szCs w:val="22"/>
        </w:rPr>
        <w:t xml:space="preserve">/ </w:t>
      </w:r>
      <w:r w:rsidRPr="00A15A36">
        <w:rPr>
          <w:rFonts w:ascii="NouvelR" w:hAnsi="NouvelR" w:cs="Arial"/>
          <w:sz w:val="22"/>
          <w:szCs w:val="22"/>
        </w:rPr>
        <w:t xml:space="preserve">musique, Paris), le nouveau VSP de Nouvelle </w:t>
      </w:r>
      <w:r w:rsidR="008C1D22">
        <w:rPr>
          <w:rFonts w:ascii="NouvelR" w:hAnsi="NouvelR" w:cs="Arial"/>
          <w:sz w:val="22"/>
          <w:szCs w:val="22"/>
        </w:rPr>
        <w:t>Megane</w:t>
      </w:r>
      <w:r w:rsidRPr="00A15A36">
        <w:rPr>
          <w:rFonts w:ascii="NouvelR" w:hAnsi="NouvelR" w:cs="Arial"/>
          <w:sz w:val="22"/>
          <w:szCs w:val="22"/>
        </w:rPr>
        <w:t xml:space="preserve"> E-TECH Electric se veut le moins intrusif possible à l’intérieur du véhicule, pour plus de discrétion et de confort - une demande explicite des clients -, et le plus « efficace » possible à l’extérieur. </w:t>
      </w:r>
      <w:r w:rsidR="00E42A07" w:rsidRPr="00A15A36">
        <w:rPr>
          <w:rFonts w:ascii="NouvelR" w:hAnsi="NouvelR" w:cs="Arial"/>
          <w:sz w:val="22"/>
          <w:szCs w:val="22"/>
        </w:rPr>
        <w:t>Il a pour vocation de</w:t>
      </w:r>
      <w:r w:rsidRPr="00A15A36">
        <w:rPr>
          <w:rFonts w:ascii="NouvelR" w:hAnsi="NouvelR" w:cs="Arial"/>
          <w:sz w:val="22"/>
          <w:szCs w:val="22"/>
        </w:rPr>
        <w:t xml:space="preserve"> prévenir les piétons sans leur faire peur, tout en associant positivement cette alerte à la voiture électrique et à la marque Renault. Des idées fortes chapeautées par le but d’améliorer l’écologie sonore des villes</w:t>
      </w:r>
      <w:r w:rsidR="000D4A31" w:rsidRPr="00A15A36">
        <w:rPr>
          <w:rFonts w:ascii="NouvelR" w:hAnsi="NouvelR" w:cs="Arial"/>
          <w:sz w:val="22"/>
          <w:szCs w:val="22"/>
        </w:rPr>
        <w:t>.</w:t>
      </w:r>
      <w:r w:rsidR="00E808A0" w:rsidRPr="00A15A36">
        <w:rPr>
          <w:rFonts w:ascii="NouvelR" w:hAnsi="NouvelR" w:cs="Arial"/>
          <w:sz w:val="22"/>
          <w:szCs w:val="22"/>
        </w:rPr>
        <w:t xml:space="preserve"> Le VSP de Nouvelle </w:t>
      </w:r>
      <w:r w:rsidR="008C1D22">
        <w:rPr>
          <w:rFonts w:ascii="NouvelR" w:hAnsi="NouvelR" w:cs="Arial"/>
          <w:sz w:val="22"/>
          <w:szCs w:val="22"/>
        </w:rPr>
        <w:t>Megane</w:t>
      </w:r>
      <w:r w:rsidR="00E808A0" w:rsidRPr="00A15A36">
        <w:rPr>
          <w:rFonts w:ascii="NouvelR" w:hAnsi="NouvelR" w:cs="Arial"/>
          <w:sz w:val="22"/>
          <w:szCs w:val="22"/>
        </w:rPr>
        <w:t xml:space="preserve"> E-TECH Electric sera disponible en </w:t>
      </w:r>
      <w:r w:rsidR="002D5346" w:rsidRPr="00A15A36">
        <w:rPr>
          <w:rFonts w:ascii="NouvelR" w:hAnsi="NouvelR" w:cs="Arial"/>
          <w:sz w:val="22"/>
          <w:szCs w:val="22"/>
        </w:rPr>
        <w:t xml:space="preserve">3 </w:t>
      </w:r>
      <w:r w:rsidR="00E808A0" w:rsidRPr="00A15A36">
        <w:rPr>
          <w:rFonts w:ascii="NouvelR" w:hAnsi="NouvelR" w:cs="Arial"/>
          <w:sz w:val="22"/>
          <w:szCs w:val="22"/>
        </w:rPr>
        <w:t>versions</w:t>
      </w:r>
      <w:r w:rsidR="00542537" w:rsidRPr="00A15A36">
        <w:rPr>
          <w:rFonts w:ascii="NouvelR" w:hAnsi="NouvelR" w:cs="Arial"/>
          <w:sz w:val="22"/>
          <w:szCs w:val="22"/>
        </w:rPr>
        <w:t xml:space="preserve"> (</w:t>
      </w:r>
      <w:r w:rsidR="009C7490" w:rsidRPr="00A15A36">
        <w:rPr>
          <w:rFonts w:ascii="NouvelR" w:hAnsi="NouvelR" w:cs="Arial"/>
          <w:sz w:val="22"/>
          <w:szCs w:val="22"/>
        </w:rPr>
        <w:t>Neutre</w:t>
      </w:r>
      <w:r w:rsidR="00542537" w:rsidRPr="00A15A36">
        <w:rPr>
          <w:rFonts w:ascii="NouvelR" w:hAnsi="NouvelR" w:cs="Arial"/>
          <w:sz w:val="22"/>
          <w:szCs w:val="22"/>
        </w:rPr>
        <w:t xml:space="preserve">, Pure, </w:t>
      </w:r>
      <w:r w:rsidR="009C7490" w:rsidRPr="00A15A36">
        <w:rPr>
          <w:rFonts w:ascii="NouvelR" w:hAnsi="NouvelR" w:cs="Arial"/>
          <w:sz w:val="22"/>
          <w:szCs w:val="22"/>
        </w:rPr>
        <w:t>Expressif</w:t>
      </w:r>
      <w:r w:rsidR="00542537" w:rsidRPr="00A15A36">
        <w:rPr>
          <w:rFonts w:ascii="NouvelR" w:hAnsi="NouvelR" w:cs="Arial"/>
          <w:sz w:val="22"/>
          <w:szCs w:val="22"/>
        </w:rPr>
        <w:t>)</w:t>
      </w:r>
      <w:r w:rsidR="00E808A0" w:rsidRPr="00A15A36">
        <w:rPr>
          <w:rFonts w:ascii="NouvelR" w:hAnsi="NouvelR" w:cs="Arial"/>
          <w:sz w:val="22"/>
          <w:szCs w:val="22"/>
        </w:rPr>
        <w:t xml:space="preserve">, </w:t>
      </w:r>
      <w:r w:rsidR="003D253E" w:rsidRPr="00A15A36">
        <w:rPr>
          <w:rFonts w:ascii="NouvelR" w:hAnsi="NouvelR" w:cs="Arial"/>
          <w:sz w:val="22"/>
          <w:szCs w:val="22"/>
        </w:rPr>
        <w:t xml:space="preserve">à choisir selon </w:t>
      </w:r>
      <w:r w:rsidR="009C7490" w:rsidRPr="00A15A36">
        <w:rPr>
          <w:rFonts w:ascii="NouvelR" w:hAnsi="NouvelR" w:cs="Arial"/>
          <w:sz w:val="22"/>
          <w:szCs w:val="22"/>
        </w:rPr>
        <w:t xml:space="preserve">les besoins </w:t>
      </w:r>
      <w:r w:rsidR="0084173E" w:rsidRPr="00A15A36">
        <w:rPr>
          <w:rFonts w:ascii="NouvelR" w:hAnsi="NouvelR" w:cs="Arial"/>
          <w:sz w:val="22"/>
          <w:szCs w:val="22"/>
        </w:rPr>
        <w:t xml:space="preserve">et l’envie </w:t>
      </w:r>
      <w:r w:rsidR="003D253E" w:rsidRPr="00A15A36">
        <w:rPr>
          <w:rFonts w:ascii="NouvelR" w:hAnsi="NouvelR" w:cs="Arial"/>
          <w:sz w:val="22"/>
          <w:szCs w:val="22"/>
        </w:rPr>
        <w:t>du conducteur.</w:t>
      </w:r>
    </w:p>
    <w:p w14:paraId="70DB2B6B" w14:textId="532ACE5B" w:rsidR="00BD0CBA" w:rsidRPr="00A15A36" w:rsidRDefault="0084173E" w:rsidP="00A15A36">
      <w:pPr>
        <w:pStyle w:val="Paragraphedeliste"/>
        <w:numPr>
          <w:ilvl w:val="0"/>
          <w:numId w:val="1"/>
        </w:numPr>
        <w:jc w:val="both"/>
        <w:rPr>
          <w:rFonts w:ascii="NouvelR" w:hAnsi="NouvelR" w:cs="Arial"/>
          <w:sz w:val="22"/>
          <w:szCs w:val="22"/>
        </w:rPr>
      </w:pPr>
      <w:r w:rsidRPr="00A15A36">
        <w:rPr>
          <w:rFonts w:ascii="NouvelR" w:hAnsi="NouvelR" w:cs="Arial"/>
          <w:sz w:val="22"/>
          <w:szCs w:val="22"/>
        </w:rPr>
        <w:t xml:space="preserve">Neutre : </w:t>
      </w:r>
      <w:r w:rsidR="003F4864" w:rsidRPr="00A15A36">
        <w:rPr>
          <w:rFonts w:ascii="NouvelR" w:hAnsi="NouvelR" w:cs="Arial"/>
          <w:sz w:val="22"/>
          <w:szCs w:val="22"/>
        </w:rPr>
        <w:t>un son se fondant à l’ambiance sonore naturelle du véhicule pour être le plus discret dans la cabine</w:t>
      </w:r>
    </w:p>
    <w:p w14:paraId="2C3B4A0F" w14:textId="6035D04B" w:rsidR="0003084B" w:rsidRPr="00A15A36" w:rsidRDefault="0003084B" w:rsidP="00A15A36">
      <w:pPr>
        <w:pStyle w:val="Paragraphedeliste"/>
        <w:numPr>
          <w:ilvl w:val="0"/>
          <w:numId w:val="1"/>
        </w:numPr>
        <w:jc w:val="both"/>
        <w:rPr>
          <w:rFonts w:ascii="NouvelR" w:hAnsi="NouvelR" w:cs="Arial"/>
          <w:sz w:val="22"/>
          <w:szCs w:val="22"/>
        </w:rPr>
      </w:pPr>
      <w:r w:rsidRPr="00A15A36">
        <w:rPr>
          <w:rFonts w:ascii="NouvelR" w:hAnsi="NouvelR" w:cs="Arial"/>
          <w:sz w:val="22"/>
          <w:szCs w:val="22"/>
        </w:rPr>
        <w:t>Pure : le son iconique Renault, héritage de ZOE</w:t>
      </w:r>
      <w:r w:rsidR="004E583B">
        <w:rPr>
          <w:rFonts w:ascii="NouvelR" w:hAnsi="NouvelR" w:cs="Arial"/>
          <w:sz w:val="22"/>
          <w:szCs w:val="22"/>
        </w:rPr>
        <w:t xml:space="preserve"> E-TECH Electric</w:t>
      </w:r>
      <w:r w:rsidRPr="00A15A36">
        <w:rPr>
          <w:rFonts w:ascii="NouvelR" w:hAnsi="NouvelR" w:cs="Arial"/>
          <w:sz w:val="22"/>
          <w:szCs w:val="22"/>
        </w:rPr>
        <w:t xml:space="preserve"> et apportant une signature apaisante</w:t>
      </w:r>
    </w:p>
    <w:p w14:paraId="1DEAC17E" w14:textId="1CE8430D" w:rsidR="0003084B" w:rsidRPr="00A15A36" w:rsidRDefault="0003084B" w:rsidP="00A15A36">
      <w:pPr>
        <w:pStyle w:val="Paragraphedeliste"/>
        <w:numPr>
          <w:ilvl w:val="0"/>
          <w:numId w:val="1"/>
        </w:numPr>
        <w:jc w:val="both"/>
        <w:rPr>
          <w:rFonts w:ascii="NouvelR" w:hAnsi="NouvelR" w:cs="Arial"/>
          <w:sz w:val="22"/>
          <w:szCs w:val="22"/>
        </w:rPr>
      </w:pPr>
      <w:r w:rsidRPr="00A15A36">
        <w:rPr>
          <w:rFonts w:ascii="NouvelR" w:hAnsi="NouvelR" w:cs="Arial"/>
          <w:sz w:val="22"/>
          <w:szCs w:val="22"/>
        </w:rPr>
        <w:t>Expressif</w:t>
      </w:r>
      <w:r w:rsidR="000241F0" w:rsidRPr="00A15A36">
        <w:rPr>
          <w:rFonts w:ascii="NouvelR" w:hAnsi="NouvelR" w:cs="Arial"/>
          <w:sz w:val="22"/>
          <w:szCs w:val="22"/>
        </w:rPr>
        <w:t> : un son dynamique apportant une signature électrique démonstrative dans l’habitacle comme à l’extérieur</w:t>
      </w:r>
    </w:p>
    <w:p w14:paraId="3EFBF9AF" w14:textId="72775796" w:rsidR="00BD0CBA" w:rsidRPr="00A15A36" w:rsidRDefault="00BD0CBA" w:rsidP="00A15A36">
      <w:pPr>
        <w:jc w:val="both"/>
        <w:rPr>
          <w:rFonts w:ascii="NouvelR" w:hAnsi="NouvelR" w:cs="Arial"/>
          <w:sz w:val="22"/>
          <w:szCs w:val="22"/>
        </w:rPr>
      </w:pPr>
      <w:r w:rsidRPr="00A15A36">
        <w:rPr>
          <w:rFonts w:ascii="NouvelR" w:hAnsi="NouvelR" w:cs="Arial"/>
          <w:noProof/>
          <w:sz w:val="22"/>
          <w:szCs w:val="22"/>
        </w:rPr>
        <w:drawing>
          <wp:anchor distT="0" distB="0" distL="114300" distR="114300" simplePos="0" relativeHeight="251706368" behindDoc="0" locked="0" layoutInCell="1" allowOverlap="1" wp14:anchorId="4780E6B6" wp14:editId="1B8A4DD9">
            <wp:simplePos x="0" y="0"/>
            <wp:positionH relativeFrom="margin">
              <wp:posOffset>387350</wp:posOffset>
            </wp:positionH>
            <wp:positionV relativeFrom="paragraph">
              <wp:posOffset>219710</wp:posOffset>
            </wp:positionV>
            <wp:extent cx="4751705" cy="3171825"/>
            <wp:effectExtent l="0" t="0" r="0" b="9525"/>
            <wp:wrapTopAndBottom/>
            <wp:docPr id="44" name="Image 44" descr="Une image contenant bâtiment, route, voiture,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4" descr="Une image contenant bâtiment, route, voiture, extérieur&#10;&#10;Description générée automatiquement"/>
                    <pic:cNvPicPr/>
                  </pic:nvPicPr>
                  <pic:blipFill>
                    <a:blip r:embed="rId65">
                      <a:extLst>
                        <a:ext uri="{28A0092B-C50C-407E-A947-70E740481C1C}">
                          <a14:useLocalDpi xmlns:a14="http://schemas.microsoft.com/office/drawing/2010/main" val="0"/>
                        </a:ext>
                      </a:extLst>
                    </a:blip>
                    <a:stretch>
                      <a:fillRect/>
                    </a:stretch>
                  </pic:blipFill>
                  <pic:spPr>
                    <a:xfrm>
                      <a:off x="0" y="0"/>
                      <a:ext cx="4751705" cy="3171825"/>
                    </a:xfrm>
                    <a:prstGeom prst="rect">
                      <a:avLst/>
                    </a:prstGeom>
                  </pic:spPr>
                </pic:pic>
              </a:graphicData>
            </a:graphic>
            <wp14:sizeRelH relativeFrom="page">
              <wp14:pctWidth>0</wp14:pctWidth>
            </wp14:sizeRelH>
            <wp14:sizeRelV relativeFrom="page">
              <wp14:pctHeight>0</wp14:pctHeight>
            </wp14:sizeRelV>
          </wp:anchor>
        </w:drawing>
      </w:r>
    </w:p>
    <w:p w14:paraId="09397403" w14:textId="49454C8D" w:rsidR="00B82325" w:rsidRPr="00A15A36" w:rsidRDefault="00B82325" w:rsidP="00A15A36">
      <w:pPr>
        <w:jc w:val="both"/>
        <w:rPr>
          <w:rFonts w:ascii="NouvelR" w:hAnsi="NouvelR" w:cs="Arial"/>
          <w:sz w:val="22"/>
          <w:szCs w:val="22"/>
        </w:rPr>
      </w:pPr>
    </w:p>
    <w:p w14:paraId="4CFB8154" w14:textId="77777777" w:rsidR="002C37D9" w:rsidRDefault="002C37D9" w:rsidP="00A15A36">
      <w:pPr>
        <w:jc w:val="both"/>
        <w:rPr>
          <w:rFonts w:ascii="NouvelR" w:hAnsi="NouvelR" w:cs="Arial"/>
          <w:b/>
          <w:bCs/>
        </w:rPr>
      </w:pPr>
    </w:p>
    <w:p w14:paraId="182C138E" w14:textId="77777777" w:rsidR="002C37D9" w:rsidRDefault="002C37D9" w:rsidP="00A15A36">
      <w:pPr>
        <w:jc w:val="both"/>
        <w:rPr>
          <w:rFonts w:ascii="NouvelR" w:hAnsi="NouvelR" w:cs="Arial"/>
          <w:b/>
          <w:bCs/>
        </w:rPr>
      </w:pPr>
    </w:p>
    <w:p w14:paraId="3E74BEB9" w14:textId="6DF6DB3E" w:rsidR="00857FAA" w:rsidRPr="00A15A36" w:rsidRDefault="006822EA" w:rsidP="00A15A36">
      <w:pPr>
        <w:jc w:val="both"/>
        <w:rPr>
          <w:rFonts w:ascii="NouvelR" w:hAnsi="NouvelR" w:cs="Arial"/>
          <w:b/>
          <w:bCs/>
        </w:rPr>
      </w:pPr>
      <w:r w:rsidRPr="00A15A36">
        <w:rPr>
          <w:rFonts w:ascii="NouvelR" w:hAnsi="NouvelR" w:cs="Arial"/>
          <w:b/>
          <w:bCs/>
        </w:rPr>
        <w:lastRenderedPageBreak/>
        <w:t>Le même son premium pour tous les occupants</w:t>
      </w:r>
    </w:p>
    <w:p w14:paraId="0276CB60" w14:textId="44B5AE8F" w:rsidR="000D4A31" w:rsidRPr="00A15A36" w:rsidRDefault="000D4A31" w:rsidP="00A15A36">
      <w:pPr>
        <w:jc w:val="both"/>
        <w:rPr>
          <w:rFonts w:ascii="NouvelR" w:hAnsi="NouvelR" w:cs="Arial"/>
          <w:sz w:val="22"/>
          <w:szCs w:val="22"/>
        </w:rPr>
      </w:pPr>
      <w:r w:rsidRPr="00A15A36">
        <w:rPr>
          <w:rFonts w:ascii="NouvelR" w:hAnsi="NouvelR" w:cs="Arial"/>
          <w:sz w:val="22"/>
          <w:szCs w:val="22"/>
        </w:rPr>
        <w:t xml:space="preserve">En complément des deux systèmes sonores </w:t>
      </w:r>
      <w:proofErr w:type="spellStart"/>
      <w:r w:rsidR="00871259" w:rsidRPr="00A15A36">
        <w:rPr>
          <w:rFonts w:ascii="NouvelR" w:hAnsi="NouvelR" w:cs="Arial"/>
          <w:sz w:val="22"/>
          <w:szCs w:val="22"/>
        </w:rPr>
        <w:t>Arkamys</w:t>
      </w:r>
      <w:proofErr w:type="spellEnd"/>
      <w:r w:rsidR="00871259" w:rsidRPr="00A15A36">
        <w:rPr>
          <w:rFonts w:ascii="NouvelR" w:hAnsi="NouvelR" w:cs="Arial"/>
          <w:sz w:val="22"/>
          <w:szCs w:val="22"/>
        </w:rPr>
        <w:t xml:space="preserve"> en entrée et milieu de gamme, Nouvelle </w:t>
      </w:r>
      <w:r w:rsidR="008C1D22">
        <w:rPr>
          <w:rFonts w:ascii="NouvelR" w:hAnsi="NouvelR" w:cs="Arial"/>
          <w:sz w:val="22"/>
          <w:szCs w:val="22"/>
        </w:rPr>
        <w:t>Megane</w:t>
      </w:r>
      <w:r w:rsidR="00871259" w:rsidRPr="00A15A36">
        <w:rPr>
          <w:rFonts w:ascii="NouvelR" w:hAnsi="NouvelR" w:cs="Arial"/>
          <w:sz w:val="22"/>
          <w:szCs w:val="22"/>
        </w:rPr>
        <w:t xml:space="preserve"> E-TECH Electric intègre en finition haute (option en milieu de gamme) un tout nouveau système sonore premium signé Harman </w:t>
      </w:r>
      <w:proofErr w:type="spellStart"/>
      <w:r w:rsidR="00871259" w:rsidRPr="00A15A36">
        <w:rPr>
          <w:rFonts w:ascii="NouvelR" w:hAnsi="NouvelR" w:cs="Arial"/>
          <w:sz w:val="22"/>
          <w:szCs w:val="22"/>
        </w:rPr>
        <w:t>Kardon</w:t>
      </w:r>
      <w:proofErr w:type="spellEnd"/>
      <w:r w:rsidR="00871259" w:rsidRPr="00A15A36">
        <w:rPr>
          <w:rFonts w:ascii="NouvelR" w:hAnsi="NouvelR" w:cs="Arial"/>
          <w:sz w:val="22"/>
          <w:szCs w:val="22"/>
        </w:rPr>
        <w:t>.</w:t>
      </w:r>
    </w:p>
    <w:p w14:paraId="3578D5BD" w14:textId="77AC7811" w:rsidR="00871259" w:rsidRPr="00A15A36" w:rsidRDefault="00871259" w:rsidP="00A15A36">
      <w:pPr>
        <w:jc w:val="both"/>
        <w:rPr>
          <w:rFonts w:ascii="NouvelR" w:hAnsi="NouvelR" w:cs="Arial"/>
          <w:sz w:val="22"/>
          <w:szCs w:val="22"/>
        </w:rPr>
      </w:pPr>
    </w:p>
    <w:p w14:paraId="2E871E29" w14:textId="709E1E93" w:rsidR="00871259" w:rsidRPr="0030509B" w:rsidRDefault="00871259" w:rsidP="00A15A36">
      <w:pPr>
        <w:jc w:val="both"/>
        <w:rPr>
          <w:rFonts w:ascii="NouvelR" w:hAnsi="NouvelR" w:cs="Arial"/>
          <w:sz w:val="22"/>
          <w:szCs w:val="22"/>
        </w:rPr>
      </w:pPr>
      <w:r w:rsidRPr="00A15A36">
        <w:rPr>
          <w:rFonts w:ascii="NouvelR" w:hAnsi="NouvelR" w:cs="Arial"/>
          <w:sz w:val="22"/>
          <w:szCs w:val="22"/>
        </w:rPr>
        <w:t xml:space="preserve">La mise au point de ce système a fait partie intégrante du développement de Nouvelle </w:t>
      </w:r>
      <w:r w:rsidR="008C1D22">
        <w:rPr>
          <w:rFonts w:ascii="NouvelR" w:hAnsi="NouvelR" w:cs="Arial"/>
          <w:sz w:val="22"/>
          <w:szCs w:val="22"/>
        </w:rPr>
        <w:t>Megane</w:t>
      </w:r>
      <w:r w:rsidRPr="00A15A36">
        <w:rPr>
          <w:rFonts w:ascii="NouvelR" w:hAnsi="NouvelR" w:cs="Arial"/>
          <w:sz w:val="22"/>
          <w:szCs w:val="22"/>
        </w:rPr>
        <w:t xml:space="preserve"> E-TECH Electric, afin d’offrir une expérience musicale inédite aux occupants du véhicule.</w:t>
      </w:r>
      <w:r w:rsidR="004D11D2" w:rsidRPr="00A15A36">
        <w:rPr>
          <w:rFonts w:ascii="NouvelR" w:hAnsi="NouvelR" w:cs="Arial"/>
          <w:sz w:val="22"/>
          <w:szCs w:val="22"/>
        </w:rPr>
        <w:t xml:space="preserve"> Affichant une puissance totale de 410 W, il </w:t>
      </w:r>
      <w:r w:rsidR="00FA0B62" w:rsidRPr="00A15A36">
        <w:rPr>
          <w:rFonts w:ascii="NouvelR" w:hAnsi="NouvelR" w:cs="Arial"/>
          <w:sz w:val="22"/>
          <w:szCs w:val="22"/>
        </w:rPr>
        <w:t xml:space="preserve">ne </w:t>
      </w:r>
      <w:r w:rsidR="004D11D2" w:rsidRPr="00A15A36">
        <w:rPr>
          <w:rFonts w:ascii="NouvelR" w:hAnsi="NouvelR" w:cs="Arial"/>
          <w:sz w:val="22"/>
          <w:szCs w:val="22"/>
        </w:rPr>
        <w:t xml:space="preserve">compte pas moins </w:t>
      </w:r>
      <w:r w:rsidR="00191A79" w:rsidRPr="00A15A36">
        <w:rPr>
          <w:rFonts w:ascii="NouvelR" w:hAnsi="NouvelR" w:cs="Arial"/>
          <w:sz w:val="22"/>
          <w:szCs w:val="22"/>
        </w:rPr>
        <w:t xml:space="preserve">de </w:t>
      </w:r>
      <w:r w:rsidR="002559C7" w:rsidRPr="00A15A36">
        <w:rPr>
          <w:rFonts w:ascii="NouvelR" w:hAnsi="NouvelR" w:cs="Arial"/>
          <w:sz w:val="22"/>
          <w:szCs w:val="22"/>
        </w:rPr>
        <w:t xml:space="preserve">9 </w:t>
      </w:r>
      <w:r w:rsidR="004D11D2" w:rsidRPr="00A15A36">
        <w:rPr>
          <w:rFonts w:ascii="NouvelR" w:hAnsi="NouvelR" w:cs="Arial"/>
          <w:sz w:val="22"/>
          <w:szCs w:val="22"/>
        </w:rPr>
        <w:t xml:space="preserve">canaux : 2 tweeters sur les côtés du tableau de bord, deux woofers dans les </w:t>
      </w:r>
      <w:r w:rsidR="00E3342F" w:rsidRPr="00A15A36">
        <w:rPr>
          <w:rFonts w:ascii="NouvelR" w:hAnsi="NouvelR" w:cs="Arial"/>
          <w:sz w:val="22"/>
          <w:szCs w:val="22"/>
        </w:rPr>
        <w:t>panneaux de porte</w:t>
      </w:r>
      <w:r w:rsidR="004D11D2" w:rsidRPr="00A15A36">
        <w:rPr>
          <w:rFonts w:ascii="NouvelR" w:hAnsi="NouvelR" w:cs="Arial"/>
          <w:sz w:val="22"/>
          <w:szCs w:val="22"/>
        </w:rPr>
        <w:t xml:space="preserve"> avant, deux tweeters et deux woofers dans les </w:t>
      </w:r>
      <w:r w:rsidR="00E3342F" w:rsidRPr="00A15A36">
        <w:rPr>
          <w:rFonts w:ascii="NouvelR" w:hAnsi="NouvelR" w:cs="Arial"/>
          <w:sz w:val="22"/>
          <w:szCs w:val="22"/>
        </w:rPr>
        <w:t>panneaux de porte</w:t>
      </w:r>
      <w:r w:rsidR="004D11D2" w:rsidRPr="00A15A36">
        <w:rPr>
          <w:rFonts w:ascii="NouvelR" w:hAnsi="NouvelR" w:cs="Arial"/>
          <w:sz w:val="22"/>
          <w:szCs w:val="22"/>
        </w:rPr>
        <w:t xml:space="preserve"> arrière et un caisson de basse</w:t>
      </w:r>
      <w:r w:rsidR="00EA7598" w:rsidRPr="00A15A36">
        <w:rPr>
          <w:rFonts w:ascii="NouvelR" w:hAnsi="NouvelR" w:cs="Arial"/>
          <w:sz w:val="22"/>
          <w:szCs w:val="22"/>
        </w:rPr>
        <w:t>s</w:t>
      </w:r>
      <w:r w:rsidR="004D11D2" w:rsidRPr="00A15A36">
        <w:rPr>
          <w:rFonts w:ascii="NouvelR" w:hAnsi="NouvelR" w:cs="Arial"/>
          <w:sz w:val="22"/>
          <w:szCs w:val="22"/>
        </w:rPr>
        <w:t xml:space="preserve"> situé dans le coffre.</w:t>
      </w:r>
    </w:p>
    <w:p w14:paraId="77EC914A" w14:textId="498EC8E1" w:rsidR="00857FAA" w:rsidRPr="0030509B" w:rsidRDefault="00857FAA" w:rsidP="00A15A36">
      <w:pPr>
        <w:jc w:val="both"/>
        <w:rPr>
          <w:rFonts w:ascii="NouvelR" w:hAnsi="NouvelR" w:cs="Arial"/>
          <w:sz w:val="22"/>
          <w:szCs w:val="22"/>
        </w:rPr>
      </w:pPr>
    </w:p>
    <w:p w14:paraId="6BA0EC8F" w14:textId="0ABC5646" w:rsidR="004D11D2" w:rsidRPr="0030509B" w:rsidRDefault="004D11D2" w:rsidP="004D11D2">
      <w:pPr>
        <w:rPr>
          <w:rFonts w:ascii="NouvelR" w:hAnsi="NouvelR" w:cs="Arial"/>
          <w:sz w:val="22"/>
          <w:szCs w:val="22"/>
        </w:rPr>
      </w:pPr>
      <w:r w:rsidRPr="0030509B">
        <w:rPr>
          <w:rFonts w:ascii="NouvelR" w:hAnsi="NouvelR" w:cs="Arial"/>
          <w:sz w:val="22"/>
          <w:szCs w:val="22"/>
        </w:rPr>
        <w:t xml:space="preserve">Les tweeters sont conçus avec un dôme en tissu </w:t>
      </w:r>
      <w:r w:rsidR="00120884" w:rsidRPr="0030509B">
        <w:rPr>
          <w:rFonts w:ascii="NouvelR" w:hAnsi="NouvelR" w:cs="Arial"/>
          <w:sz w:val="22"/>
          <w:szCs w:val="22"/>
        </w:rPr>
        <w:t xml:space="preserve">souple </w:t>
      </w:r>
      <w:r w:rsidRPr="0030509B">
        <w:rPr>
          <w:rFonts w:ascii="NouvelR" w:hAnsi="NouvelR" w:cs="Arial"/>
          <w:sz w:val="22"/>
          <w:szCs w:val="22"/>
        </w:rPr>
        <w:t>de haute qualité pour une reproduction douce et détaillée jusqu'aux fréquences audibles les plus élevées.</w:t>
      </w:r>
    </w:p>
    <w:p w14:paraId="17A029DB" w14:textId="20E0AB1D" w:rsidR="004D11D2" w:rsidRPr="0030509B" w:rsidRDefault="004D11D2" w:rsidP="004D11D2">
      <w:pPr>
        <w:rPr>
          <w:rFonts w:ascii="NouvelR" w:hAnsi="NouvelR" w:cs="Arial"/>
          <w:sz w:val="22"/>
          <w:szCs w:val="22"/>
        </w:rPr>
      </w:pPr>
      <w:r w:rsidRPr="0030509B">
        <w:rPr>
          <w:rFonts w:ascii="NouvelR" w:hAnsi="NouvelR" w:cs="Arial"/>
          <w:sz w:val="22"/>
          <w:szCs w:val="22"/>
        </w:rPr>
        <w:t>Les woofers frontaux haute puissance à double bobine sont optimisés pour une reproduction dynamique des basses et un soutien de la bande médium. Ils ont été conçus avec le caisson de basses pour une reproduction des basses sans effort et à faible distorsion.</w:t>
      </w:r>
    </w:p>
    <w:p w14:paraId="36A4B6E6" w14:textId="306790C5" w:rsidR="00857FAA" w:rsidRDefault="00B82325">
      <w:pPr>
        <w:rPr>
          <w:rFonts w:ascii="NouvelR" w:hAnsi="NouvelR" w:cs="Arial"/>
          <w:sz w:val="22"/>
          <w:szCs w:val="22"/>
        </w:rPr>
      </w:pPr>
      <w:r w:rsidRPr="0030509B">
        <w:rPr>
          <w:rFonts w:ascii="NouvelR" w:hAnsi="NouvelR" w:cs="Arial"/>
          <w:noProof/>
          <w:sz w:val="22"/>
          <w:szCs w:val="22"/>
        </w:rPr>
        <w:drawing>
          <wp:anchor distT="0" distB="0" distL="114300" distR="114300" simplePos="0" relativeHeight="251707392" behindDoc="0" locked="0" layoutInCell="1" allowOverlap="1" wp14:anchorId="7BAFEABC" wp14:editId="34449D59">
            <wp:simplePos x="0" y="0"/>
            <wp:positionH relativeFrom="margin">
              <wp:align>center</wp:align>
            </wp:positionH>
            <wp:positionV relativeFrom="paragraph">
              <wp:posOffset>1195070</wp:posOffset>
            </wp:positionV>
            <wp:extent cx="5250815" cy="3505200"/>
            <wp:effectExtent l="0" t="0" r="9525" b="0"/>
            <wp:wrapTopAndBottom/>
            <wp:docPr id="45" name="Image 45" descr="Une image contenant intérieur, équipement électronique, ordinateur, project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5" descr="Une image contenant intérieur, équipement électronique, ordinateur, projecteur&#10;&#10;Description générée automatiquement"/>
                    <pic:cNvPicPr/>
                  </pic:nvPicPr>
                  <pic:blipFill>
                    <a:blip r:embed="rId66">
                      <a:extLst>
                        <a:ext uri="{28A0092B-C50C-407E-A947-70E740481C1C}">
                          <a14:useLocalDpi xmlns:a14="http://schemas.microsoft.com/office/drawing/2010/main" val="0"/>
                        </a:ext>
                      </a:extLst>
                    </a:blip>
                    <a:stretch>
                      <a:fillRect/>
                    </a:stretch>
                  </pic:blipFill>
                  <pic:spPr>
                    <a:xfrm>
                      <a:off x="0" y="0"/>
                      <a:ext cx="5250815" cy="3505200"/>
                    </a:xfrm>
                    <a:prstGeom prst="rect">
                      <a:avLst/>
                    </a:prstGeom>
                  </pic:spPr>
                </pic:pic>
              </a:graphicData>
            </a:graphic>
            <wp14:sizeRelH relativeFrom="page">
              <wp14:pctWidth>0</wp14:pctWidth>
            </wp14:sizeRelH>
            <wp14:sizeRelV relativeFrom="page">
              <wp14:pctHeight>0</wp14:pctHeight>
            </wp14:sizeRelV>
          </wp:anchor>
        </w:drawing>
      </w:r>
      <w:r w:rsidR="004D11D2" w:rsidRPr="0030509B">
        <w:rPr>
          <w:rFonts w:ascii="NouvelR" w:hAnsi="NouvelR" w:cs="Arial"/>
          <w:sz w:val="22"/>
          <w:szCs w:val="22"/>
        </w:rPr>
        <w:t xml:space="preserve">Enfin, la technologie unique </w:t>
      </w:r>
      <w:proofErr w:type="spellStart"/>
      <w:r w:rsidR="004D11D2" w:rsidRPr="0030509B">
        <w:rPr>
          <w:rFonts w:ascii="NouvelR" w:hAnsi="NouvelR" w:cs="Arial"/>
          <w:sz w:val="22"/>
          <w:szCs w:val="22"/>
        </w:rPr>
        <w:t>Externally</w:t>
      </w:r>
      <w:proofErr w:type="spellEnd"/>
      <w:r w:rsidR="004D11D2" w:rsidRPr="0030509B">
        <w:rPr>
          <w:rFonts w:ascii="NouvelR" w:hAnsi="NouvelR" w:cs="Arial"/>
          <w:sz w:val="22"/>
          <w:szCs w:val="22"/>
        </w:rPr>
        <w:t xml:space="preserve"> </w:t>
      </w:r>
      <w:proofErr w:type="spellStart"/>
      <w:r w:rsidR="004D11D2" w:rsidRPr="0030509B">
        <w:rPr>
          <w:rFonts w:ascii="NouvelR" w:hAnsi="NouvelR" w:cs="Arial"/>
          <w:sz w:val="22"/>
          <w:szCs w:val="22"/>
        </w:rPr>
        <w:t>Coupled</w:t>
      </w:r>
      <w:proofErr w:type="spellEnd"/>
      <w:r w:rsidR="004D11D2" w:rsidRPr="0030509B">
        <w:rPr>
          <w:rFonts w:ascii="NouvelR" w:hAnsi="NouvelR" w:cs="Arial"/>
          <w:sz w:val="22"/>
          <w:szCs w:val="22"/>
        </w:rPr>
        <w:t xml:space="preserve"> Subwoofer de Harman </w:t>
      </w:r>
      <w:proofErr w:type="spellStart"/>
      <w:r w:rsidR="004D11D2" w:rsidRPr="0030509B">
        <w:rPr>
          <w:rFonts w:ascii="NouvelR" w:hAnsi="NouvelR" w:cs="Arial"/>
          <w:sz w:val="22"/>
          <w:szCs w:val="22"/>
        </w:rPr>
        <w:t>Kardon</w:t>
      </w:r>
      <w:proofErr w:type="spellEnd"/>
      <w:r w:rsidR="004D11D2" w:rsidRPr="0030509B">
        <w:rPr>
          <w:rFonts w:ascii="NouvelR" w:hAnsi="NouvelR" w:cs="Arial"/>
          <w:sz w:val="22"/>
          <w:szCs w:val="22"/>
        </w:rPr>
        <w:t xml:space="preserve"> a permis de réduire le poids et le volume du caisson de basses, tout en obtenant des performances exceptionnellement élevées dans la gamme des basses fréquences. Il s'agit d'un caisson sur mesure et performant de taille réduite. Cette conception compacte est rendue possible grâce à une ouverture spécifique dans le châssis de Nouvelle </w:t>
      </w:r>
      <w:r w:rsidR="008C1D22">
        <w:rPr>
          <w:rFonts w:ascii="NouvelR" w:hAnsi="NouvelR" w:cs="Arial"/>
          <w:sz w:val="22"/>
          <w:szCs w:val="22"/>
        </w:rPr>
        <w:t>Megane</w:t>
      </w:r>
      <w:r w:rsidR="004D11D2" w:rsidRPr="0030509B">
        <w:rPr>
          <w:rFonts w:ascii="NouvelR" w:hAnsi="NouvelR" w:cs="Arial"/>
          <w:sz w:val="22"/>
          <w:szCs w:val="22"/>
        </w:rPr>
        <w:t xml:space="preserve"> E-TECH Electric, dans laquelle le caisson est enfiché, permettant </w:t>
      </w:r>
      <w:r w:rsidR="00816B07" w:rsidRPr="00816B07">
        <w:rPr>
          <w:rFonts w:ascii="NouvelR" w:hAnsi="NouvelR" w:cs="Arial"/>
          <w:sz w:val="22"/>
          <w:szCs w:val="22"/>
        </w:rPr>
        <w:t>d’utiliser la carrosserie comme un baffle acoustique infini</w:t>
      </w:r>
      <w:r w:rsidR="00A91525">
        <w:rPr>
          <w:rFonts w:ascii="NouvelR" w:hAnsi="NouvelR" w:cs="Arial"/>
          <w:sz w:val="22"/>
          <w:szCs w:val="22"/>
        </w:rPr>
        <w:t>.</w:t>
      </w:r>
    </w:p>
    <w:p w14:paraId="3B2CDCC1" w14:textId="77777777" w:rsidR="00A91525" w:rsidRPr="0030509B" w:rsidRDefault="00A91525">
      <w:pPr>
        <w:rPr>
          <w:rFonts w:ascii="NouvelR" w:hAnsi="NouvelR" w:cs="Arial"/>
          <w:sz w:val="22"/>
          <w:szCs w:val="22"/>
        </w:rPr>
      </w:pPr>
    </w:p>
    <w:p w14:paraId="783D0A85" w14:textId="7A885F8F" w:rsidR="004D11D2" w:rsidRPr="0030509B" w:rsidRDefault="004D11D2" w:rsidP="00A15A36">
      <w:pPr>
        <w:jc w:val="both"/>
        <w:rPr>
          <w:rFonts w:ascii="NouvelR" w:hAnsi="NouvelR" w:cs="Arial"/>
          <w:sz w:val="22"/>
          <w:szCs w:val="22"/>
        </w:rPr>
      </w:pPr>
      <w:r w:rsidRPr="0030509B">
        <w:rPr>
          <w:rFonts w:ascii="NouvelR" w:hAnsi="NouvelR" w:cs="Arial"/>
          <w:sz w:val="22"/>
          <w:szCs w:val="22"/>
        </w:rPr>
        <w:lastRenderedPageBreak/>
        <w:t xml:space="preserve">Cinq ambiances sonores sont proposées aux occupants : Studio, Concert, Immersion, Lounge et Club. Dans tous les cas, </w:t>
      </w:r>
      <w:r w:rsidR="006822EA" w:rsidRPr="0030509B">
        <w:rPr>
          <w:rFonts w:ascii="NouvelR" w:hAnsi="NouvelR" w:cs="Arial"/>
          <w:sz w:val="22"/>
          <w:szCs w:val="22"/>
        </w:rPr>
        <w:t xml:space="preserve">un algorithme prend en charge l'égalisation de phase des haut-parleurs pour créer une scène stéréo stable, bien définie et cohérente pour tous les occupants de la voiture, mais distincte pour chaque passager. Ceci grâce à la technologie Virtual Center qui traite les signaux audio de chaque haut-parleur pour garantir à chacun une scène stéréo non biaisée avec une image centrale face à lui, comme s’il était assis dans la meilleure position par rapport aux haut-parleurs. Chacun retrouve une expérience d'écoute similaire dans la voiture à celle qu’il aurait à la maison en écoutant son enregistrement préféré sur une chaîne </w:t>
      </w:r>
      <w:r w:rsidR="008E54A0" w:rsidRPr="0030509B">
        <w:rPr>
          <w:rFonts w:ascii="NouvelR" w:hAnsi="NouvelR" w:cs="Arial"/>
          <w:sz w:val="22"/>
          <w:szCs w:val="22"/>
        </w:rPr>
        <w:t>Hi-Fi</w:t>
      </w:r>
      <w:r w:rsidR="006822EA" w:rsidRPr="0030509B">
        <w:rPr>
          <w:rFonts w:ascii="NouvelR" w:hAnsi="NouvelR" w:cs="Arial"/>
          <w:sz w:val="22"/>
          <w:szCs w:val="22"/>
        </w:rPr>
        <w:t xml:space="preserve">. </w:t>
      </w:r>
      <w:r w:rsidRPr="0030509B">
        <w:rPr>
          <w:rFonts w:ascii="NouvelR" w:hAnsi="NouvelR" w:cs="Arial"/>
          <w:sz w:val="22"/>
          <w:szCs w:val="22"/>
        </w:rPr>
        <w:t>Enfin, un algorithme avancé maintient automatiquement le niveau de reproduction de la musique et l'équilibre tonal, quelle que soit la vitesse du véhicule.</w:t>
      </w:r>
    </w:p>
    <w:p w14:paraId="57489AC6" w14:textId="77777777" w:rsidR="00857FAA" w:rsidRPr="0030509B" w:rsidRDefault="00857FAA">
      <w:pPr>
        <w:rPr>
          <w:rFonts w:ascii="NouvelR" w:hAnsi="NouvelR" w:cs="Arial"/>
          <w:sz w:val="22"/>
          <w:szCs w:val="22"/>
        </w:rPr>
      </w:pPr>
    </w:p>
    <w:p w14:paraId="332B3438" w14:textId="1B7F0A22" w:rsidR="00277635" w:rsidRDefault="00277635" w:rsidP="00621D61">
      <w:pPr>
        <w:pStyle w:val="Currenttext"/>
        <w:rPr>
          <w:rFonts w:ascii="NouvelR" w:hAnsi="NouvelR"/>
          <w:sz w:val="22"/>
          <w:szCs w:val="22"/>
        </w:rPr>
      </w:pPr>
    </w:p>
    <w:p w14:paraId="740DB476" w14:textId="77777777" w:rsidR="001D0164" w:rsidRDefault="001D0164" w:rsidP="00621D61">
      <w:pPr>
        <w:pStyle w:val="Currenttext"/>
        <w:rPr>
          <w:rFonts w:ascii="NouvelR" w:hAnsi="NouvelR"/>
          <w:sz w:val="22"/>
          <w:szCs w:val="22"/>
        </w:rPr>
        <w:sectPr w:rsidR="001D0164" w:rsidSect="004D7E6D">
          <w:headerReference w:type="first" r:id="rId67"/>
          <w:pgSz w:w="11901" w:h="16817"/>
          <w:pgMar w:top="2835" w:right="1021" w:bottom="1814" w:left="1021" w:header="709" w:footer="454" w:gutter="0"/>
          <w:cols w:space="708"/>
          <w:titlePg/>
          <w:docGrid w:linePitch="360"/>
        </w:sectPr>
      </w:pPr>
    </w:p>
    <w:p w14:paraId="203A69C7" w14:textId="0E4F7440" w:rsidR="00A33D89" w:rsidRPr="0030509B" w:rsidRDefault="00E30939" w:rsidP="00A33D89">
      <w:pPr>
        <w:pStyle w:val="Titre"/>
      </w:pPr>
      <w:bookmarkStart w:id="25" w:name="_Toc81573344"/>
      <w:r w:rsidRPr="0030509B">
        <w:lastRenderedPageBreak/>
        <w:t>À</w:t>
      </w:r>
      <w:r w:rsidR="00B21C3D" w:rsidRPr="0030509B">
        <w:t xml:space="preserve"> PROPOS</w:t>
      </w:r>
      <w:r w:rsidR="002712DD" w:rsidRPr="0030509B">
        <w:t xml:space="preserve"> DE RENAULT </w:t>
      </w:r>
      <w:bookmarkEnd w:id="25"/>
    </w:p>
    <w:p w14:paraId="7BF8C7FD" w14:textId="77777777" w:rsidR="00A33D89" w:rsidRPr="0030509B" w:rsidRDefault="00A33D89" w:rsidP="00A33D89">
      <w:pPr>
        <w:pStyle w:val="Currenttext"/>
        <w:rPr>
          <w:rFonts w:ascii="NouvelR" w:hAnsi="NouvelR"/>
          <w:sz w:val="22"/>
          <w:szCs w:val="22"/>
        </w:rPr>
      </w:pPr>
    </w:p>
    <w:p w14:paraId="24F0501F" w14:textId="20811E1C" w:rsidR="00536017" w:rsidRDefault="00536017" w:rsidP="00536017">
      <w:pPr>
        <w:pStyle w:val="Currenttext"/>
        <w:jc w:val="both"/>
        <w:rPr>
          <w:rFonts w:ascii="NouvelR" w:hAnsi="NouvelR"/>
          <w:sz w:val="22"/>
          <w:szCs w:val="22"/>
        </w:rPr>
      </w:pPr>
      <w:r w:rsidRPr="00536017">
        <w:rPr>
          <w:rFonts w:ascii="NouvelR" w:hAnsi="NouvelR"/>
          <w:sz w:val="22"/>
          <w:szCs w:val="22"/>
        </w:rPr>
        <w:t xml:space="preserve">Marque historique de la mobilité, pionnier de l’électrique en Europe, Renault développe depuis toujours des véhicules innovants. Avec le plan stratégique « </w:t>
      </w:r>
      <w:proofErr w:type="spellStart"/>
      <w:r w:rsidRPr="00536017">
        <w:rPr>
          <w:rFonts w:ascii="NouvelR" w:hAnsi="NouvelR"/>
          <w:sz w:val="22"/>
          <w:szCs w:val="22"/>
        </w:rPr>
        <w:t>Renaulution</w:t>
      </w:r>
      <w:proofErr w:type="spellEnd"/>
      <w:r w:rsidRPr="00536017">
        <w:rPr>
          <w:rFonts w:ascii="NouvelR" w:hAnsi="NouvelR"/>
          <w:sz w:val="22"/>
          <w:szCs w:val="22"/>
        </w:rPr>
        <w:t xml:space="preserve"> », la marque dessine une transformation ambitieuse et génératrice de valeur. Renault évolue ainsi vers une gamme encore plus compétitive, équilibrée et électrifiée. Elle entend incarner la modernité et l'innovation dans les services technologiques, énergétiques et de mobilité dans l’industrie automobile et au-delà.</w:t>
      </w:r>
    </w:p>
    <w:p w14:paraId="146CD23F" w14:textId="77777777" w:rsidR="00536017" w:rsidRPr="00536017" w:rsidRDefault="00536017" w:rsidP="00536017">
      <w:pPr>
        <w:pStyle w:val="Currenttext"/>
        <w:jc w:val="both"/>
        <w:rPr>
          <w:rFonts w:ascii="NouvelR" w:hAnsi="NouvelR"/>
          <w:sz w:val="22"/>
          <w:szCs w:val="22"/>
        </w:rPr>
      </w:pPr>
    </w:p>
    <w:p w14:paraId="2F351671" w14:textId="323E70FB" w:rsidR="00A33D89" w:rsidRDefault="00536017" w:rsidP="00536017">
      <w:pPr>
        <w:pStyle w:val="Currenttext"/>
        <w:jc w:val="both"/>
        <w:rPr>
          <w:rFonts w:ascii="NouvelR" w:hAnsi="NouvelR"/>
          <w:sz w:val="22"/>
          <w:szCs w:val="22"/>
        </w:rPr>
      </w:pPr>
      <w:r w:rsidRPr="00536017">
        <w:rPr>
          <w:rFonts w:ascii="NouvelR" w:hAnsi="NouvelR"/>
          <w:sz w:val="22"/>
          <w:szCs w:val="22"/>
        </w:rPr>
        <w:t>Présente en Belgique depuis 1908, Renault Belgique Luxembourg fut une des premières filiales de la marque Renault. S’appuyant sur un réseau de plus de 250 points de vente et de service, Renault Belgique Luxembourg est un des acteurs majeurs du marché belgo-luxembourgeois. En 2021, la marque Renault occupait la 5ème place du marché avec une part de marché de 6,6% (véhicules particuliers et utilitaires). Sur le marché des ventes aux particuliers, Renault a clôturé l’année 2021 à la troisième place.</w:t>
      </w:r>
    </w:p>
    <w:sectPr w:rsidR="00A33D89" w:rsidSect="004D7E6D">
      <w:headerReference w:type="first" r:id="rId68"/>
      <w:pgSz w:w="11901" w:h="16817"/>
      <w:pgMar w:top="2835" w:right="1021" w:bottom="1814" w:left="1021" w:header="709"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6D8B14" w14:textId="77777777" w:rsidR="00D1182F" w:rsidRDefault="00D1182F" w:rsidP="00E66B13">
      <w:r>
        <w:separator/>
      </w:r>
    </w:p>
  </w:endnote>
  <w:endnote w:type="continuationSeparator" w:id="0">
    <w:p w14:paraId="05425A24" w14:textId="77777777" w:rsidR="00D1182F" w:rsidRDefault="00D1182F" w:rsidP="00E66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uvelR">
    <w:altName w:val="Calibri"/>
    <w:panose1 w:val="00000000000000000000"/>
    <w:charset w:val="00"/>
    <w:family w:val="auto"/>
    <w:pitch w:val="variable"/>
    <w:sig w:usb0="E00002A7" w:usb1="5000006B"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DDC93" w14:textId="72DFB5ED" w:rsidR="009A7428" w:rsidRPr="006A650D" w:rsidRDefault="009A7428" w:rsidP="009A7428">
    <w:pPr>
      <w:rPr>
        <w:rFonts w:ascii="Arial" w:hAnsi="Arial" w:cs="Arial"/>
        <w:b/>
        <w:bCs/>
        <w:sz w:val="18"/>
        <w:szCs w:val="18"/>
      </w:rPr>
    </w:pPr>
    <w:r w:rsidRPr="00893E23">
      <w:rPr>
        <w:rFonts w:ascii="Arial" w:hAnsi="Arial" w:cs="Arial"/>
        <w:b/>
        <w:bCs/>
        <w:sz w:val="18"/>
        <w:szCs w:val="18"/>
        <w:lang w:val="fr-BE"/>
      </w:rPr>
      <w:t>Renault Belgique Luxembourg - Direction Communication</w:t>
    </w:r>
    <w:r w:rsidRPr="00893E23">
      <w:rPr>
        <w:rFonts w:ascii="Arial" w:hAnsi="Arial" w:cs="Arial"/>
        <w:b/>
        <w:bCs/>
        <w:sz w:val="18"/>
        <w:szCs w:val="18"/>
        <w:lang w:val="fr-BE"/>
      </w:rPr>
      <w:br/>
      <w:t>Avenue Mozart 20, 1620 Drogenbos</w:t>
    </w:r>
    <w:r w:rsidRPr="00893E23">
      <w:rPr>
        <w:rFonts w:ascii="Arial" w:hAnsi="Arial" w:cs="Arial"/>
        <w:b/>
        <w:bCs/>
        <w:sz w:val="18"/>
        <w:szCs w:val="18"/>
        <w:lang w:val="fr-BE"/>
      </w:rPr>
      <w:br/>
      <w:t xml:space="preserve">Tel.: + 32 (0)2 334 78 51 </w:t>
    </w:r>
    <w:r w:rsidRPr="00893E23">
      <w:rPr>
        <w:rFonts w:ascii="Arial" w:hAnsi="Arial" w:cs="Arial"/>
        <w:b/>
        <w:bCs/>
        <w:sz w:val="18"/>
        <w:szCs w:val="18"/>
        <w:lang w:val="fr-BE"/>
      </w:rPr>
      <w:br/>
    </w:r>
    <w:r w:rsidRPr="00893E23">
      <w:rPr>
        <w:rFonts w:ascii="Arial" w:hAnsi="Arial" w:cs="Arial"/>
        <w:b/>
        <w:bCs/>
        <w:sz w:val="18"/>
        <w:szCs w:val="18"/>
        <w:lang w:val="pt-BR"/>
      </w:rPr>
      <w:t xml:space="preserve">Site : </w:t>
    </w:r>
    <w:hyperlink r:id="rId1" w:history="1">
      <w:r w:rsidRPr="00893E23">
        <w:rPr>
          <w:rStyle w:val="Lienhypertexte"/>
          <w:rFonts w:ascii="Arial" w:hAnsi="Arial" w:cs="Arial"/>
          <w:b/>
          <w:bCs/>
          <w:sz w:val="18"/>
          <w:szCs w:val="18"/>
          <w:lang w:val="pt-BR"/>
        </w:rPr>
        <w:t>www.renault.</w:t>
      </w:r>
      <w:r w:rsidRPr="00893E23">
        <w:rPr>
          <w:rStyle w:val="Lienhypertexte"/>
          <w:rFonts w:ascii="Arial" w:hAnsi="Arial" w:cs="Arial"/>
          <w:b/>
          <w:bCs/>
          <w:sz w:val="18"/>
          <w:szCs w:val="18"/>
          <w:lang w:val="fr-BE"/>
        </w:rPr>
        <w:t>be</w:t>
      </w:r>
    </w:hyperlink>
    <w:r w:rsidRPr="00893E23">
      <w:rPr>
        <w:rFonts w:ascii="Arial" w:hAnsi="Arial" w:cs="Arial"/>
        <w:b/>
        <w:bCs/>
        <w:sz w:val="18"/>
        <w:szCs w:val="18"/>
        <w:lang w:val="pt-BR"/>
      </w:rPr>
      <w:t xml:space="preserve"> et </w:t>
    </w:r>
    <w:hyperlink r:id="rId2" w:history="1">
      <w:r w:rsidRPr="006A650D">
        <w:rPr>
          <w:rStyle w:val="Lienhypertexte"/>
          <w:rFonts w:ascii="Arial" w:eastAsia="Times New Roman" w:hAnsi="Arial" w:cs="Arial"/>
          <w:b/>
          <w:bCs/>
          <w:noProof/>
          <w:sz w:val="18"/>
          <w:szCs w:val="18"/>
          <w:lang w:val="fr-BE" w:eastAsia="fr-BE"/>
        </w:rPr>
        <w:t>https://be-fr.media.renaultgroup.com/</w:t>
      </w:r>
    </w:hyperlink>
  </w:p>
  <w:p w14:paraId="7E0FE5F3" w14:textId="77777777" w:rsidR="009A7428" w:rsidRPr="00AA1E7B" w:rsidRDefault="009A7428">
    <w:pPr>
      <w:pStyle w:val="Pieddepage"/>
      <w:rPr>
        <w:rFonts w:ascii="NouvelR" w:hAnsi="Nouvel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8A1A0" w14:textId="10EE8F79" w:rsidR="009A7428" w:rsidRPr="00AA1E7B" w:rsidRDefault="009A7428" w:rsidP="00326473">
    <w:pPr>
      <w:pStyle w:val="Pieddepage"/>
      <w:framePr w:wrap="none" w:vAnchor="text" w:hAnchor="margin" w:xAlign="right" w:y="1"/>
      <w:rPr>
        <w:rStyle w:val="Numrodepage"/>
        <w:rFonts w:ascii="NouvelR" w:hAnsi="NouvelR" w:cs="Arial"/>
        <w:sz w:val="16"/>
        <w:szCs w:val="16"/>
      </w:rPr>
    </w:pPr>
  </w:p>
  <w:p w14:paraId="6B2E1318" w14:textId="77777777" w:rsidR="009A7428" w:rsidRPr="006A650D" w:rsidRDefault="009A7428" w:rsidP="009A7428">
    <w:pPr>
      <w:rPr>
        <w:rFonts w:ascii="Arial" w:hAnsi="Arial" w:cs="Arial"/>
        <w:b/>
        <w:bCs/>
        <w:sz w:val="18"/>
        <w:szCs w:val="18"/>
      </w:rPr>
    </w:pPr>
    <w:bookmarkStart w:id="1" w:name="_Hlk68868300"/>
    <w:r w:rsidRPr="00893E23">
      <w:rPr>
        <w:rFonts w:ascii="Arial" w:hAnsi="Arial" w:cs="Arial"/>
        <w:b/>
        <w:bCs/>
        <w:sz w:val="18"/>
        <w:szCs w:val="18"/>
        <w:lang w:val="fr-BE"/>
      </w:rPr>
      <w:t>Renault Belgique Luxembourg - Direction Communication</w:t>
    </w:r>
    <w:r w:rsidRPr="00893E23">
      <w:rPr>
        <w:rFonts w:ascii="Arial" w:hAnsi="Arial" w:cs="Arial"/>
        <w:b/>
        <w:bCs/>
        <w:sz w:val="18"/>
        <w:szCs w:val="18"/>
        <w:lang w:val="fr-BE"/>
      </w:rPr>
      <w:br/>
      <w:t>Avenue Mozart 20, 1620 Drogenbos</w:t>
    </w:r>
    <w:r w:rsidRPr="00893E23">
      <w:rPr>
        <w:rFonts w:ascii="Arial" w:hAnsi="Arial" w:cs="Arial"/>
        <w:b/>
        <w:bCs/>
        <w:sz w:val="18"/>
        <w:szCs w:val="18"/>
        <w:lang w:val="fr-BE"/>
      </w:rPr>
      <w:br/>
      <w:t xml:space="preserve">Tel.: + 32 (0)2 334 78 51 </w:t>
    </w:r>
    <w:r w:rsidRPr="00893E23">
      <w:rPr>
        <w:rFonts w:ascii="Arial" w:hAnsi="Arial" w:cs="Arial"/>
        <w:b/>
        <w:bCs/>
        <w:sz w:val="18"/>
        <w:szCs w:val="18"/>
        <w:lang w:val="fr-BE"/>
      </w:rPr>
      <w:br/>
    </w:r>
    <w:r w:rsidRPr="00893E23">
      <w:rPr>
        <w:rFonts w:ascii="Arial" w:hAnsi="Arial" w:cs="Arial"/>
        <w:b/>
        <w:bCs/>
        <w:sz w:val="18"/>
        <w:szCs w:val="18"/>
        <w:lang w:val="pt-BR"/>
      </w:rPr>
      <w:t xml:space="preserve">Site : </w:t>
    </w:r>
    <w:hyperlink r:id="rId1" w:history="1">
      <w:r w:rsidRPr="00893E23">
        <w:rPr>
          <w:rStyle w:val="Lienhypertexte"/>
          <w:rFonts w:ascii="Arial" w:hAnsi="Arial" w:cs="Arial"/>
          <w:b/>
          <w:bCs/>
          <w:sz w:val="18"/>
          <w:szCs w:val="18"/>
          <w:lang w:val="pt-BR"/>
        </w:rPr>
        <w:t>www.renault.</w:t>
      </w:r>
      <w:r w:rsidRPr="00893E23">
        <w:rPr>
          <w:rStyle w:val="Lienhypertexte"/>
          <w:rFonts w:ascii="Arial" w:hAnsi="Arial" w:cs="Arial"/>
          <w:b/>
          <w:bCs/>
          <w:sz w:val="18"/>
          <w:szCs w:val="18"/>
          <w:lang w:val="fr-BE"/>
        </w:rPr>
        <w:t>be</w:t>
      </w:r>
    </w:hyperlink>
    <w:r w:rsidRPr="00893E23">
      <w:rPr>
        <w:rFonts w:ascii="Arial" w:hAnsi="Arial" w:cs="Arial"/>
        <w:b/>
        <w:bCs/>
        <w:sz w:val="18"/>
        <w:szCs w:val="18"/>
        <w:lang w:val="pt-BR"/>
      </w:rPr>
      <w:t xml:space="preserve"> </w:t>
    </w:r>
    <w:bookmarkStart w:id="2" w:name="_Hlk61451406"/>
    <w:r w:rsidRPr="00893E23">
      <w:rPr>
        <w:rFonts w:ascii="Arial" w:hAnsi="Arial" w:cs="Arial"/>
        <w:b/>
        <w:bCs/>
        <w:sz w:val="18"/>
        <w:szCs w:val="18"/>
        <w:lang w:val="pt-BR"/>
      </w:rPr>
      <w:t xml:space="preserve">et </w:t>
    </w:r>
    <w:bookmarkEnd w:id="2"/>
    <w:r w:rsidRPr="006A650D">
      <w:rPr>
        <w:rFonts w:ascii="Arial" w:eastAsia="Times New Roman" w:hAnsi="Arial" w:cs="Arial"/>
        <w:b/>
        <w:bCs/>
        <w:noProof/>
        <w:sz w:val="18"/>
        <w:szCs w:val="18"/>
        <w:lang w:eastAsia="fr-BE"/>
      </w:rPr>
      <w:fldChar w:fldCharType="begin"/>
    </w:r>
    <w:r w:rsidRPr="006A650D">
      <w:rPr>
        <w:rFonts w:ascii="Arial" w:eastAsia="Times New Roman" w:hAnsi="Arial" w:cs="Arial"/>
        <w:b/>
        <w:bCs/>
        <w:noProof/>
        <w:sz w:val="18"/>
        <w:szCs w:val="18"/>
        <w:lang w:eastAsia="fr-BE"/>
      </w:rPr>
      <w:instrText xml:space="preserve"> HYPERLINK "https://be-fr.media.renaultgroup.com/" </w:instrText>
    </w:r>
    <w:r w:rsidRPr="006A650D">
      <w:rPr>
        <w:rFonts w:ascii="Arial" w:eastAsia="Times New Roman" w:hAnsi="Arial" w:cs="Arial"/>
        <w:b/>
        <w:bCs/>
        <w:noProof/>
        <w:sz w:val="18"/>
        <w:szCs w:val="18"/>
        <w:lang w:eastAsia="fr-BE"/>
      </w:rPr>
      <w:fldChar w:fldCharType="separate"/>
    </w:r>
    <w:r w:rsidRPr="006A650D">
      <w:rPr>
        <w:rStyle w:val="Lienhypertexte"/>
        <w:rFonts w:ascii="Arial" w:eastAsia="Times New Roman" w:hAnsi="Arial" w:cs="Arial"/>
        <w:b/>
        <w:bCs/>
        <w:noProof/>
        <w:sz w:val="18"/>
        <w:szCs w:val="18"/>
        <w:lang w:val="fr-BE" w:eastAsia="fr-BE"/>
      </w:rPr>
      <w:t>https://be-fr.media.renaultgroup.com/</w:t>
    </w:r>
    <w:r w:rsidRPr="006A650D">
      <w:rPr>
        <w:rFonts w:ascii="Arial" w:eastAsia="Times New Roman" w:hAnsi="Arial" w:cs="Arial"/>
        <w:b/>
        <w:bCs/>
        <w:noProof/>
        <w:sz w:val="18"/>
        <w:szCs w:val="18"/>
        <w:lang w:eastAsia="fr-BE"/>
      </w:rPr>
      <w:fldChar w:fldCharType="end"/>
    </w:r>
  </w:p>
  <w:bookmarkEnd w:id="1"/>
  <w:p w14:paraId="283D2BCD" w14:textId="03A77C94" w:rsidR="009A7428" w:rsidRPr="00AA1E7B" w:rsidRDefault="009A7428" w:rsidP="00317B55">
    <w:pPr>
      <w:pStyle w:val="Pieddepage"/>
      <w:ind w:right="360"/>
      <w:rPr>
        <w:rFonts w:ascii="NouvelR" w:hAnsi="Nouvel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8C23982" w14:textId="77777777" w:rsidR="00D1182F" w:rsidRDefault="00D1182F" w:rsidP="00E66B13">
      <w:r>
        <w:separator/>
      </w:r>
    </w:p>
  </w:footnote>
  <w:footnote w:type="continuationSeparator" w:id="0">
    <w:p w14:paraId="01D433C0" w14:textId="77777777" w:rsidR="00D1182F" w:rsidRDefault="00D1182F" w:rsidP="00E66B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0FD2CB" w14:textId="253E8CF4" w:rsidR="009A7428" w:rsidRDefault="009A7428" w:rsidP="00547282">
    <w:pPr>
      <w:pStyle w:val="En-tte"/>
      <w:spacing w:line="410" w:lineRule="exact"/>
    </w:pPr>
    <w:r>
      <w:rPr>
        <w:noProof/>
      </w:rPr>
      <w:drawing>
        <wp:anchor distT="0" distB="0" distL="114300" distR="114300" simplePos="0" relativeHeight="251665408" behindDoc="1" locked="0" layoutInCell="1" allowOverlap="1" wp14:anchorId="4BD39EFD" wp14:editId="60187DB9">
          <wp:simplePos x="0" y="0"/>
          <wp:positionH relativeFrom="column">
            <wp:posOffset>-648335</wp:posOffset>
          </wp:positionH>
          <wp:positionV relativeFrom="paragraph">
            <wp:posOffset>-465455</wp:posOffset>
          </wp:positionV>
          <wp:extent cx="7559040" cy="10685145"/>
          <wp:effectExtent l="0" t="0" r="0" b="0"/>
          <wp:wrapNone/>
          <wp:docPr id="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0528" behindDoc="0" locked="0" layoutInCell="1" allowOverlap="1" wp14:anchorId="7BC330D8" wp14:editId="2F259229">
              <wp:simplePos x="0" y="0"/>
              <wp:positionH relativeFrom="page">
                <wp:posOffset>620110</wp:posOffset>
              </wp:positionH>
              <wp:positionV relativeFrom="page">
                <wp:posOffset>546538</wp:posOffset>
              </wp:positionV>
              <wp:extent cx="4320000" cy="61200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2FD9714A" w14:textId="578B4ADF"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330D8" id="_x0000_t202" coordsize="21600,21600" o:spt="202" path="m,l,21600r21600,l21600,xe">
              <v:stroke joinstyle="miter"/>
              <v:path gradientshapeok="t" o:connecttype="rect"/>
            </v:shapetype>
            <v:shape id="Zone de texte 9" o:spid="_x0000_s1027" type="#_x0000_t202" style="position:absolute;margin-left:48.85pt;margin-top:43.05pt;width:340.15pt;height:48.2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" filled="f" stroked="f" strokeweight=".5pt">
              <v:textbox inset="0,0,0,0">
                <w:txbxContent>
                  <w:p w14:paraId="2FD9714A" w14:textId="578B4ADF"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0E4F5C" w14:textId="5FD60095" w:rsidR="009A7428" w:rsidRDefault="009A7428" w:rsidP="00547282">
    <w:pPr>
      <w:pStyle w:val="En-tte"/>
      <w:spacing w:line="410" w:lineRule="exac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4EA359" w14:textId="21480A59" w:rsidR="009A7428" w:rsidRDefault="009A7428" w:rsidP="00547282">
    <w:pPr>
      <w:pStyle w:val="En-tte"/>
      <w:spacing w:line="410" w:lineRule="exac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7C4172" w14:textId="650DEE4C" w:rsidR="009A7428" w:rsidRDefault="009A7428" w:rsidP="00547282">
    <w:pPr>
      <w:pStyle w:val="En-tte"/>
      <w:spacing w:line="410" w:lineRule="exac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2D5590" w14:textId="77777777" w:rsidR="009A7428" w:rsidRDefault="009A7428" w:rsidP="00547282">
    <w:pPr>
      <w:pStyle w:val="En-tte"/>
      <w:spacing w:line="410" w:lineRule="exact"/>
    </w:pPr>
    <w:r>
      <w:rPr>
        <w:noProof/>
      </w:rPr>
      <w:drawing>
        <wp:anchor distT="0" distB="0" distL="114300" distR="114300" simplePos="0" relativeHeight="251705344" behindDoc="1" locked="0" layoutInCell="1" allowOverlap="1" wp14:anchorId="05384F15" wp14:editId="5C3E7CF8">
          <wp:simplePos x="0" y="0"/>
          <wp:positionH relativeFrom="column">
            <wp:posOffset>-648335</wp:posOffset>
          </wp:positionH>
          <wp:positionV relativeFrom="paragraph">
            <wp:posOffset>-465455</wp:posOffset>
          </wp:positionV>
          <wp:extent cx="7559040" cy="10685145"/>
          <wp:effectExtent l="0" t="0" r="0" b="0"/>
          <wp:wrapNone/>
          <wp:docPr id="8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6368" behindDoc="0" locked="0" layoutInCell="1" allowOverlap="1" wp14:anchorId="644D139A" wp14:editId="7BF5EF28">
              <wp:simplePos x="0" y="0"/>
              <wp:positionH relativeFrom="page">
                <wp:posOffset>620110</wp:posOffset>
              </wp:positionH>
              <wp:positionV relativeFrom="page">
                <wp:posOffset>546538</wp:posOffset>
              </wp:positionV>
              <wp:extent cx="4320000" cy="612000"/>
              <wp:effectExtent l="0" t="0" r="0" b="0"/>
              <wp:wrapNone/>
              <wp:docPr id="80" name="Zone de texte 80"/>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0DBC3451" w14:textId="0745F3BD"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D139A" id="_x0000_t202" coordsize="21600,21600" o:spt="202" path="m,l,21600r21600,l21600,xe">
              <v:stroke joinstyle="miter"/>
              <v:path gradientshapeok="t" o:connecttype="rect"/>
            </v:shapetype>
            <v:shape id="Zone de texte 80" o:spid="_x0000_s1032" type="#_x0000_t202" style="position:absolute;margin-left:48.85pt;margin-top:43.05pt;width:340.15pt;height:48.2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" filled="f" stroked="f" strokeweight=".5pt">
              <v:textbox inset="0,0,0,0">
                <w:txbxContent>
                  <w:p w14:paraId="0DBC3451" w14:textId="0745F3BD"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C52303" w14:textId="5EC4A9A3" w:rsidR="009A7428" w:rsidRDefault="009A7428" w:rsidP="00547282">
    <w:pPr>
      <w:pStyle w:val="En-tte"/>
      <w:spacing w:line="410" w:lineRule="exac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DABA88" w14:textId="77777777" w:rsidR="009A7428" w:rsidRDefault="009A7428" w:rsidP="00547282">
    <w:pPr>
      <w:pStyle w:val="En-tte"/>
      <w:spacing w:line="410" w:lineRule="exact"/>
    </w:pPr>
    <w:r>
      <w:rPr>
        <w:noProof/>
      </w:rPr>
      <w:drawing>
        <wp:anchor distT="0" distB="0" distL="114300" distR="114300" simplePos="0" relativeHeight="251714560" behindDoc="1" locked="0" layoutInCell="1" allowOverlap="1" wp14:anchorId="2232BA71" wp14:editId="0F273C06">
          <wp:simplePos x="0" y="0"/>
          <wp:positionH relativeFrom="column">
            <wp:posOffset>-648335</wp:posOffset>
          </wp:positionH>
          <wp:positionV relativeFrom="paragraph">
            <wp:posOffset>-465455</wp:posOffset>
          </wp:positionV>
          <wp:extent cx="7559040" cy="10685145"/>
          <wp:effectExtent l="0" t="0" r="0" b="0"/>
          <wp:wrapNone/>
          <wp:docPr id="87"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5584" behindDoc="0" locked="0" layoutInCell="1" allowOverlap="1" wp14:anchorId="6F3663C8" wp14:editId="149ED2F0">
              <wp:simplePos x="0" y="0"/>
              <wp:positionH relativeFrom="page">
                <wp:posOffset>620110</wp:posOffset>
              </wp:positionH>
              <wp:positionV relativeFrom="page">
                <wp:posOffset>546538</wp:posOffset>
              </wp:positionV>
              <wp:extent cx="4320000" cy="612000"/>
              <wp:effectExtent l="0" t="0" r="0" b="0"/>
              <wp:wrapNone/>
              <wp:docPr id="86" name="Zone de texte 86"/>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57E32A4D" w14:textId="38805A42"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3663C8" id="_x0000_t202" coordsize="21600,21600" o:spt="202" path="m,l,21600r21600,l21600,xe">
              <v:stroke joinstyle="miter"/>
              <v:path gradientshapeok="t" o:connecttype="rect"/>
            </v:shapetype>
            <v:shape id="Zone de texte 86" o:spid="_x0000_s1033" type="#_x0000_t202" style="position:absolute;margin-left:48.85pt;margin-top:43.05pt;width:340.15pt;height:48.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" filled="f" stroked="f" strokeweight=".5pt">
              <v:textbox inset="0,0,0,0">
                <w:txbxContent>
                  <w:p w14:paraId="57E32A4D" w14:textId="38805A42"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211100" w14:textId="2256ECFD" w:rsidR="009A7428" w:rsidRDefault="009A7428" w:rsidP="00547282">
    <w:pPr>
      <w:pStyle w:val="En-tte"/>
      <w:spacing w:line="410" w:lineRule="exac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3B7CA6" w14:textId="77777777" w:rsidR="009A7428" w:rsidRDefault="009A7428" w:rsidP="00547282">
    <w:pPr>
      <w:pStyle w:val="En-tte"/>
      <w:spacing w:line="410" w:lineRule="exact"/>
    </w:pPr>
    <w:r>
      <w:rPr>
        <w:noProof/>
      </w:rPr>
      <w:drawing>
        <wp:anchor distT="0" distB="0" distL="114300" distR="114300" simplePos="0" relativeHeight="251677696" behindDoc="1" locked="0" layoutInCell="1" allowOverlap="1" wp14:anchorId="0129C852" wp14:editId="3AF6A75D">
          <wp:simplePos x="0" y="0"/>
          <wp:positionH relativeFrom="column">
            <wp:posOffset>-648335</wp:posOffset>
          </wp:positionH>
          <wp:positionV relativeFrom="paragraph">
            <wp:posOffset>-465455</wp:posOffset>
          </wp:positionV>
          <wp:extent cx="7559040" cy="10685145"/>
          <wp:effectExtent l="0" t="0" r="0" b="0"/>
          <wp:wrapNone/>
          <wp:docPr id="58"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8720" behindDoc="0" locked="0" layoutInCell="1" allowOverlap="1" wp14:anchorId="237F6FC2" wp14:editId="6AEF23AA">
              <wp:simplePos x="0" y="0"/>
              <wp:positionH relativeFrom="page">
                <wp:posOffset>620110</wp:posOffset>
              </wp:positionH>
              <wp:positionV relativeFrom="page">
                <wp:posOffset>546538</wp:posOffset>
              </wp:positionV>
              <wp:extent cx="4320000" cy="612000"/>
              <wp:effectExtent l="0" t="0" r="0" b="0"/>
              <wp:wrapNone/>
              <wp:docPr id="57" name="Zone de texte 57"/>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075B8992" w14:textId="208C3C69"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7F6FC2" id="_x0000_t202" coordsize="21600,21600" o:spt="202" path="m,l,21600r21600,l21600,xe">
              <v:stroke joinstyle="miter"/>
              <v:path gradientshapeok="t" o:connecttype="rect"/>
            </v:shapetype>
            <v:shape id="Zone de texte 57" o:spid="_x0000_s1028" type="#_x0000_t202" style="position:absolute;margin-left:48.85pt;margin-top:43.05pt;width:340.15pt;height:48.2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" filled="f" stroked="f" strokeweight=".5pt">
              <v:textbox inset="0,0,0,0">
                <w:txbxContent>
                  <w:p w14:paraId="075B8992" w14:textId="208C3C69"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AE5ED" w14:textId="77777777" w:rsidR="009A7428" w:rsidRDefault="009A7428" w:rsidP="00547282">
    <w:pPr>
      <w:pStyle w:val="En-tte"/>
      <w:spacing w:line="410" w:lineRule="exact"/>
    </w:pPr>
    <w:r>
      <w:rPr>
        <w:noProof/>
      </w:rPr>
      <w:drawing>
        <wp:anchor distT="0" distB="0" distL="114300" distR="114300" simplePos="0" relativeHeight="251674624" behindDoc="1" locked="0" layoutInCell="1" allowOverlap="1" wp14:anchorId="3C03A2B8" wp14:editId="72863CB7">
          <wp:simplePos x="0" y="0"/>
          <wp:positionH relativeFrom="column">
            <wp:posOffset>-648335</wp:posOffset>
          </wp:positionH>
          <wp:positionV relativeFrom="paragraph">
            <wp:posOffset>-465455</wp:posOffset>
          </wp:positionV>
          <wp:extent cx="7559040" cy="10685145"/>
          <wp:effectExtent l="0" t="0" r="0" b="0"/>
          <wp:wrapNone/>
          <wp:docPr id="56"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5648" behindDoc="0" locked="0" layoutInCell="1" allowOverlap="1" wp14:anchorId="22D42A73" wp14:editId="406D3BE5">
              <wp:simplePos x="0" y="0"/>
              <wp:positionH relativeFrom="page">
                <wp:posOffset>620110</wp:posOffset>
              </wp:positionH>
              <wp:positionV relativeFrom="page">
                <wp:posOffset>546538</wp:posOffset>
              </wp:positionV>
              <wp:extent cx="4320000" cy="612000"/>
              <wp:effectExtent l="0" t="0" r="0" b="0"/>
              <wp:wrapNone/>
              <wp:docPr id="55" name="Zone de texte 55"/>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6CE29B40" w14:textId="0C1CDD9A"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42A73" id="_x0000_t202" coordsize="21600,21600" o:spt="202" path="m,l,21600r21600,l21600,xe">
              <v:stroke joinstyle="miter"/>
              <v:path gradientshapeok="t" o:connecttype="rect"/>
            </v:shapetype>
            <v:shape id="Zone de texte 55" o:spid="_x0000_s1029" type="#_x0000_t202" style="position:absolute;margin-left:48.85pt;margin-top:43.05pt;width:340.15pt;height:48.2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" filled="f" stroked="f" strokeweight=".5pt">
              <v:textbox inset="0,0,0,0">
                <w:txbxContent>
                  <w:p w14:paraId="6CE29B40" w14:textId="0C1CDD9A"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130F6" w14:textId="5CAA376A" w:rsidR="009A7428" w:rsidRDefault="009A7428" w:rsidP="00547282">
    <w:pPr>
      <w:pStyle w:val="En-tte"/>
      <w:spacing w:line="410" w:lineRule="exac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C7C4F4" w14:textId="77777777" w:rsidR="009A7428" w:rsidRDefault="009A7428" w:rsidP="00547282">
    <w:pPr>
      <w:pStyle w:val="En-tte"/>
      <w:spacing w:line="410" w:lineRule="exact"/>
    </w:pPr>
    <w:r>
      <w:rPr>
        <w:noProof/>
      </w:rPr>
      <w:drawing>
        <wp:anchor distT="0" distB="0" distL="114300" distR="114300" simplePos="0" relativeHeight="251683840" behindDoc="1" locked="0" layoutInCell="1" allowOverlap="1" wp14:anchorId="29DB93D7" wp14:editId="67C378B8">
          <wp:simplePos x="0" y="0"/>
          <wp:positionH relativeFrom="column">
            <wp:posOffset>-648335</wp:posOffset>
          </wp:positionH>
          <wp:positionV relativeFrom="paragraph">
            <wp:posOffset>-465455</wp:posOffset>
          </wp:positionV>
          <wp:extent cx="7559040" cy="10685145"/>
          <wp:effectExtent l="0" t="0" r="0" b="0"/>
          <wp:wrapNone/>
          <wp:docPr id="65"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4864" behindDoc="0" locked="0" layoutInCell="1" allowOverlap="1" wp14:anchorId="50FB0DF9" wp14:editId="4A53EF36">
              <wp:simplePos x="0" y="0"/>
              <wp:positionH relativeFrom="page">
                <wp:posOffset>620110</wp:posOffset>
              </wp:positionH>
              <wp:positionV relativeFrom="page">
                <wp:posOffset>546538</wp:posOffset>
              </wp:positionV>
              <wp:extent cx="4320000" cy="61200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52BE2075" w14:textId="7E0273AD"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FB0DF9" id="_x0000_t202" coordsize="21600,21600" o:spt="202" path="m,l,21600r21600,l21600,xe">
              <v:stroke joinstyle="miter"/>
              <v:path gradientshapeok="t" o:connecttype="rect"/>
            </v:shapetype>
            <v:shape id="Zone de texte 64" o:spid="_x0000_s1030" type="#_x0000_t202" style="position:absolute;margin-left:48.85pt;margin-top:43.05pt;width:340.15pt;height:48.2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" filled="f" stroked="f" strokeweight=".5pt">
              <v:textbox inset="0,0,0,0">
                <w:txbxContent>
                  <w:p w14:paraId="52BE2075" w14:textId="7E0273AD"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46418" w14:textId="3CF165B7" w:rsidR="009A7428" w:rsidRDefault="009A7428" w:rsidP="00547282">
    <w:pPr>
      <w:pStyle w:val="En-tte"/>
      <w:spacing w:line="410" w:lineRule="exac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7CA8A" w14:textId="68A93A9B" w:rsidR="009A7428" w:rsidRDefault="009A7428" w:rsidP="00547282">
    <w:pPr>
      <w:pStyle w:val="En-tte"/>
      <w:spacing w:line="410" w:lineRule="exac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4D6016" w14:textId="7A394657" w:rsidR="009A7428" w:rsidRDefault="009A7428" w:rsidP="00547282">
    <w:pPr>
      <w:pStyle w:val="En-tte"/>
      <w:spacing w:line="410"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465297" w14:textId="77777777" w:rsidR="009A7428" w:rsidRDefault="009A7428" w:rsidP="00547282">
    <w:pPr>
      <w:pStyle w:val="En-tte"/>
      <w:spacing w:line="410" w:lineRule="exact"/>
    </w:pPr>
    <w:r>
      <w:rPr>
        <w:noProof/>
      </w:rPr>
      <w:drawing>
        <wp:anchor distT="0" distB="0" distL="114300" distR="114300" simplePos="0" relativeHeight="251693056" behindDoc="1" locked="0" layoutInCell="1" allowOverlap="1" wp14:anchorId="01DB0A54" wp14:editId="4B27F715">
          <wp:simplePos x="0" y="0"/>
          <wp:positionH relativeFrom="column">
            <wp:posOffset>-648335</wp:posOffset>
          </wp:positionH>
          <wp:positionV relativeFrom="paragraph">
            <wp:posOffset>-465455</wp:posOffset>
          </wp:positionV>
          <wp:extent cx="7559040" cy="10685145"/>
          <wp:effectExtent l="0" t="0" r="0" b="0"/>
          <wp:wrapNone/>
          <wp:docPr id="71" name="Graphiq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que 1"/>
                  <pic:cNvPicPr/>
                </pic:nvPicPr>
                <pic:blipFill>
                  <a:blip r:embed="rId1">
                    <a:extLst>
                      <a:ext uri="{28A0092B-C50C-407E-A947-70E740481C1C}">
                        <a14:useLocalDpi xmlns:a14="http://schemas.microsoft.com/office/drawing/2010/main" val="0"/>
                      </a:ext>
                    </a:extLst>
                  </a:blip>
                  <a:stretch>
                    <a:fillRect/>
                  </a:stretch>
                </pic:blipFill>
                <pic:spPr>
                  <a:xfrm>
                    <a:off x="0" y="0"/>
                    <a:ext cx="7559040" cy="1068514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573EB94E" wp14:editId="1C57BA4F">
              <wp:simplePos x="0" y="0"/>
              <wp:positionH relativeFrom="page">
                <wp:posOffset>620110</wp:posOffset>
              </wp:positionH>
              <wp:positionV relativeFrom="page">
                <wp:posOffset>546538</wp:posOffset>
              </wp:positionV>
              <wp:extent cx="4320000" cy="612000"/>
              <wp:effectExtent l="0" t="0" r="0" b="0"/>
              <wp:wrapNone/>
              <wp:docPr id="70" name="Zone de texte 70"/>
              <wp:cNvGraphicFramePr/>
              <a:graphic xmlns:a="http://schemas.openxmlformats.org/drawingml/2006/main">
                <a:graphicData uri="http://schemas.microsoft.com/office/word/2010/wordprocessingShape">
                  <wps:wsp>
                    <wps:cNvSpPr txBox="1"/>
                    <wps:spPr>
                      <a:xfrm>
                        <a:off x="0" y="0"/>
                        <a:ext cx="4320000" cy="612000"/>
                      </a:xfrm>
                      <a:prstGeom prst="rect">
                        <a:avLst/>
                      </a:prstGeom>
                      <a:noFill/>
                      <a:ln w="6350">
                        <a:noFill/>
                      </a:ln>
                    </wps:spPr>
                    <wps:txbx>
                      <w:txbxContent>
                        <w:p w14:paraId="22AC68B5" w14:textId="498ABB9C"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EB94E" id="_x0000_t202" coordsize="21600,21600" o:spt="202" path="m,l,21600r21600,l21600,xe">
              <v:stroke joinstyle="miter"/>
              <v:path gradientshapeok="t" o:connecttype="rect"/>
            </v:shapetype>
            <v:shape id="Zone de texte 70" o:spid="_x0000_s1031" type="#_x0000_t202" style="position:absolute;margin-left:48.85pt;margin-top:43.05pt;width:340.15pt;height:48.2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" filled="f" stroked="f" strokeweight=".5pt">
              <v:textbox inset="0,0,0,0">
                <w:txbxContent>
                  <w:p w14:paraId="22AC68B5" w14:textId="498ABB9C" w:rsidR="009A7428" w:rsidRPr="00DB2C89" w:rsidRDefault="009A7428" w:rsidP="00541DE3">
                    <w:pPr>
                      <w:spacing w:line="480" w:lineRule="exact"/>
                      <w:rPr>
                        <w:rFonts w:ascii="NouvelR" w:hAnsi="NouvelR" w:cs="Calibri"/>
                        <w:b/>
                        <w:bCs/>
                        <w:color w:val="000000" w:themeColor="text1"/>
                        <w:sz w:val="47"/>
                        <w:szCs w:val="47"/>
                      </w:rPr>
                    </w:pPr>
                    <w:r>
                      <w:rPr>
                        <w:rFonts w:ascii="NouvelR" w:hAnsi="NouvelR" w:cs="Calibri"/>
                        <w:b/>
                        <w:bCs/>
                        <w:color w:val="000000" w:themeColor="text1"/>
                        <w:sz w:val="47"/>
                        <w:szCs w:val="47"/>
                      </w:rPr>
                      <w:t>DOSSIER DE PRESSE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E818E7"/>
    <w:multiLevelType w:val="hybridMultilevel"/>
    <w:tmpl w:val="1FDC8414"/>
    <w:lvl w:ilvl="0" w:tplc="EF54064E">
      <w:start w:val="250"/>
      <w:numFmt w:val="bullet"/>
      <w:lvlText w:val="-"/>
      <w:lvlJc w:val="left"/>
      <w:pPr>
        <w:ind w:left="720" w:hanging="360"/>
      </w:pPr>
      <w:rPr>
        <w:rFonts w:ascii="NouvelR" w:eastAsiaTheme="minorHAnsi" w:hAnsi="NouvelR"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46C653AC"/>
    <w:multiLevelType w:val="hybridMultilevel"/>
    <w:tmpl w:val="49442AB6"/>
    <w:lvl w:ilvl="0" w:tplc="F38498AA">
      <w:start w:val="250"/>
      <w:numFmt w:val="bullet"/>
      <w:lvlText w:val="-"/>
      <w:lvlJc w:val="left"/>
      <w:pPr>
        <w:ind w:left="720" w:hanging="360"/>
      </w:pPr>
      <w:rPr>
        <w:rFonts w:ascii="NouvelR" w:eastAsiaTheme="minorHAnsi" w:hAnsi="NouvelR"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hideGrammaticalErrors/>
  <w:proofState w:spelling="clean" w:grammar="clean"/>
  <w:attachedTemplate r:id="rId1"/>
  <w:stylePaneFormatFilter w:val="1F02" w:allStyles="0" w:customStyles="1"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2F52"/>
    <w:rsid w:val="000003FD"/>
    <w:rsid w:val="0000079E"/>
    <w:rsid w:val="00000C59"/>
    <w:rsid w:val="000012B1"/>
    <w:rsid w:val="00002087"/>
    <w:rsid w:val="00002BF2"/>
    <w:rsid w:val="00003A64"/>
    <w:rsid w:val="00004D59"/>
    <w:rsid w:val="000111D5"/>
    <w:rsid w:val="0001152E"/>
    <w:rsid w:val="0001266D"/>
    <w:rsid w:val="00012D52"/>
    <w:rsid w:val="000148DD"/>
    <w:rsid w:val="0001633C"/>
    <w:rsid w:val="00016A85"/>
    <w:rsid w:val="000207E2"/>
    <w:rsid w:val="00024096"/>
    <w:rsid w:val="000241F0"/>
    <w:rsid w:val="00026D1C"/>
    <w:rsid w:val="0003084B"/>
    <w:rsid w:val="00030A10"/>
    <w:rsid w:val="00030C83"/>
    <w:rsid w:val="0003159D"/>
    <w:rsid w:val="00031F49"/>
    <w:rsid w:val="000323CE"/>
    <w:rsid w:val="00032961"/>
    <w:rsid w:val="00032D12"/>
    <w:rsid w:val="000341A1"/>
    <w:rsid w:val="000350E8"/>
    <w:rsid w:val="0003600A"/>
    <w:rsid w:val="00036E0A"/>
    <w:rsid w:val="00037903"/>
    <w:rsid w:val="00041852"/>
    <w:rsid w:val="00043854"/>
    <w:rsid w:val="000438D7"/>
    <w:rsid w:val="0004422E"/>
    <w:rsid w:val="00045961"/>
    <w:rsid w:val="000463B3"/>
    <w:rsid w:val="000477EF"/>
    <w:rsid w:val="000500AC"/>
    <w:rsid w:val="0005109E"/>
    <w:rsid w:val="00051B6B"/>
    <w:rsid w:val="00051CB9"/>
    <w:rsid w:val="00051DAE"/>
    <w:rsid w:val="000531D5"/>
    <w:rsid w:val="0005342D"/>
    <w:rsid w:val="00053803"/>
    <w:rsid w:val="00053F24"/>
    <w:rsid w:val="0005406A"/>
    <w:rsid w:val="0005412E"/>
    <w:rsid w:val="000545CB"/>
    <w:rsid w:val="00054619"/>
    <w:rsid w:val="00055026"/>
    <w:rsid w:val="000552BA"/>
    <w:rsid w:val="00055BAC"/>
    <w:rsid w:val="00055C8E"/>
    <w:rsid w:val="00057421"/>
    <w:rsid w:val="00057873"/>
    <w:rsid w:val="00057BC0"/>
    <w:rsid w:val="000645B2"/>
    <w:rsid w:val="000652B3"/>
    <w:rsid w:val="00066DA0"/>
    <w:rsid w:val="0006757C"/>
    <w:rsid w:val="00067A11"/>
    <w:rsid w:val="00067D24"/>
    <w:rsid w:val="0007311D"/>
    <w:rsid w:val="00075A6A"/>
    <w:rsid w:val="00077E41"/>
    <w:rsid w:val="00077FC0"/>
    <w:rsid w:val="00082E59"/>
    <w:rsid w:val="000845EA"/>
    <w:rsid w:val="00086487"/>
    <w:rsid w:val="00086EE7"/>
    <w:rsid w:val="00086F29"/>
    <w:rsid w:val="00087B09"/>
    <w:rsid w:val="00090A8E"/>
    <w:rsid w:val="00090CF3"/>
    <w:rsid w:val="000924EA"/>
    <w:rsid w:val="000927BF"/>
    <w:rsid w:val="00094283"/>
    <w:rsid w:val="0009559A"/>
    <w:rsid w:val="00095C20"/>
    <w:rsid w:val="00096EB1"/>
    <w:rsid w:val="000974AB"/>
    <w:rsid w:val="0009788E"/>
    <w:rsid w:val="000A0E2A"/>
    <w:rsid w:val="000A1523"/>
    <w:rsid w:val="000A16A3"/>
    <w:rsid w:val="000A2258"/>
    <w:rsid w:val="000A2925"/>
    <w:rsid w:val="000A3454"/>
    <w:rsid w:val="000A4FB6"/>
    <w:rsid w:val="000A7C2F"/>
    <w:rsid w:val="000B04FE"/>
    <w:rsid w:val="000B13C6"/>
    <w:rsid w:val="000B3FA6"/>
    <w:rsid w:val="000B4B28"/>
    <w:rsid w:val="000B5DCB"/>
    <w:rsid w:val="000B64CA"/>
    <w:rsid w:val="000B6FDD"/>
    <w:rsid w:val="000B78FF"/>
    <w:rsid w:val="000C0059"/>
    <w:rsid w:val="000C253E"/>
    <w:rsid w:val="000C2E72"/>
    <w:rsid w:val="000C3586"/>
    <w:rsid w:val="000C4038"/>
    <w:rsid w:val="000C490A"/>
    <w:rsid w:val="000C5E1F"/>
    <w:rsid w:val="000D20B8"/>
    <w:rsid w:val="000D254B"/>
    <w:rsid w:val="000D2A83"/>
    <w:rsid w:val="000D4A31"/>
    <w:rsid w:val="000D4B3A"/>
    <w:rsid w:val="000D4DFD"/>
    <w:rsid w:val="000D63AB"/>
    <w:rsid w:val="000D6A4A"/>
    <w:rsid w:val="000D76C8"/>
    <w:rsid w:val="000E34B0"/>
    <w:rsid w:val="000E38AF"/>
    <w:rsid w:val="000E42EB"/>
    <w:rsid w:val="000E47B9"/>
    <w:rsid w:val="000E5D68"/>
    <w:rsid w:val="000F0078"/>
    <w:rsid w:val="000F0F84"/>
    <w:rsid w:val="000F100C"/>
    <w:rsid w:val="000F16A7"/>
    <w:rsid w:val="000F2C4C"/>
    <w:rsid w:val="000F507A"/>
    <w:rsid w:val="000F65C0"/>
    <w:rsid w:val="0010145D"/>
    <w:rsid w:val="001032C3"/>
    <w:rsid w:val="001038CA"/>
    <w:rsid w:val="00104583"/>
    <w:rsid w:val="00104CF5"/>
    <w:rsid w:val="001063EF"/>
    <w:rsid w:val="001070B7"/>
    <w:rsid w:val="00107347"/>
    <w:rsid w:val="0010768A"/>
    <w:rsid w:val="00107697"/>
    <w:rsid w:val="00111A46"/>
    <w:rsid w:val="00114A34"/>
    <w:rsid w:val="00114B55"/>
    <w:rsid w:val="00115018"/>
    <w:rsid w:val="001154E0"/>
    <w:rsid w:val="00115934"/>
    <w:rsid w:val="00116F9B"/>
    <w:rsid w:val="00120884"/>
    <w:rsid w:val="00121665"/>
    <w:rsid w:val="00122CD9"/>
    <w:rsid w:val="00122E98"/>
    <w:rsid w:val="00126414"/>
    <w:rsid w:val="0012680D"/>
    <w:rsid w:val="0012692F"/>
    <w:rsid w:val="00126942"/>
    <w:rsid w:val="00126D4F"/>
    <w:rsid w:val="00126EB9"/>
    <w:rsid w:val="00126F33"/>
    <w:rsid w:val="00131A91"/>
    <w:rsid w:val="001322CC"/>
    <w:rsid w:val="00133402"/>
    <w:rsid w:val="00133A27"/>
    <w:rsid w:val="00133D70"/>
    <w:rsid w:val="00134AC0"/>
    <w:rsid w:val="00135010"/>
    <w:rsid w:val="00135F9F"/>
    <w:rsid w:val="00140750"/>
    <w:rsid w:val="00140A4A"/>
    <w:rsid w:val="00141832"/>
    <w:rsid w:val="00144DFE"/>
    <w:rsid w:val="00145B50"/>
    <w:rsid w:val="00147B6D"/>
    <w:rsid w:val="00147F8E"/>
    <w:rsid w:val="00150E4A"/>
    <w:rsid w:val="00151380"/>
    <w:rsid w:val="00152099"/>
    <w:rsid w:val="001547B0"/>
    <w:rsid w:val="00155443"/>
    <w:rsid w:val="00156329"/>
    <w:rsid w:val="00157473"/>
    <w:rsid w:val="001616C1"/>
    <w:rsid w:val="00163061"/>
    <w:rsid w:val="00163B73"/>
    <w:rsid w:val="00163C4F"/>
    <w:rsid w:val="00167203"/>
    <w:rsid w:val="00170265"/>
    <w:rsid w:val="001704FF"/>
    <w:rsid w:val="001706FB"/>
    <w:rsid w:val="001707D6"/>
    <w:rsid w:val="001745BF"/>
    <w:rsid w:val="00174623"/>
    <w:rsid w:val="001746A3"/>
    <w:rsid w:val="001757FE"/>
    <w:rsid w:val="00175A5E"/>
    <w:rsid w:val="00177CD2"/>
    <w:rsid w:val="0018033D"/>
    <w:rsid w:val="00180525"/>
    <w:rsid w:val="001806D8"/>
    <w:rsid w:val="00182CAD"/>
    <w:rsid w:val="0018474A"/>
    <w:rsid w:val="00185543"/>
    <w:rsid w:val="00185F9A"/>
    <w:rsid w:val="00186AA9"/>
    <w:rsid w:val="001901BE"/>
    <w:rsid w:val="00191A79"/>
    <w:rsid w:val="0019260F"/>
    <w:rsid w:val="001947D0"/>
    <w:rsid w:val="00194BAF"/>
    <w:rsid w:val="00194DC2"/>
    <w:rsid w:val="00194EA2"/>
    <w:rsid w:val="001967A7"/>
    <w:rsid w:val="00196849"/>
    <w:rsid w:val="00197792"/>
    <w:rsid w:val="00197A00"/>
    <w:rsid w:val="00197F1A"/>
    <w:rsid w:val="001A250A"/>
    <w:rsid w:val="001A585F"/>
    <w:rsid w:val="001A668F"/>
    <w:rsid w:val="001A7025"/>
    <w:rsid w:val="001A7563"/>
    <w:rsid w:val="001B2E25"/>
    <w:rsid w:val="001B3319"/>
    <w:rsid w:val="001B4A13"/>
    <w:rsid w:val="001B6F45"/>
    <w:rsid w:val="001C0710"/>
    <w:rsid w:val="001C1271"/>
    <w:rsid w:val="001C1F91"/>
    <w:rsid w:val="001C33A3"/>
    <w:rsid w:val="001C397A"/>
    <w:rsid w:val="001C3FD5"/>
    <w:rsid w:val="001C4C40"/>
    <w:rsid w:val="001C4C6B"/>
    <w:rsid w:val="001C6540"/>
    <w:rsid w:val="001C65A9"/>
    <w:rsid w:val="001C680A"/>
    <w:rsid w:val="001C72AC"/>
    <w:rsid w:val="001C7FD0"/>
    <w:rsid w:val="001D0164"/>
    <w:rsid w:val="001D029E"/>
    <w:rsid w:val="001D0731"/>
    <w:rsid w:val="001D0FE8"/>
    <w:rsid w:val="001D202D"/>
    <w:rsid w:val="001D52F6"/>
    <w:rsid w:val="001D5FE6"/>
    <w:rsid w:val="001D67D2"/>
    <w:rsid w:val="001D6B80"/>
    <w:rsid w:val="001D6F2B"/>
    <w:rsid w:val="001D70F1"/>
    <w:rsid w:val="001E02AD"/>
    <w:rsid w:val="001E0BE8"/>
    <w:rsid w:val="001E1EDE"/>
    <w:rsid w:val="001E4C1A"/>
    <w:rsid w:val="001E50F1"/>
    <w:rsid w:val="001E6546"/>
    <w:rsid w:val="001F04CF"/>
    <w:rsid w:val="001F04FD"/>
    <w:rsid w:val="001F0705"/>
    <w:rsid w:val="001F1991"/>
    <w:rsid w:val="001F1D3E"/>
    <w:rsid w:val="001F2150"/>
    <w:rsid w:val="001F2993"/>
    <w:rsid w:val="001F3221"/>
    <w:rsid w:val="001F4015"/>
    <w:rsid w:val="001F4E64"/>
    <w:rsid w:val="001F7213"/>
    <w:rsid w:val="001F754B"/>
    <w:rsid w:val="00201ABD"/>
    <w:rsid w:val="00204EED"/>
    <w:rsid w:val="002051E9"/>
    <w:rsid w:val="00207334"/>
    <w:rsid w:val="002105DB"/>
    <w:rsid w:val="00210907"/>
    <w:rsid w:val="00210B8C"/>
    <w:rsid w:val="002127A6"/>
    <w:rsid w:val="002129B9"/>
    <w:rsid w:val="002140C5"/>
    <w:rsid w:val="002169D2"/>
    <w:rsid w:val="00220347"/>
    <w:rsid w:val="00223769"/>
    <w:rsid w:val="00223AC1"/>
    <w:rsid w:val="00223D06"/>
    <w:rsid w:val="00227167"/>
    <w:rsid w:val="00227461"/>
    <w:rsid w:val="00227965"/>
    <w:rsid w:val="002279AA"/>
    <w:rsid w:val="00227C7F"/>
    <w:rsid w:val="00230C0D"/>
    <w:rsid w:val="00230EB4"/>
    <w:rsid w:val="00231521"/>
    <w:rsid w:val="0023211E"/>
    <w:rsid w:val="00232713"/>
    <w:rsid w:val="00232875"/>
    <w:rsid w:val="002351BB"/>
    <w:rsid w:val="00235807"/>
    <w:rsid w:val="00236A2B"/>
    <w:rsid w:val="00237AB0"/>
    <w:rsid w:val="002404A9"/>
    <w:rsid w:val="00241C81"/>
    <w:rsid w:val="0024295E"/>
    <w:rsid w:val="002435F9"/>
    <w:rsid w:val="00243CC6"/>
    <w:rsid w:val="002442CC"/>
    <w:rsid w:val="002451DF"/>
    <w:rsid w:val="0024591D"/>
    <w:rsid w:val="0024701A"/>
    <w:rsid w:val="00247037"/>
    <w:rsid w:val="00250157"/>
    <w:rsid w:val="002501B4"/>
    <w:rsid w:val="002509B2"/>
    <w:rsid w:val="00251911"/>
    <w:rsid w:val="002538A3"/>
    <w:rsid w:val="00254C67"/>
    <w:rsid w:val="002559C7"/>
    <w:rsid w:val="00257150"/>
    <w:rsid w:val="00257865"/>
    <w:rsid w:val="002613AF"/>
    <w:rsid w:val="00264119"/>
    <w:rsid w:val="002644AC"/>
    <w:rsid w:val="00266798"/>
    <w:rsid w:val="00266A19"/>
    <w:rsid w:val="00266D37"/>
    <w:rsid w:val="00267F7E"/>
    <w:rsid w:val="002706E2"/>
    <w:rsid w:val="002709CF"/>
    <w:rsid w:val="002712DD"/>
    <w:rsid w:val="0027163E"/>
    <w:rsid w:val="00272C8B"/>
    <w:rsid w:val="00272D56"/>
    <w:rsid w:val="00273915"/>
    <w:rsid w:val="00275C09"/>
    <w:rsid w:val="00275EAA"/>
    <w:rsid w:val="00276591"/>
    <w:rsid w:val="00276878"/>
    <w:rsid w:val="00277635"/>
    <w:rsid w:val="00277F09"/>
    <w:rsid w:val="00280465"/>
    <w:rsid w:val="002810AA"/>
    <w:rsid w:val="0028245A"/>
    <w:rsid w:val="00282567"/>
    <w:rsid w:val="00283043"/>
    <w:rsid w:val="002836ED"/>
    <w:rsid w:val="00283B01"/>
    <w:rsid w:val="00283B65"/>
    <w:rsid w:val="00284528"/>
    <w:rsid w:val="00284606"/>
    <w:rsid w:val="0028536C"/>
    <w:rsid w:val="00285409"/>
    <w:rsid w:val="002855B6"/>
    <w:rsid w:val="00285AD0"/>
    <w:rsid w:val="00286DC1"/>
    <w:rsid w:val="002873EA"/>
    <w:rsid w:val="00292679"/>
    <w:rsid w:val="00293858"/>
    <w:rsid w:val="002A04FD"/>
    <w:rsid w:val="002A2A4B"/>
    <w:rsid w:val="002A32F2"/>
    <w:rsid w:val="002A3F0E"/>
    <w:rsid w:val="002A4182"/>
    <w:rsid w:val="002A4DC2"/>
    <w:rsid w:val="002B3035"/>
    <w:rsid w:val="002B3621"/>
    <w:rsid w:val="002B3B9D"/>
    <w:rsid w:val="002B4509"/>
    <w:rsid w:val="002B6F65"/>
    <w:rsid w:val="002C007F"/>
    <w:rsid w:val="002C0D5C"/>
    <w:rsid w:val="002C192E"/>
    <w:rsid w:val="002C1CD9"/>
    <w:rsid w:val="002C37D9"/>
    <w:rsid w:val="002C3817"/>
    <w:rsid w:val="002C388F"/>
    <w:rsid w:val="002C3963"/>
    <w:rsid w:val="002C40A7"/>
    <w:rsid w:val="002C4162"/>
    <w:rsid w:val="002C6651"/>
    <w:rsid w:val="002C70B1"/>
    <w:rsid w:val="002D07A9"/>
    <w:rsid w:val="002D244A"/>
    <w:rsid w:val="002D2D43"/>
    <w:rsid w:val="002D38E2"/>
    <w:rsid w:val="002D3D7A"/>
    <w:rsid w:val="002D45AD"/>
    <w:rsid w:val="002D4D71"/>
    <w:rsid w:val="002D5346"/>
    <w:rsid w:val="002D62F9"/>
    <w:rsid w:val="002D75D0"/>
    <w:rsid w:val="002E05C9"/>
    <w:rsid w:val="002E10BA"/>
    <w:rsid w:val="002E26C1"/>
    <w:rsid w:val="002E2F59"/>
    <w:rsid w:val="002E4E49"/>
    <w:rsid w:val="002E4EF1"/>
    <w:rsid w:val="002E5F7D"/>
    <w:rsid w:val="002E6D72"/>
    <w:rsid w:val="002E7E44"/>
    <w:rsid w:val="002F0469"/>
    <w:rsid w:val="002F1A16"/>
    <w:rsid w:val="002F1E25"/>
    <w:rsid w:val="002F2336"/>
    <w:rsid w:val="002F2DB1"/>
    <w:rsid w:val="002F2EB5"/>
    <w:rsid w:val="002F33E2"/>
    <w:rsid w:val="002F3B19"/>
    <w:rsid w:val="002F3FEA"/>
    <w:rsid w:val="002F443C"/>
    <w:rsid w:val="002F5089"/>
    <w:rsid w:val="002F5261"/>
    <w:rsid w:val="002F6369"/>
    <w:rsid w:val="00301C9D"/>
    <w:rsid w:val="0030496D"/>
    <w:rsid w:val="003049FD"/>
    <w:rsid w:val="0030509B"/>
    <w:rsid w:val="003052A6"/>
    <w:rsid w:val="003059FC"/>
    <w:rsid w:val="00306341"/>
    <w:rsid w:val="0030695B"/>
    <w:rsid w:val="00306BF0"/>
    <w:rsid w:val="00307080"/>
    <w:rsid w:val="00311433"/>
    <w:rsid w:val="0031402F"/>
    <w:rsid w:val="00314B21"/>
    <w:rsid w:val="00317B55"/>
    <w:rsid w:val="003237E0"/>
    <w:rsid w:val="003253B6"/>
    <w:rsid w:val="00325FB5"/>
    <w:rsid w:val="00326286"/>
    <w:rsid w:val="00326473"/>
    <w:rsid w:val="003272A2"/>
    <w:rsid w:val="003305A4"/>
    <w:rsid w:val="003318AF"/>
    <w:rsid w:val="00331A3E"/>
    <w:rsid w:val="00332FE9"/>
    <w:rsid w:val="00334B63"/>
    <w:rsid w:val="003358A2"/>
    <w:rsid w:val="00335979"/>
    <w:rsid w:val="00335F74"/>
    <w:rsid w:val="00335FB5"/>
    <w:rsid w:val="0033630D"/>
    <w:rsid w:val="003366F2"/>
    <w:rsid w:val="00337B7B"/>
    <w:rsid w:val="00340FF7"/>
    <w:rsid w:val="003428F1"/>
    <w:rsid w:val="00343927"/>
    <w:rsid w:val="003441D6"/>
    <w:rsid w:val="003447F4"/>
    <w:rsid w:val="003452E3"/>
    <w:rsid w:val="0034643C"/>
    <w:rsid w:val="00346F18"/>
    <w:rsid w:val="00347587"/>
    <w:rsid w:val="00351668"/>
    <w:rsid w:val="00351E51"/>
    <w:rsid w:val="0035254C"/>
    <w:rsid w:val="00352D41"/>
    <w:rsid w:val="003548BA"/>
    <w:rsid w:val="00357167"/>
    <w:rsid w:val="00357D8C"/>
    <w:rsid w:val="00361E1D"/>
    <w:rsid w:val="00362527"/>
    <w:rsid w:val="00362536"/>
    <w:rsid w:val="00362F82"/>
    <w:rsid w:val="003639E6"/>
    <w:rsid w:val="003649E8"/>
    <w:rsid w:val="00365EAF"/>
    <w:rsid w:val="00366E04"/>
    <w:rsid w:val="00366F02"/>
    <w:rsid w:val="0036721B"/>
    <w:rsid w:val="00367A6A"/>
    <w:rsid w:val="00367E81"/>
    <w:rsid w:val="0037023E"/>
    <w:rsid w:val="0037061C"/>
    <w:rsid w:val="00371017"/>
    <w:rsid w:val="00373622"/>
    <w:rsid w:val="00376048"/>
    <w:rsid w:val="00376634"/>
    <w:rsid w:val="0038137D"/>
    <w:rsid w:val="0038196B"/>
    <w:rsid w:val="00381F4E"/>
    <w:rsid w:val="003826B3"/>
    <w:rsid w:val="00382F34"/>
    <w:rsid w:val="003832B7"/>
    <w:rsid w:val="003834CF"/>
    <w:rsid w:val="00383786"/>
    <w:rsid w:val="00385BC0"/>
    <w:rsid w:val="00385CDE"/>
    <w:rsid w:val="00385FF6"/>
    <w:rsid w:val="00387B87"/>
    <w:rsid w:val="0039111C"/>
    <w:rsid w:val="00391FF5"/>
    <w:rsid w:val="0039473E"/>
    <w:rsid w:val="00394F43"/>
    <w:rsid w:val="0039717A"/>
    <w:rsid w:val="0039724E"/>
    <w:rsid w:val="0039749F"/>
    <w:rsid w:val="00397CEC"/>
    <w:rsid w:val="00397E1E"/>
    <w:rsid w:val="003A1A8F"/>
    <w:rsid w:val="003A1D7E"/>
    <w:rsid w:val="003A29AB"/>
    <w:rsid w:val="003A3A07"/>
    <w:rsid w:val="003A42D8"/>
    <w:rsid w:val="003A5F0A"/>
    <w:rsid w:val="003B0AE4"/>
    <w:rsid w:val="003B11A2"/>
    <w:rsid w:val="003B14DB"/>
    <w:rsid w:val="003B291B"/>
    <w:rsid w:val="003B33F2"/>
    <w:rsid w:val="003B4451"/>
    <w:rsid w:val="003B4E60"/>
    <w:rsid w:val="003B4FE0"/>
    <w:rsid w:val="003B54AE"/>
    <w:rsid w:val="003B5A94"/>
    <w:rsid w:val="003B69DB"/>
    <w:rsid w:val="003B7142"/>
    <w:rsid w:val="003B7E9C"/>
    <w:rsid w:val="003C1BE9"/>
    <w:rsid w:val="003C2DBE"/>
    <w:rsid w:val="003C3106"/>
    <w:rsid w:val="003C6AB1"/>
    <w:rsid w:val="003C7F79"/>
    <w:rsid w:val="003D0391"/>
    <w:rsid w:val="003D0FD1"/>
    <w:rsid w:val="003D1224"/>
    <w:rsid w:val="003D133B"/>
    <w:rsid w:val="003D1BE8"/>
    <w:rsid w:val="003D2249"/>
    <w:rsid w:val="003D253E"/>
    <w:rsid w:val="003D3311"/>
    <w:rsid w:val="003D5BD6"/>
    <w:rsid w:val="003D608F"/>
    <w:rsid w:val="003E081E"/>
    <w:rsid w:val="003E3620"/>
    <w:rsid w:val="003E477B"/>
    <w:rsid w:val="003E6C9E"/>
    <w:rsid w:val="003E7A2A"/>
    <w:rsid w:val="003F0C0F"/>
    <w:rsid w:val="003F1572"/>
    <w:rsid w:val="003F1BC1"/>
    <w:rsid w:val="003F2E2D"/>
    <w:rsid w:val="003F344A"/>
    <w:rsid w:val="003F3CA6"/>
    <w:rsid w:val="003F4864"/>
    <w:rsid w:val="003F4E88"/>
    <w:rsid w:val="003F5AC4"/>
    <w:rsid w:val="003F6368"/>
    <w:rsid w:val="003F63E9"/>
    <w:rsid w:val="003F76FE"/>
    <w:rsid w:val="003F7B18"/>
    <w:rsid w:val="0040001B"/>
    <w:rsid w:val="00401BA4"/>
    <w:rsid w:val="00401E08"/>
    <w:rsid w:val="00404271"/>
    <w:rsid w:val="004060A0"/>
    <w:rsid w:val="00407C34"/>
    <w:rsid w:val="004105AF"/>
    <w:rsid w:val="00410C31"/>
    <w:rsid w:val="004138FB"/>
    <w:rsid w:val="00416E32"/>
    <w:rsid w:val="00417D10"/>
    <w:rsid w:val="00417DA1"/>
    <w:rsid w:val="004208D9"/>
    <w:rsid w:val="00421E1C"/>
    <w:rsid w:val="00422127"/>
    <w:rsid w:val="00424081"/>
    <w:rsid w:val="00424424"/>
    <w:rsid w:val="00424E2F"/>
    <w:rsid w:val="00425CCB"/>
    <w:rsid w:val="00426813"/>
    <w:rsid w:val="004268D9"/>
    <w:rsid w:val="0042779D"/>
    <w:rsid w:val="00430E58"/>
    <w:rsid w:val="0043122D"/>
    <w:rsid w:val="004314E7"/>
    <w:rsid w:val="00433C20"/>
    <w:rsid w:val="00434571"/>
    <w:rsid w:val="00434F26"/>
    <w:rsid w:val="0043561D"/>
    <w:rsid w:val="004359BB"/>
    <w:rsid w:val="00437C6F"/>
    <w:rsid w:val="004403B7"/>
    <w:rsid w:val="00440719"/>
    <w:rsid w:val="00441BCC"/>
    <w:rsid w:val="00444EC0"/>
    <w:rsid w:val="0044555D"/>
    <w:rsid w:val="00446091"/>
    <w:rsid w:val="00447269"/>
    <w:rsid w:val="00447386"/>
    <w:rsid w:val="00447420"/>
    <w:rsid w:val="0044793C"/>
    <w:rsid w:val="00447EAA"/>
    <w:rsid w:val="0045029D"/>
    <w:rsid w:val="00451228"/>
    <w:rsid w:val="00454060"/>
    <w:rsid w:val="004549A4"/>
    <w:rsid w:val="00455B57"/>
    <w:rsid w:val="00456CF6"/>
    <w:rsid w:val="00456EFF"/>
    <w:rsid w:val="004600D6"/>
    <w:rsid w:val="0046054F"/>
    <w:rsid w:val="00460AB2"/>
    <w:rsid w:val="00460C7D"/>
    <w:rsid w:val="004614B9"/>
    <w:rsid w:val="004663B4"/>
    <w:rsid w:val="004679EB"/>
    <w:rsid w:val="00467F37"/>
    <w:rsid w:val="00475E2D"/>
    <w:rsid w:val="004807AA"/>
    <w:rsid w:val="00480897"/>
    <w:rsid w:val="00480B77"/>
    <w:rsid w:val="004815D7"/>
    <w:rsid w:val="00481605"/>
    <w:rsid w:val="0048161C"/>
    <w:rsid w:val="004816A7"/>
    <w:rsid w:val="0048251A"/>
    <w:rsid w:val="00482EDC"/>
    <w:rsid w:val="00483601"/>
    <w:rsid w:val="00484239"/>
    <w:rsid w:val="00485848"/>
    <w:rsid w:val="004864C3"/>
    <w:rsid w:val="00487B67"/>
    <w:rsid w:val="00487C56"/>
    <w:rsid w:val="00487FD7"/>
    <w:rsid w:val="00490E23"/>
    <w:rsid w:val="004910D0"/>
    <w:rsid w:val="00492510"/>
    <w:rsid w:val="00494FE7"/>
    <w:rsid w:val="0049606A"/>
    <w:rsid w:val="0049744B"/>
    <w:rsid w:val="004A15CF"/>
    <w:rsid w:val="004A18F0"/>
    <w:rsid w:val="004A305D"/>
    <w:rsid w:val="004A5116"/>
    <w:rsid w:val="004A53B8"/>
    <w:rsid w:val="004A6D98"/>
    <w:rsid w:val="004A6E67"/>
    <w:rsid w:val="004A6FDC"/>
    <w:rsid w:val="004A7D5F"/>
    <w:rsid w:val="004B077F"/>
    <w:rsid w:val="004B3B8B"/>
    <w:rsid w:val="004B4547"/>
    <w:rsid w:val="004B54AE"/>
    <w:rsid w:val="004B6081"/>
    <w:rsid w:val="004B6D75"/>
    <w:rsid w:val="004B707E"/>
    <w:rsid w:val="004B7D7F"/>
    <w:rsid w:val="004B7F9A"/>
    <w:rsid w:val="004C1460"/>
    <w:rsid w:val="004C42EC"/>
    <w:rsid w:val="004C458C"/>
    <w:rsid w:val="004C4D98"/>
    <w:rsid w:val="004D0918"/>
    <w:rsid w:val="004D11BC"/>
    <w:rsid w:val="004D11D2"/>
    <w:rsid w:val="004D1401"/>
    <w:rsid w:val="004D19D3"/>
    <w:rsid w:val="004D1C81"/>
    <w:rsid w:val="004D2A7F"/>
    <w:rsid w:val="004D2F79"/>
    <w:rsid w:val="004D3DE6"/>
    <w:rsid w:val="004D41BB"/>
    <w:rsid w:val="004D4B72"/>
    <w:rsid w:val="004D60D9"/>
    <w:rsid w:val="004D6993"/>
    <w:rsid w:val="004D7933"/>
    <w:rsid w:val="004D7A5A"/>
    <w:rsid w:val="004D7B72"/>
    <w:rsid w:val="004D7E6D"/>
    <w:rsid w:val="004E0A94"/>
    <w:rsid w:val="004E260F"/>
    <w:rsid w:val="004E355B"/>
    <w:rsid w:val="004E3AE6"/>
    <w:rsid w:val="004E40BB"/>
    <w:rsid w:val="004E418A"/>
    <w:rsid w:val="004E48E9"/>
    <w:rsid w:val="004E4D9F"/>
    <w:rsid w:val="004E583B"/>
    <w:rsid w:val="004E5A25"/>
    <w:rsid w:val="004E7287"/>
    <w:rsid w:val="004E7904"/>
    <w:rsid w:val="004F111C"/>
    <w:rsid w:val="004F1452"/>
    <w:rsid w:val="004F1725"/>
    <w:rsid w:val="004F3FE9"/>
    <w:rsid w:val="004F4F50"/>
    <w:rsid w:val="004F68BD"/>
    <w:rsid w:val="004F7BA4"/>
    <w:rsid w:val="00500142"/>
    <w:rsid w:val="0050111A"/>
    <w:rsid w:val="00501498"/>
    <w:rsid w:val="00501819"/>
    <w:rsid w:val="00501D34"/>
    <w:rsid w:val="005025CA"/>
    <w:rsid w:val="0050560D"/>
    <w:rsid w:val="00505ACC"/>
    <w:rsid w:val="00505F4B"/>
    <w:rsid w:val="00507CB3"/>
    <w:rsid w:val="00511CFC"/>
    <w:rsid w:val="0051326A"/>
    <w:rsid w:val="005134CD"/>
    <w:rsid w:val="00513E6A"/>
    <w:rsid w:val="005157EC"/>
    <w:rsid w:val="005160A8"/>
    <w:rsid w:val="005173C3"/>
    <w:rsid w:val="005203F4"/>
    <w:rsid w:val="00520529"/>
    <w:rsid w:val="00520CA0"/>
    <w:rsid w:val="00521427"/>
    <w:rsid w:val="00521E3C"/>
    <w:rsid w:val="00524ED6"/>
    <w:rsid w:val="0052558C"/>
    <w:rsid w:val="00525F7C"/>
    <w:rsid w:val="00526415"/>
    <w:rsid w:val="00527E0F"/>
    <w:rsid w:val="005302F4"/>
    <w:rsid w:val="00531B8A"/>
    <w:rsid w:val="00531BF2"/>
    <w:rsid w:val="00531DFA"/>
    <w:rsid w:val="005325B4"/>
    <w:rsid w:val="0053530B"/>
    <w:rsid w:val="00535E43"/>
    <w:rsid w:val="00536017"/>
    <w:rsid w:val="0053634C"/>
    <w:rsid w:val="00536550"/>
    <w:rsid w:val="005372D4"/>
    <w:rsid w:val="005376B2"/>
    <w:rsid w:val="00541DE3"/>
    <w:rsid w:val="005422EC"/>
    <w:rsid w:val="0054246E"/>
    <w:rsid w:val="00542537"/>
    <w:rsid w:val="005429A8"/>
    <w:rsid w:val="005442AE"/>
    <w:rsid w:val="005457F5"/>
    <w:rsid w:val="005465F8"/>
    <w:rsid w:val="0054697E"/>
    <w:rsid w:val="00546E5C"/>
    <w:rsid w:val="00547282"/>
    <w:rsid w:val="00550004"/>
    <w:rsid w:val="00552291"/>
    <w:rsid w:val="0055255A"/>
    <w:rsid w:val="0055262F"/>
    <w:rsid w:val="00554430"/>
    <w:rsid w:val="00554811"/>
    <w:rsid w:val="00555C76"/>
    <w:rsid w:val="005565CC"/>
    <w:rsid w:val="00556604"/>
    <w:rsid w:val="0055669D"/>
    <w:rsid w:val="005623DB"/>
    <w:rsid w:val="005625E7"/>
    <w:rsid w:val="0056371A"/>
    <w:rsid w:val="00563A80"/>
    <w:rsid w:val="005643B0"/>
    <w:rsid w:val="00564669"/>
    <w:rsid w:val="00564C34"/>
    <w:rsid w:val="00565398"/>
    <w:rsid w:val="0056646C"/>
    <w:rsid w:val="005669D5"/>
    <w:rsid w:val="00566B62"/>
    <w:rsid w:val="0057023B"/>
    <w:rsid w:val="0057126F"/>
    <w:rsid w:val="00571A0A"/>
    <w:rsid w:val="00571CB3"/>
    <w:rsid w:val="00573321"/>
    <w:rsid w:val="00573BA5"/>
    <w:rsid w:val="00573E43"/>
    <w:rsid w:val="005754D8"/>
    <w:rsid w:val="0057634A"/>
    <w:rsid w:val="00580D6A"/>
    <w:rsid w:val="00581207"/>
    <w:rsid w:val="00581E25"/>
    <w:rsid w:val="00582DF3"/>
    <w:rsid w:val="00582F52"/>
    <w:rsid w:val="005832BD"/>
    <w:rsid w:val="00583EA2"/>
    <w:rsid w:val="00586980"/>
    <w:rsid w:val="005903B8"/>
    <w:rsid w:val="00590B19"/>
    <w:rsid w:val="00590D03"/>
    <w:rsid w:val="00590DF5"/>
    <w:rsid w:val="005913B3"/>
    <w:rsid w:val="00591C47"/>
    <w:rsid w:val="0059253F"/>
    <w:rsid w:val="00593A2A"/>
    <w:rsid w:val="00593A64"/>
    <w:rsid w:val="005959F2"/>
    <w:rsid w:val="00596AC5"/>
    <w:rsid w:val="005A01F9"/>
    <w:rsid w:val="005A09A6"/>
    <w:rsid w:val="005A1423"/>
    <w:rsid w:val="005A198F"/>
    <w:rsid w:val="005A293A"/>
    <w:rsid w:val="005A2CF3"/>
    <w:rsid w:val="005A435C"/>
    <w:rsid w:val="005A5797"/>
    <w:rsid w:val="005A6F94"/>
    <w:rsid w:val="005B15F9"/>
    <w:rsid w:val="005B1D6E"/>
    <w:rsid w:val="005B29D0"/>
    <w:rsid w:val="005B30E2"/>
    <w:rsid w:val="005B33E9"/>
    <w:rsid w:val="005B3781"/>
    <w:rsid w:val="005B3C87"/>
    <w:rsid w:val="005B54F4"/>
    <w:rsid w:val="005B5C80"/>
    <w:rsid w:val="005B69AD"/>
    <w:rsid w:val="005B6B45"/>
    <w:rsid w:val="005B74B4"/>
    <w:rsid w:val="005C0FA5"/>
    <w:rsid w:val="005C31E4"/>
    <w:rsid w:val="005C3CB3"/>
    <w:rsid w:val="005C411C"/>
    <w:rsid w:val="005C4BF1"/>
    <w:rsid w:val="005C5107"/>
    <w:rsid w:val="005C5599"/>
    <w:rsid w:val="005C5602"/>
    <w:rsid w:val="005C6A79"/>
    <w:rsid w:val="005D01E9"/>
    <w:rsid w:val="005D1032"/>
    <w:rsid w:val="005D19A1"/>
    <w:rsid w:val="005D1CFC"/>
    <w:rsid w:val="005D2837"/>
    <w:rsid w:val="005D3524"/>
    <w:rsid w:val="005D36CA"/>
    <w:rsid w:val="005D3C0A"/>
    <w:rsid w:val="005D49EE"/>
    <w:rsid w:val="005D4A95"/>
    <w:rsid w:val="005D4C7B"/>
    <w:rsid w:val="005D701B"/>
    <w:rsid w:val="005D7B87"/>
    <w:rsid w:val="005E10E4"/>
    <w:rsid w:val="005E1709"/>
    <w:rsid w:val="005E1938"/>
    <w:rsid w:val="005E25F1"/>
    <w:rsid w:val="005E57BE"/>
    <w:rsid w:val="005E585E"/>
    <w:rsid w:val="005F05D1"/>
    <w:rsid w:val="005F524D"/>
    <w:rsid w:val="005F539F"/>
    <w:rsid w:val="005F53B2"/>
    <w:rsid w:val="005F7ECF"/>
    <w:rsid w:val="00600813"/>
    <w:rsid w:val="00601DCC"/>
    <w:rsid w:val="00601E16"/>
    <w:rsid w:val="00602A92"/>
    <w:rsid w:val="00602DBA"/>
    <w:rsid w:val="0060385D"/>
    <w:rsid w:val="00604433"/>
    <w:rsid w:val="006048B9"/>
    <w:rsid w:val="006070EA"/>
    <w:rsid w:val="006071C1"/>
    <w:rsid w:val="00610743"/>
    <w:rsid w:val="00610DF2"/>
    <w:rsid w:val="006154E1"/>
    <w:rsid w:val="006156CC"/>
    <w:rsid w:val="00615982"/>
    <w:rsid w:val="00616195"/>
    <w:rsid w:val="00616623"/>
    <w:rsid w:val="00616849"/>
    <w:rsid w:val="006170DD"/>
    <w:rsid w:val="006206E3"/>
    <w:rsid w:val="00621D61"/>
    <w:rsid w:val="006223EB"/>
    <w:rsid w:val="006224C6"/>
    <w:rsid w:val="0062524D"/>
    <w:rsid w:val="0062713F"/>
    <w:rsid w:val="006320C3"/>
    <w:rsid w:val="00633887"/>
    <w:rsid w:val="00635FD5"/>
    <w:rsid w:val="0064170B"/>
    <w:rsid w:val="00641FEF"/>
    <w:rsid w:val="00642842"/>
    <w:rsid w:val="00643562"/>
    <w:rsid w:val="0064476F"/>
    <w:rsid w:val="006536C0"/>
    <w:rsid w:val="00654BCE"/>
    <w:rsid w:val="00656AEF"/>
    <w:rsid w:val="00657C03"/>
    <w:rsid w:val="0066224E"/>
    <w:rsid w:val="0066283C"/>
    <w:rsid w:val="0066310E"/>
    <w:rsid w:val="00663522"/>
    <w:rsid w:val="00663824"/>
    <w:rsid w:val="00664741"/>
    <w:rsid w:val="00665E5C"/>
    <w:rsid w:val="00667ADA"/>
    <w:rsid w:val="006701CB"/>
    <w:rsid w:val="006701D3"/>
    <w:rsid w:val="006702CF"/>
    <w:rsid w:val="006727B4"/>
    <w:rsid w:val="006739E8"/>
    <w:rsid w:val="00677D38"/>
    <w:rsid w:val="0068020F"/>
    <w:rsid w:val="00681B6C"/>
    <w:rsid w:val="006822EA"/>
    <w:rsid w:val="00683828"/>
    <w:rsid w:val="00684087"/>
    <w:rsid w:val="00684F9D"/>
    <w:rsid w:val="00684FE0"/>
    <w:rsid w:val="00685457"/>
    <w:rsid w:val="0068552C"/>
    <w:rsid w:val="00685F23"/>
    <w:rsid w:val="00687A5A"/>
    <w:rsid w:val="006918E9"/>
    <w:rsid w:val="00691F97"/>
    <w:rsid w:val="006930A1"/>
    <w:rsid w:val="00694DF1"/>
    <w:rsid w:val="0069533A"/>
    <w:rsid w:val="006959C0"/>
    <w:rsid w:val="00695FA1"/>
    <w:rsid w:val="006966FD"/>
    <w:rsid w:val="006972C9"/>
    <w:rsid w:val="006975F8"/>
    <w:rsid w:val="00697AC5"/>
    <w:rsid w:val="00697FE9"/>
    <w:rsid w:val="006A1540"/>
    <w:rsid w:val="006A19AA"/>
    <w:rsid w:val="006A1F1A"/>
    <w:rsid w:val="006A2179"/>
    <w:rsid w:val="006A5561"/>
    <w:rsid w:val="006A558F"/>
    <w:rsid w:val="006A5666"/>
    <w:rsid w:val="006A5992"/>
    <w:rsid w:val="006A5C14"/>
    <w:rsid w:val="006A6CF3"/>
    <w:rsid w:val="006A70B7"/>
    <w:rsid w:val="006B1188"/>
    <w:rsid w:val="006B14A8"/>
    <w:rsid w:val="006B1806"/>
    <w:rsid w:val="006B1855"/>
    <w:rsid w:val="006B32DE"/>
    <w:rsid w:val="006B37FA"/>
    <w:rsid w:val="006B6F10"/>
    <w:rsid w:val="006C0064"/>
    <w:rsid w:val="006C23DB"/>
    <w:rsid w:val="006C4035"/>
    <w:rsid w:val="006C47AE"/>
    <w:rsid w:val="006C48D4"/>
    <w:rsid w:val="006C4BBA"/>
    <w:rsid w:val="006C52EF"/>
    <w:rsid w:val="006C56FB"/>
    <w:rsid w:val="006C74B2"/>
    <w:rsid w:val="006D07C0"/>
    <w:rsid w:val="006D2BD2"/>
    <w:rsid w:val="006D2E72"/>
    <w:rsid w:val="006D3B4C"/>
    <w:rsid w:val="006D701A"/>
    <w:rsid w:val="006E0825"/>
    <w:rsid w:val="006E1CF1"/>
    <w:rsid w:val="006E383C"/>
    <w:rsid w:val="006E4924"/>
    <w:rsid w:val="006E519D"/>
    <w:rsid w:val="006E524D"/>
    <w:rsid w:val="006E63A1"/>
    <w:rsid w:val="006E69BD"/>
    <w:rsid w:val="006E781D"/>
    <w:rsid w:val="006F0918"/>
    <w:rsid w:val="006F1FAD"/>
    <w:rsid w:val="006F2F36"/>
    <w:rsid w:val="006F600A"/>
    <w:rsid w:val="006F7C6A"/>
    <w:rsid w:val="0070032F"/>
    <w:rsid w:val="0070055D"/>
    <w:rsid w:val="007005C1"/>
    <w:rsid w:val="00701620"/>
    <w:rsid w:val="007019C3"/>
    <w:rsid w:val="00702EA6"/>
    <w:rsid w:val="00703931"/>
    <w:rsid w:val="007042F3"/>
    <w:rsid w:val="00711F4B"/>
    <w:rsid w:val="00711F6B"/>
    <w:rsid w:val="007133CE"/>
    <w:rsid w:val="007145A9"/>
    <w:rsid w:val="0071464E"/>
    <w:rsid w:val="00714CBD"/>
    <w:rsid w:val="0071555C"/>
    <w:rsid w:val="0071657B"/>
    <w:rsid w:val="00717FD4"/>
    <w:rsid w:val="00721FFB"/>
    <w:rsid w:val="00722442"/>
    <w:rsid w:val="007225E3"/>
    <w:rsid w:val="0072409E"/>
    <w:rsid w:val="007244EB"/>
    <w:rsid w:val="007251DC"/>
    <w:rsid w:val="00726A44"/>
    <w:rsid w:val="007275B8"/>
    <w:rsid w:val="00727CE6"/>
    <w:rsid w:val="0073311E"/>
    <w:rsid w:val="0073314A"/>
    <w:rsid w:val="00733FC7"/>
    <w:rsid w:val="007343C8"/>
    <w:rsid w:val="00734628"/>
    <w:rsid w:val="0073600B"/>
    <w:rsid w:val="00736235"/>
    <w:rsid w:val="00740856"/>
    <w:rsid w:val="00742065"/>
    <w:rsid w:val="007421B7"/>
    <w:rsid w:val="00742B6C"/>
    <w:rsid w:val="00743B11"/>
    <w:rsid w:val="00743C88"/>
    <w:rsid w:val="007451A9"/>
    <w:rsid w:val="007453EE"/>
    <w:rsid w:val="00745CBA"/>
    <w:rsid w:val="00746A85"/>
    <w:rsid w:val="0075060C"/>
    <w:rsid w:val="00750FE9"/>
    <w:rsid w:val="00751F83"/>
    <w:rsid w:val="0075238E"/>
    <w:rsid w:val="0075578B"/>
    <w:rsid w:val="00756A72"/>
    <w:rsid w:val="00757B92"/>
    <w:rsid w:val="00760E04"/>
    <w:rsid w:val="00761CED"/>
    <w:rsid w:val="0076344E"/>
    <w:rsid w:val="0076350B"/>
    <w:rsid w:val="00763942"/>
    <w:rsid w:val="00763FBC"/>
    <w:rsid w:val="00765B0F"/>
    <w:rsid w:val="007665FE"/>
    <w:rsid w:val="007668F4"/>
    <w:rsid w:val="007707E9"/>
    <w:rsid w:val="0077294F"/>
    <w:rsid w:val="00772DC2"/>
    <w:rsid w:val="007803A3"/>
    <w:rsid w:val="00781525"/>
    <w:rsid w:val="00781EFA"/>
    <w:rsid w:val="00782683"/>
    <w:rsid w:val="00782B61"/>
    <w:rsid w:val="00783600"/>
    <w:rsid w:val="00783A92"/>
    <w:rsid w:val="00783AB3"/>
    <w:rsid w:val="00783D45"/>
    <w:rsid w:val="00784DCD"/>
    <w:rsid w:val="007850E4"/>
    <w:rsid w:val="0078736B"/>
    <w:rsid w:val="007877DE"/>
    <w:rsid w:val="00790873"/>
    <w:rsid w:val="00791080"/>
    <w:rsid w:val="007912E3"/>
    <w:rsid w:val="007918EB"/>
    <w:rsid w:val="007919F8"/>
    <w:rsid w:val="007925FC"/>
    <w:rsid w:val="00792E0C"/>
    <w:rsid w:val="00792F57"/>
    <w:rsid w:val="00795000"/>
    <w:rsid w:val="007950EE"/>
    <w:rsid w:val="00795554"/>
    <w:rsid w:val="0079586A"/>
    <w:rsid w:val="0079668F"/>
    <w:rsid w:val="007A2433"/>
    <w:rsid w:val="007A30FD"/>
    <w:rsid w:val="007A50E0"/>
    <w:rsid w:val="007A65BD"/>
    <w:rsid w:val="007A7572"/>
    <w:rsid w:val="007B01AE"/>
    <w:rsid w:val="007B2032"/>
    <w:rsid w:val="007B22DE"/>
    <w:rsid w:val="007B308D"/>
    <w:rsid w:val="007B65B7"/>
    <w:rsid w:val="007C2FB1"/>
    <w:rsid w:val="007C3505"/>
    <w:rsid w:val="007C3CA9"/>
    <w:rsid w:val="007C4029"/>
    <w:rsid w:val="007C432B"/>
    <w:rsid w:val="007C77C7"/>
    <w:rsid w:val="007D0FFA"/>
    <w:rsid w:val="007D2422"/>
    <w:rsid w:val="007D248A"/>
    <w:rsid w:val="007D2B9B"/>
    <w:rsid w:val="007D318E"/>
    <w:rsid w:val="007D412C"/>
    <w:rsid w:val="007D54B7"/>
    <w:rsid w:val="007D56EA"/>
    <w:rsid w:val="007D6BD1"/>
    <w:rsid w:val="007D7B73"/>
    <w:rsid w:val="007D7D78"/>
    <w:rsid w:val="007E1A9F"/>
    <w:rsid w:val="007E2361"/>
    <w:rsid w:val="007E2C1C"/>
    <w:rsid w:val="007E2D1F"/>
    <w:rsid w:val="007E3141"/>
    <w:rsid w:val="007E4FFD"/>
    <w:rsid w:val="007E7307"/>
    <w:rsid w:val="007F20D4"/>
    <w:rsid w:val="007F2398"/>
    <w:rsid w:val="007F2B7C"/>
    <w:rsid w:val="007F2E47"/>
    <w:rsid w:val="007F32FB"/>
    <w:rsid w:val="007F3BC6"/>
    <w:rsid w:val="007F3C1F"/>
    <w:rsid w:val="007F4AF3"/>
    <w:rsid w:val="008001FB"/>
    <w:rsid w:val="00802158"/>
    <w:rsid w:val="00802CDE"/>
    <w:rsid w:val="00803094"/>
    <w:rsid w:val="00803A36"/>
    <w:rsid w:val="0080550B"/>
    <w:rsid w:val="00805705"/>
    <w:rsid w:val="00810A9D"/>
    <w:rsid w:val="0081202B"/>
    <w:rsid w:val="00812E42"/>
    <w:rsid w:val="00814251"/>
    <w:rsid w:val="00814F70"/>
    <w:rsid w:val="00816B07"/>
    <w:rsid w:val="00817113"/>
    <w:rsid w:val="0081773F"/>
    <w:rsid w:val="0082044D"/>
    <w:rsid w:val="00820F75"/>
    <w:rsid w:val="00823AF7"/>
    <w:rsid w:val="00825764"/>
    <w:rsid w:val="008306DB"/>
    <w:rsid w:val="00831BA4"/>
    <w:rsid w:val="00832085"/>
    <w:rsid w:val="00832407"/>
    <w:rsid w:val="00832EFC"/>
    <w:rsid w:val="008338D5"/>
    <w:rsid w:val="00833C79"/>
    <w:rsid w:val="00833DCB"/>
    <w:rsid w:val="00833F65"/>
    <w:rsid w:val="00834139"/>
    <w:rsid w:val="00837848"/>
    <w:rsid w:val="0083784F"/>
    <w:rsid w:val="008408E6"/>
    <w:rsid w:val="00841421"/>
    <w:rsid w:val="0084173E"/>
    <w:rsid w:val="00843123"/>
    <w:rsid w:val="008441D9"/>
    <w:rsid w:val="00845F8C"/>
    <w:rsid w:val="00846B9F"/>
    <w:rsid w:val="0084701C"/>
    <w:rsid w:val="00847847"/>
    <w:rsid w:val="00847A7D"/>
    <w:rsid w:val="00847CF0"/>
    <w:rsid w:val="00851422"/>
    <w:rsid w:val="008516C0"/>
    <w:rsid w:val="00852915"/>
    <w:rsid w:val="00852C03"/>
    <w:rsid w:val="00853778"/>
    <w:rsid w:val="0085443A"/>
    <w:rsid w:val="00854615"/>
    <w:rsid w:val="00854DB2"/>
    <w:rsid w:val="0085503A"/>
    <w:rsid w:val="00855928"/>
    <w:rsid w:val="00855C3F"/>
    <w:rsid w:val="00856521"/>
    <w:rsid w:val="008575EE"/>
    <w:rsid w:val="00857FAA"/>
    <w:rsid w:val="00860D23"/>
    <w:rsid w:val="00861796"/>
    <w:rsid w:val="0086180D"/>
    <w:rsid w:val="00863882"/>
    <w:rsid w:val="00865F4E"/>
    <w:rsid w:val="00866263"/>
    <w:rsid w:val="008665C6"/>
    <w:rsid w:val="008673CE"/>
    <w:rsid w:val="008676B2"/>
    <w:rsid w:val="00867980"/>
    <w:rsid w:val="008679A6"/>
    <w:rsid w:val="00871046"/>
    <w:rsid w:val="00871259"/>
    <w:rsid w:val="0087263C"/>
    <w:rsid w:val="00874957"/>
    <w:rsid w:val="00877034"/>
    <w:rsid w:val="00877335"/>
    <w:rsid w:val="0087742C"/>
    <w:rsid w:val="00877A3F"/>
    <w:rsid w:val="0088063E"/>
    <w:rsid w:val="00881396"/>
    <w:rsid w:val="00881BBE"/>
    <w:rsid w:val="008828A2"/>
    <w:rsid w:val="008836B8"/>
    <w:rsid w:val="00883A09"/>
    <w:rsid w:val="00884844"/>
    <w:rsid w:val="0088545C"/>
    <w:rsid w:val="00885F6E"/>
    <w:rsid w:val="00886013"/>
    <w:rsid w:val="008866E2"/>
    <w:rsid w:val="008929F4"/>
    <w:rsid w:val="00892A5B"/>
    <w:rsid w:val="0089363F"/>
    <w:rsid w:val="00893724"/>
    <w:rsid w:val="008939FC"/>
    <w:rsid w:val="00895AA3"/>
    <w:rsid w:val="00896F23"/>
    <w:rsid w:val="0089764B"/>
    <w:rsid w:val="0089765C"/>
    <w:rsid w:val="008A1B56"/>
    <w:rsid w:val="008A1E48"/>
    <w:rsid w:val="008A3573"/>
    <w:rsid w:val="008A4074"/>
    <w:rsid w:val="008A6B65"/>
    <w:rsid w:val="008B0163"/>
    <w:rsid w:val="008B0697"/>
    <w:rsid w:val="008B0DC6"/>
    <w:rsid w:val="008B1197"/>
    <w:rsid w:val="008B174D"/>
    <w:rsid w:val="008B17F0"/>
    <w:rsid w:val="008B18F1"/>
    <w:rsid w:val="008B251F"/>
    <w:rsid w:val="008B58BB"/>
    <w:rsid w:val="008B5D24"/>
    <w:rsid w:val="008B5E78"/>
    <w:rsid w:val="008B7EA4"/>
    <w:rsid w:val="008C0104"/>
    <w:rsid w:val="008C06B9"/>
    <w:rsid w:val="008C0BA0"/>
    <w:rsid w:val="008C0E39"/>
    <w:rsid w:val="008C11D0"/>
    <w:rsid w:val="008C13D8"/>
    <w:rsid w:val="008C1D22"/>
    <w:rsid w:val="008C3218"/>
    <w:rsid w:val="008C37E9"/>
    <w:rsid w:val="008C3B2F"/>
    <w:rsid w:val="008C5959"/>
    <w:rsid w:val="008C5D52"/>
    <w:rsid w:val="008C66E9"/>
    <w:rsid w:val="008C7661"/>
    <w:rsid w:val="008C7D9C"/>
    <w:rsid w:val="008D0BDC"/>
    <w:rsid w:val="008D0F3F"/>
    <w:rsid w:val="008D15FE"/>
    <w:rsid w:val="008D2095"/>
    <w:rsid w:val="008D3F09"/>
    <w:rsid w:val="008D535E"/>
    <w:rsid w:val="008D5476"/>
    <w:rsid w:val="008D5F16"/>
    <w:rsid w:val="008D5F52"/>
    <w:rsid w:val="008D6E11"/>
    <w:rsid w:val="008E02D4"/>
    <w:rsid w:val="008E04C9"/>
    <w:rsid w:val="008E151F"/>
    <w:rsid w:val="008E2792"/>
    <w:rsid w:val="008E39F8"/>
    <w:rsid w:val="008E4FEF"/>
    <w:rsid w:val="008E54A0"/>
    <w:rsid w:val="008E6F8E"/>
    <w:rsid w:val="008E733D"/>
    <w:rsid w:val="008E7D5A"/>
    <w:rsid w:val="008F0255"/>
    <w:rsid w:val="008F088C"/>
    <w:rsid w:val="008F0D76"/>
    <w:rsid w:val="008F167C"/>
    <w:rsid w:val="008F1B25"/>
    <w:rsid w:val="008F26AD"/>
    <w:rsid w:val="008F29BC"/>
    <w:rsid w:val="008F3AF1"/>
    <w:rsid w:val="008F45C7"/>
    <w:rsid w:val="008F4DBE"/>
    <w:rsid w:val="008F52B3"/>
    <w:rsid w:val="008F53A8"/>
    <w:rsid w:val="008F59D5"/>
    <w:rsid w:val="008F5AB6"/>
    <w:rsid w:val="008F610E"/>
    <w:rsid w:val="00901762"/>
    <w:rsid w:val="00901AAC"/>
    <w:rsid w:val="00903271"/>
    <w:rsid w:val="0090388C"/>
    <w:rsid w:val="0090530D"/>
    <w:rsid w:val="0090718D"/>
    <w:rsid w:val="00907851"/>
    <w:rsid w:val="00907C9D"/>
    <w:rsid w:val="00912F5B"/>
    <w:rsid w:val="00913F1C"/>
    <w:rsid w:val="00913FBE"/>
    <w:rsid w:val="00915BF1"/>
    <w:rsid w:val="009162F8"/>
    <w:rsid w:val="00916456"/>
    <w:rsid w:val="0091665A"/>
    <w:rsid w:val="0091738E"/>
    <w:rsid w:val="00920296"/>
    <w:rsid w:val="00921675"/>
    <w:rsid w:val="009227E8"/>
    <w:rsid w:val="00922BC1"/>
    <w:rsid w:val="00923B9E"/>
    <w:rsid w:val="00924841"/>
    <w:rsid w:val="00925311"/>
    <w:rsid w:val="009254C5"/>
    <w:rsid w:val="00927DBD"/>
    <w:rsid w:val="009300EC"/>
    <w:rsid w:val="00931019"/>
    <w:rsid w:val="00932D98"/>
    <w:rsid w:val="00933E78"/>
    <w:rsid w:val="00934183"/>
    <w:rsid w:val="009353E4"/>
    <w:rsid w:val="00935668"/>
    <w:rsid w:val="00935815"/>
    <w:rsid w:val="00935DF1"/>
    <w:rsid w:val="009459EC"/>
    <w:rsid w:val="009466B8"/>
    <w:rsid w:val="0094733B"/>
    <w:rsid w:val="00947B8B"/>
    <w:rsid w:val="00952E02"/>
    <w:rsid w:val="00953221"/>
    <w:rsid w:val="00954217"/>
    <w:rsid w:val="00955E18"/>
    <w:rsid w:val="00956677"/>
    <w:rsid w:val="00965159"/>
    <w:rsid w:val="0096640E"/>
    <w:rsid w:val="009667E3"/>
    <w:rsid w:val="00966C83"/>
    <w:rsid w:val="00973E91"/>
    <w:rsid w:val="00974232"/>
    <w:rsid w:val="00975656"/>
    <w:rsid w:val="0097783F"/>
    <w:rsid w:val="00977FD1"/>
    <w:rsid w:val="00982279"/>
    <w:rsid w:val="00982DC2"/>
    <w:rsid w:val="009833E4"/>
    <w:rsid w:val="009850E7"/>
    <w:rsid w:val="0098635D"/>
    <w:rsid w:val="00987183"/>
    <w:rsid w:val="009871EF"/>
    <w:rsid w:val="00987510"/>
    <w:rsid w:val="00987DE8"/>
    <w:rsid w:val="009900DC"/>
    <w:rsid w:val="009909DA"/>
    <w:rsid w:val="00991B85"/>
    <w:rsid w:val="009922FD"/>
    <w:rsid w:val="0099273F"/>
    <w:rsid w:val="009928D0"/>
    <w:rsid w:val="009936DC"/>
    <w:rsid w:val="00993A50"/>
    <w:rsid w:val="00993D45"/>
    <w:rsid w:val="00994576"/>
    <w:rsid w:val="009951DE"/>
    <w:rsid w:val="00995AD1"/>
    <w:rsid w:val="00996CC1"/>
    <w:rsid w:val="00997753"/>
    <w:rsid w:val="00997BCB"/>
    <w:rsid w:val="00997FEF"/>
    <w:rsid w:val="009A0D57"/>
    <w:rsid w:val="009A0E1E"/>
    <w:rsid w:val="009A263E"/>
    <w:rsid w:val="009A3B01"/>
    <w:rsid w:val="009A4051"/>
    <w:rsid w:val="009A4C1B"/>
    <w:rsid w:val="009A4CDC"/>
    <w:rsid w:val="009A69D8"/>
    <w:rsid w:val="009A7428"/>
    <w:rsid w:val="009A74C8"/>
    <w:rsid w:val="009B18E2"/>
    <w:rsid w:val="009B2125"/>
    <w:rsid w:val="009B2BF5"/>
    <w:rsid w:val="009B329F"/>
    <w:rsid w:val="009B39EC"/>
    <w:rsid w:val="009B4927"/>
    <w:rsid w:val="009B636C"/>
    <w:rsid w:val="009B6B0C"/>
    <w:rsid w:val="009B712A"/>
    <w:rsid w:val="009B7885"/>
    <w:rsid w:val="009C069C"/>
    <w:rsid w:val="009C09ED"/>
    <w:rsid w:val="009C10F5"/>
    <w:rsid w:val="009C32C8"/>
    <w:rsid w:val="009C455E"/>
    <w:rsid w:val="009C45B7"/>
    <w:rsid w:val="009C60CC"/>
    <w:rsid w:val="009C6C45"/>
    <w:rsid w:val="009C6D60"/>
    <w:rsid w:val="009C7490"/>
    <w:rsid w:val="009C7941"/>
    <w:rsid w:val="009D057E"/>
    <w:rsid w:val="009D215E"/>
    <w:rsid w:val="009D2312"/>
    <w:rsid w:val="009D255E"/>
    <w:rsid w:val="009D4175"/>
    <w:rsid w:val="009D4FEE"/>
    <w:rsid w:val="009D55A7"/>
    <w:rsid w:val="009D56FE"/>
    <w:rsid w:val="009D5728"/>
    <w:rsid w:val="009E0202"/>
    <w:rsid w:val="009E0431"/>
    <w:rsid w:val="009E0C8E"/>
    <w:rsid w:val="009E2C44"/>
    <w:rsid w:val="009E4A10"/>
    <w:rsid w:val="009E59B6"/>
    <w:rsid w:val="009E7BD2"/>
    <w:rsid w:val="009E7C53"/>
    <w:rsid w:val="009E7E7B"/>
    <w:rsid w:val="009F0C22"/>
    <w:rsid w:val="009F0E32"/>
    <w:rsid w:val="009F0ED2"/>
    <w:rsid w:val="009F1277"/>
    <w:rsid w:val="009F17BB"/>
    <w:rsid w:val="009F2E48"/>
    <w:rsid w:val="009F3F5A"/>
    <w:rsid w:val="009F45F0"/>
    <w:rsid w:val="00A00028"/>
    <w:rsid w:val="00A00474"/>
    <w:rsid w:val="00A00DA5"/>
    <w:rsid w:val="00A02C96"/>
    <w:rsid w:val="00A03B5B"/>
    <w:rsid w:val="00A04934"/>
    <w:rsid w:val="00A04CDB"/>
    <w:rsid w:val="00A058EB"/>
    <w:rsid w:val="00A10048"/>
    <w:rsid w:val="00A1045A"/>
    <w:rsid w:val="00A11C4A"/>
    <w:rsid w:val="00A1246E"/>
    <w:rsid w:val="00A12860"/>
    <w:rsid w:val="00A133F6"/>
    <w:rsid w:val="00A14F93"/>
    <w:rsid w:val="00A1553C"/>
    <w:rsid w:val="00A15A36"/>
    <w:rsid w:val="00A17DF4"/>
    <w:rsid w:val="00A206B9"/>
    <w:rsid w:val="00A21295"/>
    <w:rsid w:val="00A217B3"/>
    <w:rsid w:val="00A21EA9"/>
    <w:rsid w:val="00A22240"/>
    <w:rsid w:val="00A22C08"/>
    <w:rsid w:val="00A2354E"/>
    <w:rsid w:val="00A24FEC"/>
    <w:rsid w:val="00A25BF2"/>
    <w:rsid w:val="00A25D0B"/>
    <w:rsid w:val="00A27974"/>
    <w:rsid w:val="00A30498"/>
    <w:rsid w:val="00A30CE8"/>
    <w:rsid w:val="00A31D02"/>
    <w:rsid w:val="00A32828"/>
    <w:rsid w:val="00A3328B"/>
    <w:rsid w:val="00A336BA"/>
    <w:rsid w:val="00A33D89"/>
    <w:rsid w:val="00A3488B"/>
    <w:rsid w:val="00A35370"/>
    <w:rsid w:val="00A36215"/>
    <w:rsid w:val="00A36973"/>
    <w:rsid w:val="00A37E0D"/>
    <w:rsid w:val="00A40531"/>
    <w:rsid w:val="00A405E0"/>
    <w:rsid w:val="00A40E2D"/>
    <w:rsid w:val="00A436DB"/>
    <w:rsid w:val="00A45742"/>
    <w:rsid w:val="00A45908"/>
    <w:rsid w:val="00A46B2C"/>
    <w:rsid w:val="00A512E0"/>
    <w:rsid w:val="00A52284"/>
    <w:rsid w:val="00A53E54"/>
    <w:rsid w:val="00A60758"/>
    <w:rsid w:val="00A608D7"/>
    <w:rsid w:val="00A626AB"/>
    <w:rsid w:val="00A63218"/>
    <w:rsid w:val="00A6481F"/>
    <w:rsid w:val="00A64C35"/>
    <w:rsid w:val="00A6645B"/>
    <w:rsid w:val="00A67D2F"/>
    <w:rsid w:val="00A706ED"/>
    <w:rsid w:val="00A7087F"/>
    <w:rsid w:val="00A7226C"/>
    <w:rsid w:val="00A72B62"/>
    <w:rsid w:val="00A72E04"/>
    <w:rsid w:val="00A74FA1"/>
    <w:rsid w:val="00A7527E"/>
    <w:rsid w:val="00A756F2"/>
    <w:rsid w:val="00A767A2"/>
    <w:rsid w:val="00A813F9"/>
    <w:rsid w:val="00A82D8F"/>
    <w:rsid w:val="00A82DC0"/>
    <w:rsid w:val="00A85027"/>
    <w:rsid w:val="00A8598A"/>
    <w:rsid w:val="00A86D8A"/>
    <w:rsid w:val="00A87475"/>
    <w:rsid w:val="00A8784B"/>
    <w:rsid w:val="00A9005D"/>
    <w:rsid w:val="00A90425"/>
    <w:rsid w:val="00A91525"/>
    <w:rsid w:val="00A91911"/>
    <w:rsid w:val="00A92599"/>
    <w:rsid w:val="00A93F9A"/>
    <w:rsid w:val="00A94CB1"/>
    <w:rsid w:val="00A95A92"/>
    <w:rsid w:val="00A95C5F"/>
    <w:rsid w:val="00A9663F"/>
    <w:rsid w:val="00A97C60"/>
    <w:rsid w:val="00AA010C"/>
    <w:rsid w:val="00AA0E74"/>
    <w:rsid w:val="00AA1E7B"/>
    <w:rsid w:val="00AA22A0"/>
    <w:rsid w:val="00AA4D15"/>
    <w:rsid w:val="00AA4DC3"/>
    <w:rsid w:val="00AA6EEE"/>
    <w:rsid w:val="00AB07DF"/>
    <w:rsid w:val="00AB0A10"/>
    <w:rsid w:val="00AB0D83"/>
    <w:rsid w:val="00AB0DD8"/>
    <w:rsid w:val="00AB1E81"/>
    <w:rsid w:val="00AB2513"/>
    <w:rsid w:val="00AB4933"/>
    <w:rsid w:val="00AB4A83"/>
    <w:rsid w:val="00AB67F6"/>
    <w:rsid w:val="00AB6E67"/>
    <w:rsid w:val="00AB70FB"/>
    <w:rsid w:val="00AC2742"/>
    <w:rsid w:val="00AC35EF"/>
    <w:rsid w:val="00AC413F"/>
    <w:rsid w:val="00AC6629"/>
    <w:rsid w:val="00AC6899"/>
    <w:rsid w:val="00AD1A46"/>
    <w:rsid w:val="00AD2583"/>
    <w:rsid w:val="00AD489C"/>
    <w:rsid w:val="00AD5D06"/>
    <w:rsid w:val="00AD7154"/>
    <w:rsid w:val="00AD7CFE"/>
    <w:rsid w:val="00AE0ED2"/>
    <w:rsid w:val="00AE12A4"/>
    <w:rsid w:val="00AE1423"/>
    <w:rsid w:val="00AE2B75"/>
    <w:rsid w:val="00AE2C5E"/>
    <w:rsid w:val="00AE329C"/>
    <w:rsid w:val="00AE3EB9"/>
    <w:rsid w:val="00AE5D38"/>
    <w:rsid w:val="00AE5EBC"/>
    <w:rsid w:val="00AF08C1"/>
    <w:rsid w:val="00AF09CB"/>
    <w:rsid w:val="00AF2709"/>
    <w:rsid w:val="00AF2B9E"/>
    <w:rsid w:val="00AF2C4C"/>
    <w:rsid w:val="00AF3F61"/>
    <w:rsid w:val="00AF441E"/>
    <w:rsid w:val="00AF476E"/>
    <w:rsid w:val="00AF5985"/>
    <w:rsid w:val="00AF7B7A"/>
    <w:rsid w:val="00AF7C4D"/>
    <w:rsid w:val="00B0067F"/>
    <w:rsid w:val="00B017A4"/>
    <w:rsid w:val="00B01875"/>
    <w:rsid w:val="00B04C89"/>
    <w:rsid w:val="00B0616B"/>
    <w:rsid w:val="00B07AF0"/>
    <w:rsid w:val="00B07C23"/>
    <w:rsid w:val="00B10FBF"/>
    <w:rsid w:val="00B114A3"/>
    <w:rsid w:val="00B11CF9"/>
    <w:rsid w:val="00B12B2A"/>
    <w:rsid w:val="00B12C11"/>
    <w:rsid w:val="00B12CBB"/>
    <w:rsid w:val="00B144C2"/>
    <w:rsid w:val="00B16098"/>
    <w:rsid w:val="00B16720"/>
    <w:rsid w:val="00B16AD5"/>
    <w:rsid w:val="00B16BEA"/>
    <w:rsid w:val="00B173C2"/>
    <w:rsid w:val="00B2117D"/>
    <w:rsid w:val="00B21B0B"/>
    <w:rsid w:val="00B21C3D"/>
    <w:rsid w:val="00B21D6C"/>
    <w:rsid w:val="00B21EEC"/>
    <w:rsid w:val="00B220C6"/>
    <w:rsid w:val="00B220D0"/>
    <w:rsid w:val="00B22AEC"/>
    <w:rsid w:val="00B23AC5"/>
    <w:rsid w:val="00B23F75"/>
    <w:rsid w:val="00B24B01"/>
    <w:rsid w:val="00B3009E"/>
    <w:rsid w:val="00B32EE0"/>
    <w:rsid w:val="00B32F0C"/>
    <w:rsid w:val="00B36863"/>
    <w:rsid w:val="00B374F4"/>
    <w:rsid w:val="00B378FC"/>
    <w:rsid w:val="00B4000A"/>
    <w:rsid w:val="00B40ED2"/>
    <w:rsid w:val="00B432AA"/>
    <w:rsid w:val="00B439BC"/>
    <w:rsid w:val="00B44047"/>
    <w:rsid w:val="00B456FE"/>
    <w:rsid w:val="00B4573B"/>
    <w:rsid w:val="00B46D2E"/>
    <w:rsid w:val="00B47883"/>
    <w:rsid w:val="00B47BDA"/>
    <w:rsid w:val="00B5024C"/>
    <w:rsid w:val="00B50C02"/>
    <w:rsid w:val="00B5159D"/>
    <w:rsid w:val="00B51A69"/>
    <w:rsid w:val="00B5282C"/>
    <w:rsid w:val="00B52BA2"/>
    <w:rsid w:val="00B5691D"/>
    <w:rsid w:val="00B60A33"/>
    <w:rsid w:val="00B61955"/>
    <w:rsid w:val="00B62CBC"/>
    <w:rsid w:val="00B65434"/>
    <w:rsid w:val="00B66C37"/>
    <w:rsid w:val="00B67C26"/>
    <w:rsid w:val="00B7056B"/>
    <w:rsid w:val="00B70EF8"/>
    <w:rsid w:val="00B712CC"/>
    <w:rsid w:val="00B71948"/>
    <w:rsid w:val="00B725C6"/>
    <w:rsid w:val="00B72FA6"/>
    <w:rsid w:val="00B73600"/>
    <w:rsid w:val="00B73E21"/>
    <w:rsid w:val="00B76EEB"/>
    <w:rsid w:val="00B81998"/>
    <w:rsid w:val="00B82325"/>
    <w:rsid w:val="00B833A1"/>
    <w:rsid w:val="00B8459C"/>
    <w:rsid w:val="00B86BCA"/>
    <w:rsid w:val="00B8700E"/>
    <w:rsid w:val="00B8730E"/>
    <w:rsid w:val="00B8775E"/>
    <w:rsid w:val="00B8797B"/>
    <w:rsid w:val="00B902C5"/>
    <w:rsid w:val="00B90D6F"/>
    <w:rsid w:val="00B91B99"/>
    <w:rsid w:val="00B9645F"/>
    <w:rsid w:val="00BA02A5"/>
    <w:rsid w:val="00BA0B97"/>
    <w:rsid w:val="00BA1628"/>
    <w:rsid w:val="00BA2E63"/>
    <w:rsid w:val="00BA484A"/>
    <w:rsid w:val="00BA73B2"/>
    <w:rsid w:val="00BA7840"/>
    <w:rsid w:val="00BB13A9"/>
    <w:rsid w:val="00BB2515"/>
    <w:rsid w:val="00BB2FD3"/>
    <w:rsid w:val="00BB3E3B"/>
    <w:rsid w:val="00BB5D28"/>
    <w:rsid w:val="00BB5FD4"/>
    <w:rsid w:val="00BB61BB"/>
    <w:rsid w:val="00BB6705"/>
    <w:rsid w:val="00BB7D3B"/>
    <w:rsid w:val="00BC13BD"/>
    <w:rsid w:val="00BC5862"/>
    <w:rsid w:val="00BC5F40"/>
    <w:rsid w:val="00BC7077"/>
    <w:rsid w:val="00BC7443"/>
    <w:rsid w:val="00BC77D4"/>
    <w:rsid w:val="00BC7815"/>
    <w:rsid w:val="00BD0CBA"/>
    <w:rsid w:val="00BD1CEA"/>
    <w:rsid w:val="00BD2021"/>
    <w:rsid w:val="00BD2A41"/>
    <w:rsid w:val="00BD3005"/>
    <w:rsid w:val="00BD4946"/>
    <w:rsid w:val="00BD679B"/>
    <w:rsid w:val="00BD787D"/>
    <w:rsid w:val="00BD7B3B"/>
    <w:rsid w:val="00BE0C6F"/>
    <w:rsid w:val="00BE1A7B"/>
    <w:rsid w:val="00BE2B36"/>
    <w:rsid w:val="00BE4719"/>
    <w:rsid w:val="00BE4864"/>
    <w:rsid w:val="00BE55A9"/>
    <w:rsid w:val="00BE55B2"/>
    <w:rsid w:val="00BE5685"/>
    <w:rsid w:val="00BE5727"/>
    <w:rsid w:val="00BE7690"/>
    <w:rsid w:val="00BF28FE"/>
    <w:rsid w:val="00BF3AAE"/>
    <w:rsid w:val="00BF43BF"/>
    <w:rsid w:val="00BF4686"/>
    <w:rsid w:val="00BF6066"/>
    <w:rsid w:val="00BF6E6E"/>
    <w:rsid w:val="00BF7B0E"/>
    <w:rsid w:val="00C03317"/>
    <w:rsid w:val="00C05996"/>
    <w:rsid w:val="00C06519"/>
    <w:rsid w:val="00C06655"/>
    <w:rsid w:val="00C06CDB"/>
    <w:rsid w:val="00C10EB3"/>
    <w:rsid w:val="00C110A9"/>
    <w:rsid w:val="00C13AB3"/>
    <w:rsid w:val="00C160C6"/>
    <w:rsid w:val="00C176CB"/>
    <w:rsid w:val="00C25FAB"/>
    <w:rsid w:val="00C27007"/>
    <w:rsid w:val="00C30915"/>
    <w:rsid w:val="00C3131F"/>
    <w:rsid w:val="00C32072"/>
    <w:rsid w:val="00C33098"/>
    <w:rsid w:val="00C33E48"/>
    <w:rsid w:val="00C379DA"/>
    <w:rsid w:val="00C37E51"/>
    <w:rsid w:val="00C40A4D"/>
    <w:rsid w:val="00C40E99"/>
    <w:rsid w:val="00C415BB"/>
    <w:rsid w:val="00C4238D"/>
    <w:rsid w:val="00C43660"/>
    <w:rsid w:val="00C4527F"/>
    <w:rsid w:val="00C46178"/>
    <w:rsid w:val="00C4694A"/>
    <w:rsid w:val="00C46C15"/>
    <w:rsid w:val="00C4715F"/>
    <w:rsid w:val="00C47229"/>
    <w:rsid w:val="00C472C2"/>
    <w:rsid w:val="00C516F4"/>
    <w:rsid w:val="00C52E75"/>
    <w:rsid w:val="00C5542F"/>
    <w:rsid w:val="00C55ACB"/>
    <w:rsid w:val="00C5732B"/>
    <w:rsid w:val="00C573F1"/>
    <w:rsid w:val="00C6032F"/>
    <w:rsid w:val="00C62D7A"/>
    <w:rsid w:val="00C63217"/>
    <w:rsid w:val="00C63BD3"/>
    <w:rsid w:val="00C6638A"/>
    <w:rsid w:val="00C67B0D"/>
    <w:rsid w:val="00C70122"/>
    <w:rsid w:val="00C71875"/>
    <w:rsid w:val="00C72747"/>
    <w:rsid w:val="00C731F7"/>
    <w:rsid w:val="00C750B9"/>
    <w:rsid w:val="00C75AD7"/>
    <w:rsid w:val="00C76CFB"/>
    <w:rsid w:val="00C82FE8"/>
    <w:rsid w:val="00C83C2C"/>
    <w:rsid w:val="00C84553"/>
    <w:rsid w:val="00C84C4E"/>
    <w:rsid w:val="00C91557"/>
    <w:rsid w:val="00C921CA"/>
    <w:rsid w:val="00C954E6"/>
    <w:rsid w:val="00C960DC"/>
    <w:rsid w:val="00C961E7"/>
    <w:rsid w:val="00C97386"/>
    <w:rsid w:val="00CA0498"/>
    <w:rsid w:val="00CA2C28"/>
    <w:rsid w:val="00CA7BEB"/>
    <w:rsid w:val="00CB1931"/>
    <w:rsid w:val="00CB1A20"/>
    <w:rsid w:val="00CB36E3"/>
    <w:rsid w:val="00CB6F8E"/>
    <w:rsid w:val="00CB7D1A"/>
    <w:rsid w:val="00CC01DD"/>
    <w:rsid w:val="00CC16A0"/>
    <w:rsid w:val="00CC1E20"/>
    <w:rsid w:val="00CC298F"/>
    <w:rsid w:val="00CC3373"/>
    <w:rsid w:val="00CC341B"/>
    <w:rsid w:val="00CC43B6"/>
    <w:rsid w:val="00CC5847"/>
    <w:rsid w:val="00CC69A5"/>
    <w:rsid w:val="00CC6D4C"/>
    <w:rsid w:val="00CD1D94"/>
    <w:rsid w:val="00CD27CF"/>
    <w:rsid w:val="00CD33F7"/>
    <w:rsid w:val="00CD3413"/>
    <w:rsid w:val="00CD5576"/>
    <w:rsid w:val="00CD72A3"/>
    <w:rsid w:val="00CD768A"/>
    <w:rsid w:val="00CD7B9D"/>
    <w:rsid w:val="00CE110A"/>
    <w:rsid w:val="00CE12D4"/>
    <w:rsid w:val="00CE2D62"/>
    <w:rsid w:val="00CE355E"/>
    <w:rsid w:val="00CE3B3E"/>
    <w:rsid w:val="00CE4173"/>
    <w:rsid w:val="00CE4AE3"/>
    <w:rsid w:val="00CE506F"/>
    <w:rsid w:val="00CE5E6F"/>
    <w:rsid w:val="00CE6EA7"/>
    <w:rsid w:val="00CE774E"/>
    <w:rsid w:val="00CE7C3B"/>
    <w:rsid w:val="00CF1657"/>
    <w:rsid w:val="00CF1B9D"/>
    <w:rsid w:val="00CF1FDF"/>
    <w:rsid w:val="00CF354F"/>
    <w:rsid w:val="00CF3572"/>
    <w:rsid w:val="00CF3A29"/>
    <w:rsid w:val="00CF558F"/>
    <w:rsid w:val="00CF5E4E"/>
    <w:rsid w:val="00D00D09"/>
    <w:rsid w:val="00D00EEF"/>
    <w:rsid w:val="00D01DD5"/>
    <w:rsid w:val="00D02C11"/>
    <w:rsid w:val="00D0422A"/>
    <w:rsid w:val="00D049DF"/>
    <w:rsid w:val="00D055F3"/>
    <w:rsid w:val="00D07449"/>
    <w:rsid w:val="00D07A43"/>
    <w:rsid w:val="00D10024"/>
    <w:rsid w:val="00D1182F"/>
    <w:rsid w:val="00D1203C"/>
    <w:rsid w:val="00D13160"/>
    <w:rsid w:val="00D1420D"/>
    <w:rsid w:val="00D168BE"/>
    <w:rsid w:val="00D1709D"/>
    <w:rsid w:val="00D17B01"/>
    <w:rsid w:val="00D17B95"/>
    <w:rsid w:val="00D2054E"/>
    <w:rsid w:val="00D22051"/>
    <w:rsid w:val="00D22344"/>
    <w:rsid w:val="00D2362C"/>
    <w:rsid w:val="00D23F73"/>
    <w:rsid w:val="00D242B3"/>
    <w:rsid w:val="00D24C24"/>
    <w:rsid w:val="00D30162"/>
    <w:rsid w:val="00D307CD"/>
    <w:rsid w:val="00D30ADD"/>
    <w:rsid w:val="00D312F6"/>
    <w:rsid w:val="00D321FA"/>
    <w:rsid w:val="00D32D70"/>
    <w:rsid w:val="00D3445D"/>
    <w:rsid w:val="00D347D4"/>
    <w:rsid w:val="00D36180"/>
    <w:rsid w:val="00D36DDD"/>
    <w:rsid w:val="00D371FD"/>
    <w:rsid w:val="00D377CA"/>
    <w:rsid w:val="00D37E87"/>
    <w:rsid w:val="00D4006E"/>
    <w:rsid w:val="00D40E32"/>
    <w:rsid w:val="00D4157A"/>
    <w:rsid w:val="00D417BB"/>
    <w:rsid w:val="00D42D70"/>
    <w:rsid w:val="00D44F0E"/>
    <w:rsid w:val="00D46A39"/>
    <w:rsid w:val="00D50C71"/>
    <w:rsid w:val="00D511A0"/>
    <w:rsid w:val="00D52C40"/>
    <w:rsid w:val="00D54B59"/>
    <w:rsid w:val="00D56CEC"/>
    <w:rsid w:val="00D57AF9"/>
    <w:rsid w:val="00D60737"/>
    <w:rsid w:val="00D60F1D"/>
    <w:rsid w:val="00D62858"/>
    <w:rsid w:val="00D62968"/>
    <w:rsid w:val="00D62EEE"/>
    <w:rsid w:val="00D64028"/>
    <w:rsid w:val="00D64585"/>
    <w:rsid w:val="00D648C0"/>
    <w:rsid w:val="00D64D2F"/>
    <w:rsid w:val="00D67548"/>
    <w:rsid w:val="00D67C1C"/>
    <w:rsid w:val="00D707BE"/>
    <w:rsid w:val="00D70B14"/>
    <w:rsid w:val="00D70E56"/>
    <w:rsid w:val="00D71770"/>
    <w:rsid w:val="00D72C75"/>
    <w:rsid w:val="00D73795"/>
    <w:rsid w:val="00D77ED5"/>
    <w:rsid w:val="00D80EF3"/>
    <w:rsid w:val="00D80F2D"/>
    <w:rsid w:val="00D813E4"/>
    <w:rsid w:val="00D83656"/>
    <w:rsid w:val="00D849A3"/>
    <w:rsid w:val="00D85CA1"/>
    <w:rsid w:val="00D904DE"/>
    <w:rsid w:val="00D90756"/>
    <w:rsid w:val="00D90D35"/>
    <w:rsid w:val="00D91C50"/>
    <w:rsid w:val="00D92FB7"/>
    <w:rsid w:val="00D9330E"/>
    <w:rsid w:val="00D940B6"/>
    <w:rsid w:val="00D94B4E"/>
    <w:rsid w:val="00D94F58"/>
    <w:rsid w:val="00D958A2"/>
    <w:rsid w:val="00D965AB"/>
    <w:rsid w:val="00D96860"/>
    <w:rsid w:val="00D96F62"/>
    <w:rsid w:val="00D974D2"/>
    <w:rsid w:val="00DA0A23"/>
    <w:rsid w:val="00DA0AB8"/>
    <w:rsid w:val="00DA0E68"/>
    <w:rsid w:val="00DA1D3A"/>
    <w:rsid w:val="00DA21E7"/>
    <w:rsid w:val="00DA23DB"/>
    <w:rsid w:val="00DA2679"/>
    <w:rsid w:val="00DA3019"/>
    <w:rsid w:val="00DA3512"/>
    <w:rsid w:val="00DA3989"/>
    <w:rsid w:val="00DA41B6"/>
    <w:rsid w:val="00DA466B"/>
    <w:rsid w:val="00DA4D5C"/>
    <w:rsid w:val="00DA59DE"/>
    <w:rsid w:val="00DA6136"/>
    <w:rsid w:val="00DA6C51"/>
    <w:rsid w:val="00DA7566"/>
    <w:rsid w:val="00DA7A64"/>
    <w:rsid w:val="00DB08A0"/>
    <w:rsid w:val="00DB0A59"/>
    <w:rsid w:val="00DB2C89"/>
    <w:rsid w:val="00DB2D9A"/>
    <w:rsid w:val="00DB39B7"/>
    <w:rsid w:val="00DB4E8D"/>
    <w:rsid w:val="00DB5F4B"/>
    <w:rsid w:val="00DB6915"/>
    <w:rsid w:val="00DB7813"/>
    <w:rsid w:val="00DB7A95"/>
    <w:rsid w:val="00DC0EB2"/>
    <w:rsid w:val="00DC196F"/>
    <w:rsid w:val="00DC42EE"/>
    <w:rsid w:val="00DC42EF"/>
    <w:rsid w:val="00DC6160"/>
    <w:rsid w:val="00DC6261"/>
    <w:rsid w:val="00DC6281"/>
    <w:rsid w:val="00DC647D"/>
    <w:rsid w:val="00DC676B"/>
    <w:rsid w:val="00DC7C58"/>
    <w:rsid w:val="00DD1C44"/>
    <w:rsid w:val="00DD1C76"/>
    <w:rsid w:val="00DD3CD1"/>
    <w:rsid w:val="00DD76A4"/>
    <w:rsid w:val="00DE0E67"/>
    <w:rsid w:val="00DE1C8F"/>
    <w:rsid w:val="00DE1DC4"/>
    <w:rsid w:val="00DE3AB6"/>
    <w:rsid w:val="00DE40E3"/>
    <w:rsid w:val="00DE4D89"/>
    <w:rsid w:val="00DF12C6"/>
    <w:rsid w:val="00DF12D4"/>
    <w:rsid w:val="00DF1C96"/>
    <w:rsid w:val="00DF5DAD"/>
    <w:rsid w:val="00E006DC"/>
    <w:rsid w:val="00E01205"/>
    <w:rsid w:val="00E0239C"/>
    <w:rsid w:val="00E0326D"/>
    <w:rsid w:val="00E03947"/>
    <w:rsid w:val="00E039CF"/>
    <w:rsid w:val="00E04E6F"/>
    <w:rsid w:val="00E05420"/>
    <w:rsid w:val="00E073E6"/>
    <w:rsid w:val="00E07AAA"/>
    <w:rsid w:val="00E07ACD"/>
    <w:rsid w:val="00E10394"/>
    <w:rsid w:val="00E11AAC"/>
    <w:rsid w:val="00E12C14"/>
    <w:rsid w:val="00E12E44"/>
    <w:rsid w:val="00E144C1"/>
    <w:rsid w:val="00E14FA6"/>
    <w:rsid w:val="00E153AE"/>
    <w:rsid w:val="00E1544B"/>
    <w:rsid w:val="00E15B64"/>
    <w:rsid w:val="00E16779"/>
    <w:rsid w:val="00E17362"/>
    <w:rsid w:val="00E179E4"/>
    <w:rsid w:val="00E20C88"/>
    <w:rsid w:val="00E22954"/>
    <w:rsid w:val="00E23C53"/>
    <w:rsid w:val="00E2662C"/>
    <w:rsid w:val="00E307BC"/>
    <w:rsid w:val="00E30939"/>
    <w:rsid w:val="00E31B8C"/>
    <w:rsid w:val="00E31E68"/>
    <w:rsid w:val="00E3342F"/>
    <w:rsid w:val="00E33571"/>
    <w:rsid w:val="00E34030"/>
    <w:rsid w:val="00E3559C"/>
    <w:rsid w:val="00E35BAE"/>
    <w:rsid w:val="00E36068"/>
    <w:rsid w:val="00E360A6"/>
    <w:rsid w:val="00E37A6E"/>
    <w:rsid w:val="00E4033D"/>
    <w:rsid w:val="00E40804"/>
    <w:rsid w:val="00E4262C"/>
    <w:rsid w:val="00E42A07"/>
    <w:rsid w:val="00E438F7"/>
    <w:rsid w:val="00E44302"/>
    <w:rsid w:val="00E4512C"/>
    <w:rsid w:val="00E455F3"/>
    <w:rsid w:val="00E462C2"/>
    <w:rsid w:val="00E46368"/>
    <w:rsid w:val="00E47269"/>
    <w:rsid w:val="00E5084C"/>
    <w:rsid w:val="00E50ACB"/>
    <w:rsid w:val="00E5124F"/>
    <w:rsid w:val="00E51FFE"/>
    <w:rsid w:val="00E520D6"/>
    <w:rsid w:val="00E54072"/>
    <w:rsid w:val="00E54456"/>
    <w:rsid w:val="00E551E6"/>
    <w:rsid w:val="00E552DE"/>
    <w:rsid w:val="00E56093"/>
    <w:rsid w:val="00E56A8D"/>
    <w:rsid w:val="00E57A71"/>
    <w:rsid w:val="00E60A44"/>
    <w:rsid w:val="00E6134A"/>
    <w:rsid w:val="00E62211"/>
    <w:rsid w:val="00E627CD"/>
    <w:rsid w:val="00E651A4"/>
    <w:rsid w:val="00E66588"/>
    <w:rsid w:val="00E66B13"/>
    <w:rsid w:val="00E679B6"/>
    <w:rsid w:val="00E67A1D"/>
    <w:rsid w:val="00E7004D"/>
    <w:rsid w:val="00E702C7"/>
    <w:rsid w:val="00E7140A"/>
    <w:rsid w:val="00E7271F"/>
    <w:rsid w:val="00E73311"/>
    <w:rsid w:val="00E752FB"/>
    <w:rsid w:val="00E76089"/>
    <w:rsid w:val="00E760A8"/>
    <w:rsid w:val="00E769F2"/>
    <w:rsid w:val="00E77F50"/>
    <w:rsid w:val="00E808A0"/>
    <w:rsid w:val="00E80EBC"/>
    <w:rsid w:val="00E823BB"/>
    <w:rsid w:val="00E827FE"/>
    <w:rsid w:val="00E835EF"/>
    <w:rsid w:val="00E83E16"/>
    <w:rsid w:val="00E842C2"/>
    <w:rsid w:val="00E90EF5"/>
    <w:rsid w:val="00E910D3"/>
    <w:rsid w:val="00E950D5"/>
    <w:rsid w:val="00E95EA0"/>
    <w:rsid w:val="00E97EFF"/>
    <w:rsid w:val="00EA134B"/>
    <w:rsid w:val="00EA276F"/>
    <w:rsid w:val="00EA281F"/>
    <w:rsid w:val="00EA29BD"/>
    <w:rsid w:val="00EA29E7"/>
    <w:rsid w:val="00EA2DF3"/>
    <w:rsid w:val="00EA2F39"/>
    <w:rsid w:val="00EA3018"/>
    <w:rsid w:val="00EA3C95"/>
    <w:rsid w:val="00EA6CF9"/>
    <w:rsid w:val="00EA7009"/>
    <w:rsid w:val="00EA7598"/>
    <w:rsid w:val="00EB115C"/>
    <w:rsid w:val="00EB2BE1"/>
    <w:rsid w:val="00EB45F5"/>
    <w:rsid w:val="00EC05A4"/>
    <w:rsid w:val="00EC28FB"/>
    <w:rsid w:val="00EC3D9E"/>
    <w:rsid w:val="00EC4198"/>
    <w:rsid w:val="00ED0ED1"/>
    <w:rsid w:val="00ED107E"/>
    <w:rsid w:val="00ED135E"/>
    <w:rsid w:val="00ED1A8D"/>
    <w:rsid w:val="00ED2794"/>
    <w:rsid w:val="00ED299A"/>
    <w:rsid w:val="00ED35B4"/>
    <w:rsid w:val="00ED4146"/>
    <w:rsid w:val="00ED44B7"/>
    <w:rsid w:val="00ED44D3"/>
    <w:rsid w:val="00ED4C80"/>
    <w:rsid w:val="00ED5A28"/>
    <w:rsid w:val="00EE0464"/>
    <w:rsid w:val="00EE0A25"/>
    <w:rsid w:val="00EE35F5"/>
    <w:rsid w:val="00EE407E"/>
    <w:rsid w:val="00EE5874"/>
    <w:rsid w:val="00EE6625"/>
    <w:rsid w:val="00EE7005"/>
    <w:rsid w:val="00EE7329"/>
    <w:rsid w:val="00EE7A36"/>
    <w:rsid w:val="00EF00F3"/>
    <w:rsid w:val="00EF0E0B"/>
    <w:rsid w:val="00EF22A5"/>
    <w:rsid w:val="00EF41AA"/>
    <w:rsid w:val="00EF43CB"/>
    <w:rsid w:val="00EF468E"/>
    <w:rsid w:val="00EF4AC7"/>
    <w:rsid w:val="00EF5E41"/>
    <w:rsid w:val="00F00653"/>
    <w:rsid w:val="00F0158E"/>
    <w:rsid w:val="00F01C6A"/>
    <w:rsid w:val="00F025F4"/>
    <w:rsid w:val="00F0345F"/>
    <w:rsid w:val="00F036F1"/>
    <w:rsid w:val="00F04F0D"/>
    <w:rsid w:val="00F05DAA"/>
    <w:rsid w:val="00F10AA1"/>
    <w:rsid w:val="00F113A9"/>
    <w:rsid w:val="00F1152C"/>
    <w:rsid w:val="00F1153F"/>
    <w:rsid w:val="00F1210F"/>
    <w:rsid w:val="00F126AB"/>
    <w:rsid w:val="00F14E06"/>
    <w:rsid w:val="00F15245"/>
    <w:rsid w:val="00F15C36"/>
    <w:rsid w:val="00F20945"/>
    <w:rsid w:val="00F21334"/>
    <w:rsid w:val="00F226A6"/>
    <w:rsid w:val="00F226C3"/>
    <w:rsid w:val="00F2401E"/>
    <w:rsid w:val="00F24DFF"/>
    <w:rsid w:val="00F24F8B"/>
    <w:rsid w:val="00F26661"/>
    <w:rsid w:val="00F270DF"/>
    <w:rsid w:val="00F27D61"/>
    <w:rsid w:val="00F303DE"/>
    <w:rsid w:val="00F30D56"/>
    <w:rsid w:val="00F325C9"/>
    <w:rsid w:val="00F3306A"/>
    <w:rsid w:val="00F33D3B"/>
    <w:rsid w:val="00F34245"/>
    <w:rsid w:val="00F342F3"/>
    <w:rsid w:val="00F34DFC"/>
    <w:rsid w:val="00F356FB"/>
    <w:rsid w:val="00F3683D"/>
    <w:rsid w:val="00F37091"/>
    <w:rsid w:val="00F4081E"/>
    <w:rsid w:val="00F40CD5"/>
    <w:rsid w:val="00F41DB0"/>
    <w:rsid w:val="00F41EC8"/>
    <w:rsid w:val="00F4283D"/>
    <w:rsid w:val="00F4313D"/>
    <w:rsid w:val="00F4339D"/>
    <w:rsid w:val="00F43FA5"/>
    <w:rsid w:val="00F45A35"/>
    <w:rsid w:val="00F46956"/>
    <w:rsid w:val="00F475DB"/>
    <w:rsid w:val="00F47A47"/>
    <w:rsid w:val="00F5032B"/>
    <w:rsid w:val="00F505F1"/>
    <w:rsid w:val="00F507BE"/>
    <w:rsid w:val="00F50BF7"/>
    <w:rsid w:val="00F53187"/>
    <w:rsid w:val="00F55087"/>
    <w:rsid w:val="00F55F11"/>
    <w:rsid w:val="00F5639E"/>
    <w:rsid w:val="00F56A0B"/>
    <w:rsid w:val="00F60420"/>
    <w:rsid w:val="00F60645"/>
    <w:rsid w:val="00F60931"/>
    <w:rsid w:val="00F61E8B"/>
    <w:rsid w:val="00F628E6"/>
    <w:rsid w:val="00F62B5B"/>
    <w:rsid w:val="00F62D34"/>
    <w:rsid w:val="00F636FA"/>
    <w:rsid w:val="00F644D5"/>
    <w:rsid w:val="00F64917"/>
    <w:rsid w:val="00F65100"/>
    <w:rsid w:val="00F66A04"/>
    <w:rsid w:val="00F66BDC"/>
    <w:rsid w:val="00F6757B"/>
    <w:rsid w:val="00F71DB0"/>
    <w:rsid w:val="00F72789"/>
    <w:rsid w:val="00F756CF"/>
    <w:rsid w:val="00F807D6"/>
    <w:rsid w:val="00F81818"/>
    <w:rsid w:val="00F82712"/>
    <w:rsid w:val="00F8279C"/>
    <w:rsid w:val="00F837FA"/>
    <w:rsid w:val="00F853A0"/>
    <w:rsid w:val="00F85759"/>
    <w:rsid w:val="00F86219"/>
    <w:rsid w:val="00F9014A"/>
    <w:rsid w:val="00F90420"/>
    <w:rsid w:val="00F9260B"/>
    <w:rsid w:val="00F949C8"/>
    <w:rsid w:val="00F973FD"/>
    <w:rsid w:val="00F97A90"/>
    <w:rsid w:val="00FA0B62"/>
    <w:rsid w:val="00FA292C"/>
    <w:rsid w:val="00FA3222"/>
    <w:rsid w:val="00FA5D8F"/>
    <w:rsid w:val="00FA6123"/>
    <w:rsid w:val="00FA64E7"/>
    <w:rsid w:val="00FB0500"/>
    <w:rsid w:val="00FB1629"/>
    <w:rsid w:val="00FB2B67"/>
    <w:rsid w:val="00FB2C56"/>
    <w:rsid w:val="00FB3052"/>
    <w:rsid w:val="00FB3B13"/>
    <w:rsid w:val="00FB5311"/>
    <w:rsid w:val="00FB5870"/>
    <w:rsid w:val="00FB5A38"/>
    <w:rsid w:val="00FC050A"/>
    <w:rsid w:val="00FC1831"/>
    <w:rsid w:val="00FC324F"/>
    <w:rsid w:val="00FC3388"/>
    <w:rsid w:val="00FC3745"/>
    <w:rsid w:val="00FC4578"/>
    <w:rsid w:val="00FC4FF9"/>
    <w:rsid w:val="00FC5718"/>
    <w:rsid w:val="00FC5BA5"/>
    <w:rsid w:val="00FD0BC0"/>
    <w:rsid w:val="00FD0EA4"/>
    <w:rsid w:val="00FD20B5"/>
    <w:rsid w:val="00FD2587"/>
    <w:rsid w:val="00FD3535"/>
    <w:rsid w:val="00FD4830"/>
    <w:rsid w:val="00FD7309"/>
    <w:rsid w:val="00FE000D"/>
    <w:rsid w:val="00FE057D"/>
    <w:rsid w:val="00FE14F9"/>
    <w:rsid w:val="00FE3338"/>
    <w:rsid w:val="00FE5588"/>
    <w:rsid w:val="00FF0A3F"/>
    <w:rsid w:val="00FF1085"/>
    <w:rsid w:val="00FF1C6B"/>
    <w:rsid w:val="00FF225C"/>
    <w:rsid w:val="00FF4445"/>
    <w:rsid w:val="00FF4C87"/>
    <w:rsid w:val="00FF53EC"/>
    <w:rsid w:val="00FF5D09"/>
    <w:rsid w:val="00FF6B5A"/>
    <w:rsid w:val="00FF751D"/>
    <w:rsid w:val="00FF79D7"/>
  </w:rsids>
  <m:mathPr>
    <m:mathFont m:val="Cambria Math"/>
    <m:brkBin m:val="before"/>
    <m:brkBinSub m:val="--"/>
    <m:smallFrac m:val="0"/>
    <m:dispDef/>
    <m:lMargin m:val="0"/>
    <m:rMargin m:val="0"/>
    <m:defJc m:val="centerGroup"/>
    <m:wrapIndent m:val="1440"/>
    <m:intLim m:val="subSup"/>
    <m:naryLim m:val="undOvr"/>
  </m:mathPr>
  <w:themeFontLang w:val="fr-FR"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CB0C0B"/>
  <w14:defaultImageDpi w14:val="32767"/>
  <w15:chartTrackingRefBased/>
  <w15:docId w15:val="{FB85456F-9949-4D11-A106-E7F47F7F6F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9A3B0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6B13"/>
    <w:pPr>
      <w:tabs>
        <w:tab w:val="center" w:pos="4536"/>
        <w:tab w:val="right" w:pos="9072"/>
      </w:tabs>
    </w:pPr>
  </w:style>
  <w:style w:type="character" w:customStyle="1" w:styleId="En-tteCar">
    <w:name w:val="En-tête Car"/>
    <w:basedOn w:val="Policepardfaut"/>
    <w:link w:val="En-tte"/>
    <w:uiPriority w:val="99"/>
    <w:rsid w:val="00E66B13"/>
  </w:style>
  <w:style w:type="paragraph" w:styleId="Pieddepage">
    <w:name w:val="footer"/>
    <w:basedOn w:val="Normal"/>
    <w:link w:val="PieddepageCar"/>
    <w:uiPriority w:val="99"/>
    <w:unhideWhenUsed/>
    <w:rsid w:val="00E66B13"/>
    <w:pPr>
      <w:tabs>
        <w:tab w:val="center" w:pos="4536"/>
        <w:tab w:val="right" w:pos="9072"/>
      </w:tabs>
    </w:pPr>
  </w:style>
  <w:style w:type="character" w:customStyle="1" w:styleId="PieddepageCar">
    <w:name w:val="Pied de page Car"/>
    <w:basedOn w:val="Policepardfaut"/>
    <w:link w:val="Pieddepage"/>
    <w:uiPriority w:val="99"/>
    <w:rsid w:val="00E66B13"/>
  </w:style>
  <w:style w:type="character" w:styleId="Lienhypertexte">
    <w:name w:val="Hyperlink"/>
    <w:basedOn w:val="Policepardfaut"/>
    <w:uiPriority w:val="99"/>
    <w:unhideWhenUsed/>
    <w:rsid w:val="00FF225C"/>
    <w:rPr>
      <w:color w:val="0563C1" w:themeColor="hyperlink"/>
      <w:u w:val="single"/>
    </w:rPr>
  </w:style>
  <w:style w:type="character" w:styleId="Mentionnonrsolue">
    <w:name w:val="Unresolved Mention"/>
    <w:basedOn w:val="Policepardfaut"/>
    <w:uiPriority w:val="99"/>
    <w:rsid w:val="00FF225C"/>
    <w:rPr>
      <w:color w:val="605E5C"/>
      <w:shd w:val="clear" w:color="auto" w:fill="E1DFDD"/>
    </w:rPr>
  </w:style>
  <w:style w:type="character" w:styleId="Lienhypertextesuivivisit">
    <w:name w:val="FollowedHyperlink"/>
    <w:basedOn w:val="Policepardfaut"/>
    <w:uiPriority w:val="99"/>
    <w:semiHidden/>
    <w:unhideWhenUsed/>
    <w:rsid w:val="00FF225C"/>
    <w:rPr>
      <w:color w:val="954F72" w:themeColor="followedHyperlink"/>
      <w:u w:val="single"/>
    </w:rPr>
  </w:style>
  <w:style w:type="character" w:styleId="Numrodepage">
    <w:name w:val="page number"/>
    <w:basedOn w:val="Policepardfaut"/>
    <w:uiPriority w:val="99"/>
    <w:semiHidden/>
    <w:unhideWhenUsed/>
    <w:rsid w:val="00317B55"/>
  </w:style>
  <w:style w:type="paragraph" w:customStyle="1" w:styleId="Maintitle">
    <w:name w:val="Main title"/>
    <w:qFormat/>
    <w:rsid w:val="009F1277"/>
    <w:rPr>
      <w:rFonts w:ascii="Arial" w:hAnsi="Arial" w:cs="Arial"/>
      <w:b/>
      <w:bCs/>
      <w:caps/>
      <w:sz w:val="30"/>
      <w:szCs w:val="30"/>
    </w:rPr>
  </w:style>
  <w:style w:type="paragraph" w:customStyle="1" w:styleId="Sous-titre1">
    <w:name w:val="Sous-titre1"/>
    <w:qFormat/>
    <w:rsid w:val="009F1277"/>
    <w:rPr>
      <w:rFonts w:ascii="Arial" w:hAnsi="Arial" w:cs="Arial"/>
      <w:caps/>
      <w:sz w:val="22"/>
      <w:szCs w:val="22"/>
    </w:rPr>
  </w:style>
  <w:style w:type="paragraph" w:customStyle="1" w:styleId="Intro">
    <w:name w:val="Intro"/>
    <w:basedOn w:val="Normal"/>
    <w:qFormat/>
    <w:rsid w:val="005422EC"/>
    <w:pPr>
      <w:spacing w:line="240" w:lineRule="exact"/>
    </w:pPr>
    <w:rPr>
      <w:rFonts w:ascii="Arial" w:hAnsi="Arial" w:cs="Arial"/>
      <w:b/>
      <w:bCs/>
      <w:sz w:val="20"/>
      <w:szCs w:val="20"/>
    </w:rPr>
  </w:style>
  <w:style w:type="paragraph" w:customStyle="1" w:styleId="Currenttext">
    <w:name w:val="Current text"/>
    <w:basedOn w:val="Normal"/>
    <w:link w:val="CurrenttextCar"/>
    <w:qFormat/>
    <w:rsid w:val="005422EC"/>
    <w:pPr>
      <w:spacing w:line="256" w:lineRule="exact"/>
    </w:pPr>
    <w:rPr>
      <w:rFonts w:ascii="Arial" w:hAnsi="Arial" w:cs="Arial"/>
      <w:sz w:val="18"/>
      <w:szCs w:val="18"/>
    </w:rPr>
  </w:style>
  <w:style w:type="paragraph" w:customStyle="1" w:styleId="Citation1">
    <w:name w:val="Citation1"/>
    <w:qFormat/>
    <w:rsid w:val="003F5AC4"/>
    <w:pPr>
      <w:spacing w:line="360" w:lineRule="exact"/>
    </w:pPr>
    <w:rPr>
      <w:rFonts w:ascii="Arial" w:hAnsi="Arial" w:cs="Arial"/>
      <w:sz w:val="36"/>
      <w:szCs w:val="36"/>
      <w:lang w:val="en-US"/>
    </w:rPr>
  </w:style>
  <w:style w:type="paragraph" w:styleId="Titre">
    <w:name w:val="Title"/>
    <w:basedOn w:val="Normal"/>
    <w:next w:val="Normal"/>
    <w:link w:val="TitreCar"/>
    <w:uiPriority w:val="10"/>
    <w:qFormat/>
    <w:rsid w:val="007275B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275B8"/>
    <w:rPr>
      <w:rFonts w:asciiTheme="majorHAnsi" w:eastAsiaTheme="majorEastAsia" w:hAnsiTheme="majorHAnsi" w:cstheme="majorBidi"/>
      <w:spacing w:val="-10"/>
      <w:kern w:val="28"/>
      <w:sz w:val="56"/>
      <w:szCs w:val="56"/>
    </w:rPr>
  </w:style>
  <w:style w:type="character" w:customStyle="1" w:styleId="Titre1Car">
    <w:name w:val="Titre 1 Car"/>
    <w:basedOn w:val="Policepardfaut"/>
    <w:link w:val="Titre1"/>
    <w:uiPriority w:val="9"/>
    <w:rsid w:val="009A3B01"/>
    <w:rPr>
      <w:rFonts w:asciiTheme="majorHAnsi" w:eastAsiaTheme="majorEastAsia" w:hAnsiTheme="majorHAnsi" w:cstheme="majorBidi"/>
      <w:color w:val="2F5496" w:themeColor="accent1" w:themeShade="BF"/>
      <w:sz w:val="32"/>
      <w:szCs w:val="32"/>
    </w:rPr>
  </w:style>
  <w:style w:type="paragraph" w:styleId="Textedebulles">
    <w:name w:val="Balloon Text"/>
    <w:basedOn w:val="Normal"/>
    <w:link w:val="TextedebullesCar"/>
    <w:uiPriority w:val="99"/>
    <w:semiHidden/>
    <w:unhideWhenUsed/>
    <w:rsid w:val="00440719"/>
    <w:rPr>
      <w:rFonts w:ascii="Segoe UI" w:hAnsi="Segoe UI" w:cs="Segoe UI"/>
      <w:sz w:val="18"/>
      <w:szCs w:val="18"/>
    </w:rPr>
  </w:style>
  <w:style w:type="character" w:customStyle="1" w:styleId="TextedebullesCar">
    <w:name w:val="Texte de bulles Car"/>
    <w:basedOn w:val="Policepardfaut"/>
    <w:link w:val="Textedebulles"/>
    <w:uiPriority w:val="99"/>
    <w:semiHidden/>
    <w:rsid w:val="00440719"/>
    <w:rPr>
      <w:rFonts w:ascii="Segoe UI" w:hAnsi="Segoe UI" w:cs="Segoe UI"/>
      <w:sz w:val="18"/>
      <w:szCs w:val="18"/>
    </w:rPr>
  </w:style>
  <w:style w:type="paragraph" w:styleId="Sansinterligne">
    <w:name w:val="No Spacing"/>
    <w:uiPriority w:val="1"/>
    <w:qFormat/>
    <w:rsid w:val="005A6F94"/>
  </w:style>
  <w:style w:type="paragraph" w:styleId="En-ttedetabledesmatires">
    <w:name w:val="TOC Heading"/>
    <w:basedOn w:val="Titre1"/>
    <w:next w:val="Normal"/>
    <w:uiPriority w:val="39"/>
    <w:unhideWhenUsed/>
    <w:qFormat/>
    <w:rsid w:val="00E0239C"/>
    <w:pPr>
      <w:spacing w:line="259" w:lineRule="auto"/>
      <w:outlineLvl w:val="9"/>
    </w:pPr>
    <w:rPr>
      <w:lang w:eastAsia="fr-FR"/>
    </w:rPr>
  </w:style>
  <w:style w:type="paragraph" w:styleId="TM2">
    <w:name w:val="toc 2"/>
    <w:basedOn w:val="Normal"/>
    <w:next w:val="Normal"/>
    <w:autoRedefine/>
    <w:uiPriority w:val="39"/>
    <w:unhideWhenUsed/>
    <w:rsid w:val="00E0239C"/>
    <w:pPr>
      <w:spacing w:after="100" w:line="259" w:lineRule="auto"/>
      <w:ind w:left="220"/>
    </w:pPr>
    <w:rPr>
      <w:rFonts w:eastAsiaTheme="minorEastAsia" w:cs="Times New Roman"/>
      <w:sz w:val="22"/>
      <w:szCs w:val="22"/>
      <w:lang w:eastAsia="fr-FR"/>
    </w:rPr>
  </w:style>
  <w:style w:type="paragraph" w:styleId="TM1">
    <w:name w:val="toc 1"/>
    <w:basedOn w:val="Normal"/>
    <w:next w:val="Normal"/>
    <w:autoRedefine/>
    <w:uiPriority w:val="39"/>
    <w:unhideWhenUsed/>
    <w:rsid w:val="00E0239C"/>
    <w:pPr>
      <w:spacing w:after="100" w:line="259" w:lineRule="auto"/>
    </w:pPr>
    <w:rPr>
      <w:rFonts w:eastAsiaTheme="minorEastAsia" w:cs="Times New Roman"/>
      <w:sz w:val="22"/>
      <w:szCs w:val="22"/>
      <w:lang w:eastAsia="fr-FR"/>
    </w:rPr>
  </w:style>
  <w:style w:type="paragraph" w:styleId="TM3">
    <w:name w:val="toc 3"/>
    <w:basedOn w:val="Normal"/>
    <w:next w:val="Normal"/>
    <w:autoRedefine/>
    <w:uiPriority w:val="39"/>
    <w:unhideWhenUsed/>
    <w:rsid w:val="00E0239C"/>
    <w:pPr>
      <w:spacing w:after="100" w:line="259" w:lineRule="auto"/>
      <w:ind w:left="440"/>
    </w:pPr>
    <w:rPr>
      <w:rFonts w:eastAsiaTheme="minorEastAsia" w:cs="Times New Roman"/>
      <w:sz w:val="22"/>
      <w:szCs w:val="22"/>
      <w:lang w:eastAsia="fr-FR"/>
    </w:rPr>
  </w:style>
  <w:style w:type="paragraph" w:customStyle="1" w:styleId="Sous-titre2">
    <w:name w:val="Sous-titre 2"/>
    <w:basedOn w:val="Currenttext"/>
    <w:link w:val="Sous-titre2Car"/>
    <w:qFormat/>
    <w:rsid w:val="000552BA"/>
    <w:rPr>
      <w:rFonts w:ascii="NouvelR" w:hAnsi="NouvelR"/>
      <w:b/>
      <w:bCs/>
      <w:sz w:val="24"/>
      <w:szCs w:val="24"/>
    </w:rPr>
  </w:style>
  <w:style w:type="character" w:customStyle="1" w:styleId="CurrenttextCar">
    <w:name w:val="Current text Car"/>
    <w:basedOn w:val="Policepardfaut"/>
    <w:link w:val="Currenttext"/>
    <w:rsid w:val="000552BA"/>
    <w:rPr>
      <w:rFonts w:ascii="Arial" w:hAnsi="Arial" w:cs="Arial"/>
      <w:sz w:val="18"/>
      <w:szCs w:val="18"/>
    </w:rPr>
  </w:style>
  <w:style w:type="character" w:customStyle="1" w:styleId="Sous-titre2Car">
    <w:name w:val="Sous-titre 2 Car"/>
    <w:basedOn w:val="CurrenttextCar"/>
    <w:link w:val="Sous-titre2"/>
    <w:rsid w:val="000552BA"/>
    <w:rPr>
      <w:rFonts w:ascii="NouvelR" w:hAnsi="NouvelR" w:cs="Arial"/>
      <w:b/>
      <w:bCs/>
      <w:sz w:val="18"/>
      <w:szCs w:val="18"/>
    </w:rPr>
  </w:style>
  <w:style w:type="paragraph" w:styleId="Paragraphedeliste">
    <w:name w:val="List Paragraph"/>
    <w:basedOn w:val="Normal"/>
    <w:uiPriority w:val="34"/>
    <w:qFormat/>
    <w:rsid w:val="00DC6261"/>
    <w:pPr>
      <w:ind w:left="720"/>
      <w:contextualSpacing/>
    </w:pPr>
  </w:style>
  <w:style w:type="character" w:styleId="Marquedecommentaire">
    <w:name w:val="annotation reference"/>
    <w:basedOn w:val="Policepardfaut"/>
    <w:uiPriority w:val="99"/>
    <w:semiHidden/>
    <w:unhideWhenUsed/>
    <w:rsid w:val="00D965AB"/>
    <w:rPr>
      <w:sz w:val="16"/>
      <w:szCs w:val="16"/>
    </w:rPr>
  </w:style>
  <w:style w:type="paragraph" w:styleId="Commentaire">
    <w:name w:val="annotation text"/>
    <w:basedOn w:val="Normal"/>
    <w:link w:val="CommentaireCar"/>
    <w:uiPriority w:val="99"/>
    <w:semiHidden/>
    <w:unhideWhenUsed/>
    <w:rsid w:val="00D965AB"/>
    <w:rPr>
      <w:sz w:val="20"/>
      <w:szCs w:val="20"/>
    </w:rPr>
  </w:style>
  <w:style w:type="character" w:customStyle="1" w:styleId="CommentaireCar">
    <w:name w:val="Commentaire Car"/>
    <w:basedOn w:val="Policepardfaut"/>
    <w:link w:val="Commentaire"/>
    <w:uiPriority w:val="99"/>
    <w:semiHidden/>
    <w:rsid w:val="00D965AB"/>
    <w:rPr>
      <w:sz w:val="20"/>
      <w:szCs w:val="20"/>
    </w:rPr>
  </w:style>
  <w:style w:type="paragraph" w:styleId="Objetducommentaire">
    <w:name w:val="annotation subject"/>
    <w:basedOn w:val="Commentaire"/>
    <w:next w:val="Commentaire"/>
    <w:link w:val="ObjetducommentaireCar"/>
    <w:uiPriority w:val="99"/>
    <w:semiHidden/>
    <w:unhideWhenUsed/>
    <w:rsid w:val="00D965AB"/>
    <w:rPr>
      <w:b/>
      <w:bCs/>
    </w:rPr>
  </w:style>
  <w:style w:type="character" w:customStyle="1" w:styleId="ObjetducommentaireCar">
    <w:name w:val="Objet du commentaire Car"/>
    <w:basedOn w:val="CommentaireCar"/>
    <w:link w:val="Objetducommentaire"/>
    <w:uiPriority w:val="99"/>
    <w:semiHidden/>
    <w:rsid w:val="00D965AB"/>
    <w:rPr>
      <w:b/>
      <w:bCs/>
      <w:sz w:val="20"/>
      <w:szCs w:val="20"/>
    </w:rPr>
  </w:style>
  <w:style w:type="table" w:styleId="Grilledutableau">
    <w:name w:val="Table Grid"/>
    <w:basedOn w:val="TableauNormal"/>
    <w:uiPriority w:val="39"/>
    <w:rsid w:val="004E0A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4.jpg"/><Relationship Id="rId26" Type="http://schemas.openxmlformats.org/officeDocument/2006/relationships/header" Target="header6.xml"/><Relationship Id="rId39" Type="http://schemas.openxmlformats.org/officeDocument/2006/relationships/image" Target="media/image19.jpg"/><Relationship Id="rId21" Type="http://schemas.openxmlformats.org/officeDocument/2006/relationships/image" Target="media/image6.jpg"/><Relationship Id="rId34" Type="http://schemas.openxmlformats.org/officeDocument/2006/relationships/image" Target="media/image15.jpg"/><Relationship Id="rId42" Type="http://schemas.openxmlformats.org/officeDocument/2006/relationships/header" Target="header10.xml"/><Relationship Id="rId47" Type="http://schemas.openxmlformats.org/officeDocument/2006/relationships/image" Target="media/image26.jpg"/><Relationship Id="rId50" Type="http://schemas.openxmlformats.org/officeDocument/2006/relationships/header" Target="header11.xml"/><Relationship Id="rId55" Type="http://schemas.openxmlformats.org/officeDocument/2006/relationships/image" Target="media/image32.jpg"/><Relationship Id="rId63" Type="http://schemas.openxmlformats.org/officeDocument/2006/relationships/header" Target="header14.xml"/><Relationship Id="rId68" Type="http://schemas.openxmlformats.org/officeDocument/2006/relationships/header" Target="header16.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g"/><Relationship Id="rId29"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jpg"/><Relationship Id="rId32" Type="http://schemas.openxmlformats.org/officeDocument/2006/relationships/image" Target="media/image14.jpg"/><Relationship Id="rId37" Type="http://schemas.openxmlformats.org/officeDocument/2006/relationships/image" Target="media/image18.jpg"/><Relationship Id="rId40" Type="http://schemas.openxmlformats.org/officeDocument/2006/relationships/image" Target="media/image20.jpg"/><Relationship Id="rId45" Type="http://schemas.openxmlformats.org/officeDocument/2006/relationships/image" Target="media/image24.jpg"/><Relationship Id="rId53" Type="http://schemas.openxmlformats.org/officeDocument/2006/relationships/header" Target="header12.xml"/><Relationship Id="rId58" Type="http://schemas.openxmlformats.org/officeDocument/2006/relationships/image" Target="media/image35.jpg"/><Relationship Id="rId66" Type="http://schemas.openxmlformats.org/officeDocument/2006/relationships/image" Target="media/image41.jpg"/><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g"/><Relationship Id="rId28" Type="http://schemas.openxmlformats.org/officeDocument/2006/relationships/image" Target="media/image11.jpg"/><Relationship Id="rId36" Type="http://schemas.openxmlformats.org/officeDocument/2006/relationships/image" Target="media/image17.jpg"/><Relationship Id="rId49" Type="http://schemas.openxmlformats.org/officeDocument/2006/relationships/image" Target="media/image28.jpg"/><Relationship Id="rId57" Type="http://schemas.openxmlformats.org/officeDocument/2006/relationships/image" Target="media/image34.jpg"/><Relationship Id="rId61" Type="http://schemas.openxmlformats.org/officeDocument/2006/relationships/image" Target="media/image37.jp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header" Target="header7.xml"/><Relationship Id="rId44" Type="http://schemas.openxmlformats.org/officeDocument/2006/relationships/image" Target="media/image23.jpg"/><Relationship Id="rId52" Type="http://schemas.openxmlformats.org/officeDocument/2006/relationships/image" Target="media/image30.jpg"/><Relationship Id="rId60" Type="http://schemas.openxmlformats.org/officeDocument/2006/relationships/header" Target="header13.xml"/><Relationship Id="rId65" Type="http://schemas.openxmlformats.org/officeDocument/2006/relationships/image" Target="media/image40.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image" Target="media/image10.jpg"/><Relationship Id="rId30" Type="http://schemas.openxmlformats.org/officeDocument/2006/relationships/image" Target="media/image13.jpg"/><Relationship Id="rId35" Type="http://schemas.openxmlformats.org/officeDocument/2006/relationships/image" Target="media/image16.jpg"/><Relationship Id="rId43" Type="http://schemas.openxmlformats.org/officeDocument/2006/relationships/image" Target="media/image22.jpg"/><Relationship Id="rId48" Type="http://schemas.openxmlformats.org/officeDocument/2006/relationships/image" Target="media/image27.jpg"/><Relationship Id="rId56" Type="http://schemas.openxmlformats.org/officeDocument/2006/relationships/image" Target="media/image33.jpg"/><Relationship Id="rId64" Type="http://schemas.openxmlformats.org/officeDocument/2006/relationships/image" Target="media/image39.jpg"/><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9.jp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image" Target="media/image9.jpg"/><Relationship Id="rId33" Type="http://schemas.openxmlformats.org/officeDocument/2006/relationships/header" Target="header8.xml"/><Relationship Id="rId38" Type="http://schemas.openxmlformats.org/officeDocument/2006/relationships/header" Target="header9.xml"/><Relationship Id="rId46" Type="http://schemas.openxmlformats.org/officeDocument/2006/relationships/image" Target="media/image25.jpg"/><Relationship Id="rId59" Type="http://schemas.openxmlformats.org/officeDocument/2006/relationships/image" Target="media/image36.jpg"/><Relationship Id="rId67" Type="http://schemas.openxmlformats.org/officeDocument/2006/relationships/header" Target="header15.xml"/><Relationship Id="rId20" Type="http://schemas.openxmlformats.org/officeDocument/2006/relationships/header" Target="header4.xml"/><Relationship Id="rId41" Type="http://schemas.openxmlformats.org/officeDocument/2006/relationships/image" Target="media/image21.jpg"/><Relationship Id="rId54" Type="http://schemas.openxmlformats.org/officeDocument/2006/relationships/image" Target="media/image31.jpg"/><Relationship Id="rId62" Type="http://schemas.openxmlformats.org/officeDocument/2006/relationships/image" Target="media/image38.jpg"/><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be-fr.media.renaultgroup.com/" TargetMode="External"/><Relationship Id="rId1" Type="http://schemas.openxmlformats.org/officeDocument/2006/relationships/hyperlink" Target="http://www.renault.b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enault.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178793\Desktop\R_RENAULT_PRESS_PR_A4_NOUVELR_v21.1.dotx"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4EFF6A8AA0B6644BE35E8C3521584F7" ma:contentTypeVersion="13" ma:contentTypeDescription="Crée un document." ma:contentTypeScope="" ma:versionID="433f633e137f6137a8d7a308fcc5bc2b">
  <xsd:schema xmlns:xsd="http://www.w3.org/2001/XMLSchema" xmlns:xs="http://www.w3.org/2001/XMLSchema" xmlns:p="http://schemas.microsoft.com/office/2006/metadata/properties" xmlns:ns2="a2aacc92-9e0b-405e-9f2d-aed7a7f01dbb" xmlns:ns3="ef666a4d-adfb-4548-aafa-b915ba9bdc4d" targetNamespace="http://schemas.microsoft.com/office/2006/metadata/properties" ma:root="true" ma:fieldsID="f6111828d3bb0cf26cd2deff62094a19" ns2:_="" ns3:_="">
    <xsd:import namespace="a2aacc92-9e0b-405e-9f2d-aed7a7f01dbb"/>
    <xsd:import namespace="ef666a4d-adfb-4548-aafa-b915ba9bdc4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aacc92-9e0b-405e-9f2d-aed7a7f01d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666a4d-adfb-4548-aafa-b915ba9bdc4d"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95480DC-13E8-462A-855F-133BD49876C0}">
  <ds:schemaRefs>
    <ds:schemaRef ds:uri="http://schemas.openxmlformats.org/officeDocument/2006/bibliography"/>
  </ds:schemaRefs>
</ds:datastoreItem>
</file>

<file path=customXml/itemProps2.xml><?xml version="1.0" encoding="utf-8"?>
<ds:datastoreItem xmlns:ds="http://schemas.openxmlformats.org/officeDocument/2006/customXml" ds:itemID="{854CB2A7-E4B9-4D5B-B20F-39EF837669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5EBBD8A-F77F-46A2-AF3E-E9EA4590976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aacc92-9e0b-405e-9f2d-aed7a7f01dbb"/>
    <ds:schemaRef ds:uri="ef666a4d-adfb-4548-aafa-b915ba9bdc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0C160C-2D89-4D32-87A4-0894A303BF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R_RENAULT_PRESS_PR_A4_NOUVELR_v21.1</Template>
  <TotalTime>149</TotalTime>
  <Pages>47</Pages>
  <Words>11307</Words>
  <Characters>62192</Characters>
  <Application>Microsoft Office Word</Application>
  <DocSecurity>0</DocSecurity>
  <Lines>518</Lines>
  <Paragraphs>146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FRAPPREAU Vincent</dc:creator>
  <cp:keywords/>
  <dc:description/>
  <cp:lastModifiedBy>BARTHOLOME Regine</cp:lastModifiedBy>
  <cp:revision>95</cp:revision>
  <cp:lastPrinted>2022-02-10T15:17:00Z</cp:lastPrinted>
  <dcterms:created xsi:type="dcterms:W3CDTF">2022-01-26T07:27:00Z</dcterms:created>
  <dcterms:modified xsi:type="dcterms:W3CDTF">2022-02-11T09:46:00Z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0x01010094EFF6A8AA0B6644BE35E8C3521584F7</vt:lpwstr>
  </property>
  <property fmtid="{D5CDD505-2E9C-101B-9397-08002B2CF9AE}" pid="3" name="MSIP_Label_7f30fc12-c89a-4829-a476-5bf9e2086332_Enabled">
    <vt:lpwstr>true</vt:lpwstr>
  </property>
  <property fmtid="{D5CDD505-2E9C-101B-9397-08002B2CF9AE}" pid="4" name="MSIP_Label_7f30fc12-c89a-4829-a476-5bf9e2086332_SetDate">
    <vt:lpwstr>2022-02-11T09:45:49Z</vt:lpwstr>
  </property>
  <property fmtid="{D5CDD505-2E9C-101B-9397-08002B2CF9AE}" pid="5" name="MSIP_Label_7f30fc12-c89a-4829-a476-5bf9e2086332_Method">
    <vt:lpwstr>Privileged</vt:lpwstr>
  </property>
  <property fmtid="{D5CDD505-2E9C-101B-9397-08002B2CF9AE}" pid="6" name="MSIP_Label_7f30fc12-c89a-4829-a476-5bf9e2086332_Name">
    <vt:lpwstr>Not protected (Anyone)_0</vt:lpwstr>
  </property>
  <property fmtid="{D5CDD505-2E9C-101B-9397-08002B2CF9AE}" pid="7" name="MSIP_Label_7f30fc12-c89a-4829-a476-5bf9e2086332_SiteId">
    <vt:lpwstr>d6b0bbee-7cd9-4d60-bce6-4a67b543e2ae</vt:lpwstr>
  </property>
  <property fmtid="{D5CDD505-2E9C-101B-9397-08002B2CF9AE}" pid="8" name="MSIP_Label_7f30fc12-c89a-4829-a476-5bf9e2086332_ActionId">
    <vt:lpwstr>915094f6-e22f-427f-8ea9-5c0efc9efe5a</vt:lpwstr>
  </property>
  <property fmtid="{D5CDD505-2E9C-101B-9397-08002B2CF9AE}" pid="9" name="MSIP_Label_7f30fc12-c89a-4829-a476-5bf9e2086332_ContentBits">
    <vt:lpwstr>0</vt:lpwstr>
  </property>
</Properties>
</file>